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87" w:rsidRPr="00AE23F6" w:rsidRDefault="004527EA" w:rsidP="00A54A87">
      <w:pPr>
        <w:spacing w:after="0" w:line="240" w:lineRule="auto"/>
        <w:jc w:val="center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bCs/>
          <w:color w:val="000000"/>
          <w:szCs w:val="21"/>
          <w:lang w:eastAsia="fr-FR"/>
        </w:rPr>
        <w:t>Poste proposé</w:t>
      </w:r>
      <w:r w:rsidR="00A54A87" w:rsidRPr="00AE23F6">
        <w:rPr>
          <w:rFonts w:eastAsia="Times New Roman" w:cs="Arial"/>
          <w:b/>
          <w:bCs/>
          <w:color w:val="000000"/>
          <w:szCs w:val="21"/>
          <w:lang w:eastAsia="fr-FR"/>
        </w:rPr>
        <w:t xml:space="preserve"> : </w:t>
      </w:r>
      <w:r w:rsidR="00A54A87" w:rsidRPr="00AE23F6">
        <w:rPr>
          <w:rFonts w:eastAsia="Times New Roman" w:cs="Arial"/>
          <w:color w:val="000000"/>
          <w:szCs w:val="20"/>
          <w:lang w:eastAsia="fr-FR"/>
        </w:rPr>
        <w:t>Assistant Spé</w:t>
      </w:r>
      <w:r w:rsidR="0039048E">
        <w:rPr>
          <w:rFonts w:eastAsia="Times New Roman" w:cs="Arial"/>
          <w:color w:val="000000"/>
          <w:szCs w:val="20"/>
          <w:lang w:eastAsia="fr-FR"/>
        </w:rPr>
        <w:t>cialiste à Temps Partagé (ASTP)</w:t>
      </w:r>
    </w:p>
    <w:p w:rsidR="00A54A87" w:rsidRPr="00AE23F6" w:rsidRDefault="00A54A87" w:rsidP="00A54A87">
      <w:pPr>
        <w:spacing w:after="0" w:line="240" w:lineRule="auto"/>
        <w:jc w:val="center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>Spécialité :</w:t>
      </w:r>
      <w:r w:rsidR="00AE23F6">
        <w:rPr>
          <w:rFonts w:eastAsia="Times New Roman" w:cs="Arial"/>
          <w:b/>
          <w:color w:val="000000"/>
          <w:szCs w:val="20"/>
          <w:lang w:eastAsia="fr-FR"/>
        </w:rPr>
        <w:t xml:space="preserve"> </w:t>
      </w:r>
    </w:p>
    <w:p w:rsidR="004527EA" w:rsidRPr="00AE23F6" w:rsidRDefault="004527EA" w:rsidP="004527EA">
      <w:pPr>
        <w:spacing w:before="100" w:beforeAutospacing="1" w:after="100" w:afterAutospacing="1" w:line="240" w:lineRule="auto"/>
        <w:outlineLvl w:val="5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Entre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Etablissement 1 (employeur)</w:t>
      </w:r>
      <w:r w:rsidRPr="00AE23F6">
        <w:rPr>
          <w:rFonts w:eastAsia="Times New Roman" w:cs="Arial"/>
          <w:color w:val="000000"/>
          <w:szCs w:val="20"/>
          <w:lang w:eastAsia="fr-FR"/>
        </w:rPr>
        <w:t> :</w:t>
      </w:r>
      <w:r w:rsidRPr="00AE23F6">
        <w:rPr>
          <w:rFonts w:eastAsia="Times New Roman" w:cs="Arial"/>
          <w:color w:val="000000"/>
          <w:szCs w:val="20"/>
          <w:lang w:eastAsia="fr-FR"/>
        </w:rPr>
        <w:tab/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</w:p>
    <w:p w:rsidR="000A1C8A" w:rsidRPr="00AE23F6" w:rsidRDefault="000A1C8A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Composition équipe actuelle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Structure 2</w:t>
      </w:r>
      <w:r w:rsidRPr="00AE23F6">
        <w:rPr>
          <w:rFonts w:eastAsia="Times New Roman" w:cs="Arial"/>
          <w:color w:val="000000"/>
          <w:szCs w:val="20"/>
          <w:lang w:eastAsia="fr-FR"/>
        </w:rPr>
        <w:t xml:space="preserve"> :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Composition équipe actuelle :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D579" wp14:editId="7FC85E97">
                <wp:simplePos x="0" y="0"/>
                <wp:positionH relativeFrom="column">
                  <wp:posOffset>-6660</wp:posOffset>
                </wp:positionH>
                <wp:positionV relativeFrom="paragraph">
                  <wp:posOffset>13099</wp:posOffset>
                </wp:positionV>
                <wp:extent cx="6027420" cy="4029739"/>
                <wp:effectExtent l="0" t="0" r="1143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029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5" w:rsidRPr="00AE23F6" w:rsidRDefault="00433EE5" w:rsidP="00433EE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AE23F6"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Qu’est-ce qu’un poste d’Assistant Spécialiste à Temps Partagé (ASTP) ?</w:t>
                            </w:r>
                          </w:p>
                          <w:p w:rsidR="00433EE5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  <w:r w:rsidRPr="0039048E">
                              <w:t>Le dispositif d’assistant spécialiste à temps partagé est un des leviers au soutien de la démographie médicale sur le territoire du Grand-Est. Ce dispositif permet à des jeunes diplômés, en post-internat de parfaire leur formation de la manière la plus ouverte possible en occupant des postes partagés sur la base de la signature d’une convention d’une durée de deux ans.</w:t>
                            </w: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  <w:r w:rsidRPr="0039048E">
                              <w:t>Ouverts à toutes les spécialités médicales, les postes d’ASTP doivent permettre aux différents acteurs du territoire de répondre :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>aux actions de coopération dans lesquelles ils peuvent se trouver engagés,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 xml:space="preserve">aux projets médicaux partagés des Groupements Hospitaliers de Territoires devant notamment traduire les objectifs du Projet Régional de Santé, 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>et au-delà aux projets de Santé de la Région Grand-Est.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9048E">
                              <w:t>Initialement conçu pour des partages de postes inter-établissements hospitaliers, il se trouve désormais étendu au secteur ambulatoire afin de favoriser l’exercice mixte partagé entre le secteur hospitalier et le secteur ambulatoire</w:t>
                            </w: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433EE5" w:rsidRDefault="00433EE5" w:rsidP="00B120F5">
                            <w:pPr>
                              <w:spacing w:after="0"/>
                              <w:jc w:val="both"/>
                            </w:pPr>
                            <w:r w:rsidRPr="0039048E">
                              <w:t>De manière concrète, ce dispositif favorise l’exercice partagé sur un territoire et l’installation des médecins en Région Grand-Est. 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5pt;margin-top:1.05pt;width:474.6pt;height:3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" fillcolor="white [3201]" strokeweight=".5pt">
                <v:textbox>
                  <w:txbxContent>
                    <w:p w:rsidR="00433EE5" w:rsidRPr="00AE23F6" w:rsidRDefault="00433EE5" w:rsidP="00433EE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bookmarkStart w:id="1" w:name="_GoBack"/>
                      <w:r w:rsidRPr="00AE23F6"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  <w:t>Qu’est-ce qu’un poste d’Assistant Spécialiste à Temps Partagé (ASTP) ?</w:t>
                      </w:r>
                    </w:p>
                    <w:p w:rsidR="00433EE5" w:rsidRDefault="00433EE5" w:rsidP="00433EE5">
                      <w:pPr>
                        <w:spacing w:after="0"/>
                        <w:jc w:val="both"/>
                      </w:pP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  <w:r w:rsidRPr="0039048E">
                        <w:t>Le dispositif d’assistant spécialiste à temps partagé est un des leviers au soutien de la démographie médicale sur le territoire du Grand-Est. Ce dispositif permet à des jeunes diplômés, en post-internat de parfaire leur formation de la manière la plus ouverte possible en occupant des postes partagés sur la base de la signature d’une convention d’une durée de deux ans.</w:t>
                      </w: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  <w:r w:rsidRPr="0039048E">
                        <w:t>Ouverts à toutes les spécialités médicales, les postes d’ASTP doivent permettre aux différents acteurs du territoire de répondre :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>aux actions de coopération dans lesquelles ils peuvent se trouver engagés,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 xml:space="preserve">aux projets médicaux partagés des Groupements Hospitaliers de Territoires devant notamment traduire les objectifs du Projet Régional de Santé, 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>et au-delà aux projets de Santé de la Région Grand-Est.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39048E">
                        <w:t>Initialement conçu pour des partages de postes inter-établissements hospitaliers, il se trouve désormais étendu au secteur ambulatoire afin de favoriser l’exercice mixte partagé entre le secteur hospitalier et le secteur ambulatoire</w:t>
                      </w: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</w:p>
                    <w:p w:rsidR="00433EE5" w:rsidRDefault="00433EE5" w:rsidP="00B120F5">
                      <w:pPr>
                        <w:spacing w:after="0"/>
                        <w:jc w:val="both"/>
                      </w:pPr>
                      <w:r w:rsidRPr="0039048E">
                        <w:t>De manière concrète, ce dispositif favorise l’exercice partagé sur un territoire et l’installation des médecins en Région Grand-Est. 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3EE5" w:rsidRPr="00AE23F6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Pr="0039048E" w:rsidRDefault="00A54A87" w:rsidP="000A1C8A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</w:p>
    <w:p w:rsidR="00372D27" w:rsidRDefault="00372D27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Pr="00AE23F6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>
      <w:pPr>
        <w:rPr>
          <w:rFonts w:eastAsia="Times New Roman" w:cs="Arial"/>
          <w:b/>
          <w:color w:val="000000"/>
          <w:szCs w:val="20"/>
          <w:lang w:eastAsia="fr-FR"/>
        </w:rPr>
      </w:pPr>
      <w:r>
        <w:rPr>
          <w:rFonts w:eastAsia="Times New Roman" w:cs="Arial"/>
          <w:b/>
          <w:color w:val="000000"/>
          <w:szCs w:val="20"/>
          <w:lang w:eastAsia="fr-FR"/>
        </w:rPr>
        <w:br w:type="page"/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bCs/>
          <w:color w:val="000000"/>
          <w:szCs w:val="18"/>
          <w:lang w:eastAsia="fr-FR"/>
        </w:rPr>
      </w:pP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lastRenderedPageBreak/>
        <w:t>Conditions</w:t>
      </w:r>
      <w:r>
        <w:rPr>
          <w:rFonts w:eastAsia="Times New Roman" w:cs="Arial"/>
          <w:b/>
          <w:bCs/>
          <w:color w:val="000000"/>
          <w:szCs w:val="18"/>
          <w:lang w:eastAsia="fr-FR"/>
        </w:rPr>
        <w:t xml:space="preserve"> / Profil</w:t>
      </w: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t xml:space="preserve"> : 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Etre en post-internat (maximum 4 ans après l’obtention du diplôme d’Etat, soit le DES)</w:t>
      </w: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Avoir soutenu sa thèse</w:t>
      </w: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Etre in</w:t>
      </w:r>
      <w:r w:rsidR="00B06B08" w:rsidRPr="00632FF1">
        <w:rPr>
          <w:rFonts w:eastAsia="Times New Roman" w:cs="Arial"/>
          <w:color w:val="000000"/>
          <w:szCs w:val="20"/>
          <w:lang w:eastAsia="fr-FR"/>
        </w:rPr>
        <w:t>scrit à l’Ordre des Médecins + N</w:t>
      </w:r>
      <w:r w:rsidRPr="00632FF1">
        <w:rPr>
          <w:rFonts w:eastAsia="Times New Roman" w:cs="Arial"/>
          <w:color w:val="000000"/>
          <w:szCs w:val="20"/>
          <w:lang w:eastAsia="fr-FR"/>
        </w:rPr>
        <w:t>°RPPS pour une prise de poste au 1er novembre 20</w:t>
      </w:r>
      <w:r w:rsidR="00632FF1" w:rsidRPr="00632FF1">
        <w:rPr>
          <w:rFonts w:eastAsia="Times New Roman" w:cs="Arial"/>
          <w:color w:val="000000"/>
          <w:szCs w:val="20"/>
          <w:lang w:eastAsia="fr-FR"/>
        </w:rPr>
        <w:t>21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>Spécialité concernée :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AE23F6">
      <w:pPr>
        <w:pStyle w:val="Default"/>
      </w:pP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Descriptif / Projet de formation du candidat</w:t>
      </w:r>
      <w:r>
        <w:t xml:space="preserve"> </w:t>
      </w: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/ Missions :</w:t>
      </w:r>
    </w:p>
    <w:p w:rsidR="00AE23F6" w:rsidRPr="0039048E" w:rsidRDefault="00AE23F6" w:rsidP="00AE23F6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cliniques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Consultations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Hospitalisations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Actes chirurgicaux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9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pédagogiques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>Encadrement d’internes dans l’établissement recruteur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Encadrement d’internes dans l’établissement partenaire </w:t>
      </w:r>
    </w:p>
    <w:p w:rsidR="0039048E" w:rsidRPr="0039048E" w:rsidRDefault="00F52590" w:rsidP="00AE23F6">
      <w:pPr>
        <w:pStyle w:val="Default"/>
        <w:rPr>
          <w:sz w:val="22"/>
          <w:szCs w:val="20"/>
        </w:rPr>
      </w:pPr>
      <w:r w:rsidRPr="00730683">
        <w:rPr>
          <w:sz w:val="22"/>
          <w:szCs w:val="20"/>
        </w:rPr>
        <w:t>Engagement à suivre la formation de maires de stages des universités (MSU) dispensés par la faculté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projets de recherche clinique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direction de thèses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publication des activités de recherche dans des revues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3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Participation à des activités d’enseignement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Séances de bibliographie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Réunion de dossiers ou autres formations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5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transversales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des relations ville-hôpital, réseaux de médecins et de structures de santé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d'éducation thérapeutique du patient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de prévention </w:t>
      </w:r>
    </w:p>
    <w:p w:rsidR="009F1955" w:rsidRPr="00AE23F6" w:rsidRDefault="009F195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E544E" w:rsidRDefault="004E544E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E544E" w:rsidRPr="00AE23F6" w:rsidRDefault="004E544E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Liens avec le projet médical partagé du GHT de rattachement : 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>Contexte :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l’établissement 1, du service concerné… : 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la structure d’accueil N°2, (du service concerné…) : 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730683" w:rsidRDefault="00730683">
      <w:pPr>
        <w:rPr>
          <w:rFonts w:eastAsia="Times New Roman" w:cs="Arial"/>
          <w:b/>
          <w:color w:val="000000"/>
          <w:szCs w:val="20"/>
          <w:lang w:eastAsia="fr-FR"/>
        </w:rPr>
      </w:pPr>
      <w:r>
        <w:rPr>
          <w:rFonts w:eastAsia="Times New Roman" w:cs="Arial"/>
          <w:b/>
          <w:color w:val="000000"/>
          <w:szCs w:val="20"/>
          <w:lang w:eastAsia="fr-FR"/>
        </w:rPr>
        <w:br w:type="page"/>
      </w:r>
    </w:p>
    <w:p w:rsidR="00653B26" w:rsidRPr="00AE23F6" w:rsidRDefault="00653B26" w:rsidP="00653B2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bookmarkStart w:id="0" w:name="_GoBack"/>
      <w:bookmarkEnd w:id="0"/>
      <w:r w:rsidRPr="00AE23F6">
        <w:rPr>
          <w:rFonts w:eastAsia="Times New Roman" w:cs="Arial"/>
          <w:b/>
          <w:color w:val="000000"/>
          <w:szCs w:val="20"/>
          <w:lang w:eastAsia="fr-FR"/>
        </w:rPr>
        <w:lastRenderedPageBreak/>
        <w:t>Modalités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d’organisation de l’activité</w:t>
      </w:r>
      <w:r w:rsidR="009F1955" w:rsidRPr="00AE23F6">
        <w:rPr>
          <w:rFonts w:eastAsia="Times New Roman" w:cs="Arial"/>
          <w:b/>
          <w:color w:val="000000"/>
          <w:szCs w:val="20"/>
          <w:lang w:eastAsia="fr-FR"/>
        </w:rPr>
        <w:t xml:space="preserve"> / du poste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</w:t>
      </w: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: </w: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Personnes à contacter : </w:t>
      </w:r>
    </w:p>
    <w:p w:rsidR="00372D27" w:rsidRPr="00AE23F6" w:rsidRDefault="002B2ABB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 xml:space="preserve">Pour plus d’information : </w:t>
      </w: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Pour postuler : </w:t>
      </w:r>
    </w:p>
    <w:p w:rsidR="004527EA" w:rsidRDefault="00372D27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 w:rsidRPr="00AE23F6">
        <w:rPr>
          <w:rFonts w:eastAsia="Times New Roman" w:cs="Arial"/>
          <w:color w:val="000000"/>
          <w:szCs w:val="21"/>
          <w:lang w:eastAsia="fr-FR"/>
        </w:rPr>
        <w:t xml:space="preserve">Merci d’adresser vos candidatures (CV et lettre de motivation) </w:t>
      </w:r>
      <w:r w:rsidR="0039048E">
        <w:rPr>
          <w:rFonts w:eastAsia="Times New Roman" w:cs="Arial"/>
          <w:color w:val="000000"/>
          <w:szCs w:val="21"/>
          <w:lang w:eastAsia="fr-FR"/>
        </w:rPr>
        <w:t xml:space="preserve">à la Direction des </w:t>
      </w:r>
      <w:r w:rsidRPr="00AE23F6">
        <w:rPr>
          <w:rFonts w:eastAsia="Times New Roman" w:cs="Arial"/>
          <w:color w:val="000000"/>
          <w:szCs w:val="21"/>
          <w:lang w:eastAsia="fr-FR"/>
        </w:rPr>
        <w:t xml:space="preserve">Affaires Médicales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>
        <w:rPr>
          <w:rFonts w:eastAsia="Times New Roman" w:cs="Arial"/>
          <w:color w:val="000000"/>
          <w:szCs w:val="21"/>
          <w:lang w:eastAsia="fr-FR"/>
        </w:rPr>
        <w:t xml:space="preserve">Contact :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F414B8" w:rsidRDefault="00F414B8" w:rsidP="00F414B8">
      <w:pPr>
        <w:spacing w:after="0" w:line="240" w:lineRule="auto"/>
        <w:jc w:val="both"/>
        <w:rPr>
          <w:rFonts w:eastAsia="Times New Roman" w:cs="Arial"/>
          <w:i/>
          <w:color w:val="000000"/>
          <w:szCs w:val="21"/>
          <w:lang w:eastAsia="fr-FR"/>
        </w:rPr>
      </w:pPr>
      <w:r>
        <w:rPr>
          <w:rFonts w:eastAsia="Times New Roman" w:cs="Arial"/>
          <w:b/>
          <w:i/>
          <w:color w:val="000000"/>
          <w:szCs w:val="21"/>
          <w:lang w:eastAsia="fr-FR"/>
        </w:rPr>
        <w:t>Pour plus de renseignement sur le dispositif ASTP</w:t>
      </w:r>
      <w:r>
        <w:rPr>
          <w:rFonts w:eastAsia="Times New Roman" w:cs="Arial"/>
          <w:i/>
          <w:color w:val="000000"/>
          <w:szCs w:val="21"/>
          <w:lang w:eastAsia="fr-FR"/>
        </w:rPr>
        <w:t xml:space="preserve">, vous pouvez contacter l’ARS Grand Est, Direction de la Stratégie, Département Ressources Humaines en Santé : </w:t>
      </w:r>
      <w:hyperlink r:id="rId6" w:history="1">
        <w:r>
          <w:rPr>
            <w:rStyle w:val="Lienhypertexte"/>
            <w:rFonts w:eastAsia="Times New Roman" w:cs="Arial"/>
            <w:i/>
            <w:szCs w:val="21"/>
            <w:lang w:eastAsia="fr-FR"/>
          </w:rPr>
          <w:t>ars-grandest-rh-en-sante@ars.sante.fr</w:t>
        </w:r>
      </w:hyperlink>
    </w:p>
    <w:p w:rsidR="002B2ABB" w:rsidRPr="002B2ABB" w:rsidRDefault="002B2ABB" w:rsidP="00372D27">
      <w:pPr>
        <w:spacing w:after="0" w:line="240" w:lineRule="auto"/>
        <w:rPr>
          <w:rFonts w:eastAsia="Times New Roman" w:cs="Arial"/>
          <w:i/>
          <w:color w:val="000000"/>
          <w:sz w:val="20"/>
          <w:szCs w:val="18"/>
          <w:lang w:eastAsia="fr-FR"/>
        </w:rPr>
      </w:pPr>
    </w:p>
    <w:sectPr w:rsidR="002B2ABB" w:rsidRPr="002B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E9"/>
    <w:multiLevelType w:val="hybridMultilevel"/>
    <w:tmpl w:val="4854151E"/>
    <w:lvl w:ilvl="0" w:tplc="E58845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F8E"/>
    <w:multiLevelType w:val="hybridMultilevel"/>
    <w:tmpl w:val="DE8E7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451"/>
    <w:multiLevelType w:val="hybridMultilevel"/>
    <w:tmpl w:val="736A3F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A3F"/>
    <w:multiLevelType w:val="hybridMultilevel"/>
    <w:tmpl w:val="C8DE8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C3A"/>
    <w:multiLevelType w:val="hybridMultilevel"/>
    <w:tmpl w:val="516E43EC"/>
    <w:lvl w:ilvl="0" w:tplc="FF38BA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0E35"/>
    <w:multiLevelType w:val="hybridMultilevel"/>
    <w:tmpl w:val="6A34CBCC"/>
    <w:lvl w:ilvl="0" w:tplc="29224F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7D8"/>
    <w:multiLevelType w:val="hybridMultilevel"/>
    <w:tmpl w:val="10CE2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F3501"/>
    <w:multiLevelType w:val="hybridMultilevel"/>
    <w:tmpl w:val="27F8C0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52F"/>
    <w:multiLevelType w:val="hybridMultilevel"/>
    <w:tmpl w:val="9BD6F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4CE8"/>
    <w:multiLevelType w:val="hybridMultilevel"/>
    <w:tmpl w:val="6D68BA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2376"/>
    <w:multiLevelType w:val="hybridMultilevel"/>
    <w:tmpl w:val="62085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3A08"/>
    <w:multiLevelType w:val="hybridMultilevel"/>
    <w:tmpl w:val="FEBC3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1E7D"/>
    <w:multiLevelType w:val="hybridMultilevel"/>
    <w:tmpl w:val="796CADC0"/>
    <w:lvl w:ilvl="0" w:tplc="C53637E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1236DC"/>
    <w:multiLevelType w:val="hybridMultilevel"/>
    <w:tmpl w:val="C868D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016A"/>
    <w:multiLevelType w:val="hybridMultilevel"/>
    <w:tmpl w:val="103059A2"/>
    <w:lvl w:ilvl="0" w:tplc="76367E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A"/>
    <w:rsid w:val="00043946"/>
    <w:rsid w:val="000A1C8A"/>
    <w:rsid w:val="000E4DE0"/>
    <w:rsid w:val="00142D0B"/>
    <w:rsid w:val="002B2ABB"/>
    <w:rsid w:val="00372D27"/>
    <w:rsid w:val="0039048E"/>
    <w:rsid w:val="00403F8C"/>
    <w:rsid w:val="00433EE5"/>
    <w:rsid w:val="004527EA"/>
    <w:rsid w:val="004E544E"/>
    <w:rsid w:val="006326D9"/>
    <w:rsid w:val="00632FF1"/>
    <w:rsid w:val="00653B26"/>
    <w:rsid w:val="00730683"/>
    <w:rsid w:val="0095393B"/>
    <w:rsid w:val="009F1955"/>
    <w:rsid w:val="00A54A87"/>
    <w:rsid w:val="00A855F4"/>
    <w:rsid w:val="00AE23F6"/>
    <w:rsid w:val="00B06B08"/>
    <w:rsid w:val="00B07795"/>
    <w:rsid w:val="00B120F5"/>
    <w:rsid w:val="00B93BC7"/>
    <w:rsid w:val="00CF28A4"/>
    <w:rsid w:val="00E8161F"/>
    <w:rsid w:val="00F414B8"/>
    <w:rsid w:val="00F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27EA"/>
    <w:rPr>
      <w:b/>
      <w:bCs/>
    </w:rPr>
  </w:style>
  <w:style w:type="paragraph" w:customStyle="1" w:styleId="contact4">
    <w:name w:val="contact4"/>
    <w:basedOn w:val="Normal"/>
    <w:rsid w:val="004527EA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2D0B"/>
    <w:pPr>
      <w:ind w:left="720"/>
      <w:contextualSpacing/>
    </w:pPr>
  </w:style>
  <w:style w:type="paragraph" w:customStyle="1" w:styleId="Default">
    <w:name w:val="Default"/>
    <w:rsid w:val="00AE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27EA"/>
    <w:rPr>
      <w:b/>
      <w:bCs/>
    </w:rPr>
  </w:style>
  <w:style w:type="paragraph" w:customStyle="1" w:styleId="contact4">
    <w:name w:val="contact4"/>
    <w:basedOn w:val="Normal"/>
    <w:rsid w:val="004527EA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2D0B"/>
    <w:pPr>
      <w:ind w:left="720"/>
      <w:contextualSpacing/>
    </w:pPr>
  </w:style>
  <w:style w:type="paragraph" w:customStyle="1" w:styleId="Default">
    <w:name w:val="Default"/>
    <w:rsid w:val="00AE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1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596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13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0035854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-grandest-rh-en-sante@ars.sant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</cp:lastModifiedBy>
  <cp:revision>3</cp:revision>
  <cp:lastPrinted>2019-09-25T12:46:00Z</cp:lastPrinted>
  <dcterms:created xsi:type="dcterms:W3CDTF">2021-01-28T13:48:00Z</dcterms:created>
  <dcterms:modified xsi:type="dcterms:W3CDTF">2021-01-28T13:50:00Z</dcterms:modified>
</cp:coreProperties>
</file>