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472" w:rsidRDefault="00DC6522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7C036" wp14:editId="1DA5AC97">
                <wp:simplePos x="0" y="0"/>
                <wp:positionH relativeFrom="column">
                  <wp:posOffset>-228600</wp:posOffset>
                </wp:positionH>
                <wp:positionV relativeFrom="paragraph">
                  <wp:posOffset>-543464</wp:posOffset>
                </wp:positionV>
                <wp:extent cx="4585335" cy="1923690"/>
                <wp:effectExtent l="0" t="0" r="0" b="63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335" cy="192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522" w:rsidRDefault="00DC6522" w:rsidP="00DC6522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Formulaire de candidature</w:t>
                            </w:r>
                          </w:p>
                          <w:p w:rsidR="00DC6522" w:rsidRDefault="00DC6522" w:rsidP="00DC6522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Concours Semaine Sécurité du Patient 2018</w:t>
                            </w:r>
                          </w:p>
                          <w:p w:rsidR="00DC6522" w:rsidRDefault="00DC6522" w:rsidP="00DC65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63D04AE1" wp14:editId="48D58E8D">
                                  <wp:extent cx="1242256" cy="771113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tilisateurs\arougieux\Desktop\ars_logos_cmjn_grandest-02_-_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256" cy="77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28"/>
                              </w:rPr>
                              <w:drawing>
                                <wp:inline distT="0" distB="0" distL="0" distR="0" wp14:anchorId="43CA97E1" wp14:editId="4E3178B7">
                                  <wp:extent cx="1535502" cy="703001"/>
                                  <wp:effectExtent l="0" t="0" r="7620" b="190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288" cy="703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522" w:rsidRPr="00DA7559" w:rsidRDefault="00DC6522" w:rsidP="00DC6522">
                            <w:pPr>
                              <w:jc w:val="right"/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8pt;margin-top:-42.8pt;width:361.05pt;height:15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OewAIAAL8FAAAOAAAAZHJzL2Uyb0RvYy54bWysVMlu2zAQvRfoPxC8K1pM2ZYQOUgsqyiQ&#10;LkDaS2+0RFlEJVIlactJ0X/vkPKW5FIE1UEgOcM3y3uc65t916IdU5pLkeHwKsCIiVJWXGwy/P1b&#10;4c0x0oaKirZSsAw/Mo1vFu/fXQ99yiLZyLZiCgGI0OnQZ7gxpk99X5cN66i+kj0TYKyl6qiBrdr4&#10;laIDoHetHwXB1B+kqnolS6Y1nOajES8cfl2z0nypa80MajMMuRn3V+6/tn9/cU3TjaJ9w8tDGvQN&#10;WXSUCwh6gsqpoWir+CuojpdKalmbq1J2vqxrXjJXA1QTBi+qeWhoz1wt0Bzdn9qk/x9s+Xn3VSFe&#10;ZRiIErQDin4AUahiyLC9YWhuWzT0OgXPhx58zf5O7oFqV67u72X5UyMhlw0VG3arlBwaRitIMbQ3&#10;/YurI462IOvhk6wgFt0a6YD2teps/6AjCNCBqscTPZAHKuGQxPN4MokxKsEWJtFkmjgCfZoer/dK&#10;mw9MdsguMqyAfwdPd/fa2HRoenSx0YQseNs6DbTi2QE4jicQHK5am03DUfo7CZLVfDUnHommK48E&#10;ee7dFkviTYtwFueTfLnMwz82bkjShlcVEzbMUV4h+Tf6DkIfhXESmJYtryycTUmrzXrZKrSjIO/C&#10;fa7pYDm7+c/TcE2AWl6UFEYkuIsSr5jOZx4pSOwls2DuBWFyl0wDkpC8eF7SPQeZjA8XAry1JDRk&#10;OImjeFTTOekXtQXue10bTTtuYIC0vAMFn5xoajW4EpWj1lDejuuLVtj0z60Auo9EO8VakY5yNfv1&#10;HlCsjNeyegTtKgnKAoHC1INFI9UTRgNMkAzrX1uqGEbtRwH6T0JC7MhxGxLPItioS8v60kJFCVAZ&#10;NhiNy6UZx9S2V3zTQKTxxQl5C2+m5k7N56wOLw2mhCvqMNHsGLrcO6/z3F38BQAA//8DAFBLAwQU&#10;AAYACAAAACEA+m4NBuAAAAALAQAADwAAAGRycy9kb3ducmV2LnhtbEyPzU7DMBCE70i8g7VI3Fo7&#10;LTUhxKkQiCuI8iNxc+NtEhGvo9htwtuznOA2qxnNflNuZ9+LE46xC2QgWyoQSHVwHTUG3l4fFzmI&#10;mCw52wdCA98YYVudn5W2cGGiFzztUiO4hGJhDbQpDYWUsW7R27gMAxJ7hzB6m/gcG+lGO3G57+VK&#10;KS297Yg/tHbA+xbrr93RG3h/Onx+XKnn5sFvhinMSpK/kcZcXsx3tyASzukvDL/4jA4VM+3DkVwU&#10;vYHFWvOWxCLfaBCc0LnOQOwNrLLrNciqlP83VD8AAAD//wMAUEsBAi0AFAAGAAgAAAAhALaDOJL+&#10;AAAA4QEAABMAAAAAAAAAAAAAAAAAAAAAAFtDb250ZW50X1R5cGVzXS54bWxQSwECLQAUAAYACAAA&#10;ACEAOP0h/9YAAACUAQAACwAAAAAAAAAAAAAAAAAvAQAAX3JlbHMvLnJlbHNQSwECLQAUAAYACAAA&#10;ACEACZeznsACAAC/BQAADgAAAAAAAAAAAAAAAAAuAgAAZHJzL2Uyb0RvYy54bWxQSwECLQAUAAYA&#10;CAAAACEA+m4NBuAAAAALAQAADwAAAAAAAAAAAAAAAAAaBQAAZHJzL2Rvd25yZXYueG1sUEsFBgAA&#10;AAAEAAQA8wAAACcGAAAAAA==&#10;" filled="f" stroked="f">
                <v:textbox>
                  <w:txbxContent>
                    <w:p w:rsidR="00DC6522" w:rsidRDefault="00DC6522" w:rsidP="00DC6522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Formulaire de candidature</w:t>
                      </w:r>
                    </w:p>
                    <w:p w:rsidR="00DC6522" w:rsidRDefault="00DC6522" w:rsidP="00DC6522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Concours Semaine Sécurité du Patient 2018</w:t>
                      </w:r>
                    </w:p>
                    <w:p w:rsidR="00DC6522" w:rsidRDefault="00DC6522" w:rsidP="00DC652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drawing>
                          <wp:inline distT="0" distB="0" distL="0" distR="0" wp14:anchorId="63D04AE1" wp14:editId="48D58E8D">
                            <wp:extent cx="1242256" cy="771113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tilisateurs\arougieux\Desktop\ars_logos_cmjn_grandest-02_-_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256" cy="771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28"/>
                        </w:rPr>
                        <w:drawing>
                          <wp:inline distT="0" distB="0" distL="0" distR="0" wp14:anchorId="43CA97E1" wp14:editId="4E3178B7">
                            <wp:extent cx="1535502" cy="703001"/>
                            <wp:effectExtent l="0" t="0" r="7620" b="190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288" cy="703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522" w:rsidRPr="00DA7559" w:rsidRDefault="00DC6522" w:rsidP="00DC6522">
                      <w:pPr>
                        <w:jc w:val="right"/>
                        <w:rPr>
                          <w:rFonts w:ascii="Arial" w:hAnsi="Arial"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2472" w:rsidRPr="001C2472" w:rsidRDefault="001C2472" w:rsidP="001C2472"/>
    <w:p w:rsidR="001C2472" w:rsidRPr="001C2472" w:rsidRDefault="001C2472" w:rsidP="001C2472"/>
    <w:p w:rsidR="001C2472" w:rsidRPr="001C2472" w:rsidRDefault="001C2472" w:rsidP="001C2472"/>
    <w:p w:rsidR="001C2472" w:rsidRPr="001C2472" w:rsidRDefault="001C2472" w:rsidP="001C2472"/>
    <w:p w:rsidR="001C2472" w:rsidRDefault="001C2472" w:rsidP="001C2472">
      <w:pPr>
        <w:spacing w:after="0"/>
        <w:jc w:val="both"/>
      </w:pPr>
    </w:p>
    <w:p w:rsidR="001C2472" w:rsidRPr="008D5360" w:rsidRDefault="001C2472" w:rsidP="001C2472">
      <w:pPr>
        <w:spacing w:after="0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 xml:space="preserve">Au préalable : Les actions éligibles sont celles qui ont démarré ou qui sont terminées. </w:t>
      </w:r>
    </w:p>
    <w:p w:rsidR="001C2472" w:rsidRPr="008D5360" w:rsidRDefault="001C2472" w:rsidP="001C2472">
      <w:pPr>
        <w:spacing w:after="0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 xml:space="preserve">Les projets répondront au-moins à deux des critères suivants : 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 xml:space="preserve">• Action innovante et structurante 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>• Action associant les patients et favorisant l’instauration d’une culture de sécurité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 xml:space="preserve">• Action conduite au plus près des patients et des professionnels prenant en compte les enjeux actuels des parcours de soins </w:t>
      </w:r>
    </w:p>
    <w:p w:rsidR="001C2472" w:rsidRPr="008D5360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18"/>
        </w:rPr>
      </w:pPr>
      <w:r w:rsidRPr="008D5360">
        <w:rPr>
          <w:rFonts w:ascii="Arial" w:hAnsi="Arial" w:cs="Arial"/>
          <w:i/>
          <w:sz w:val="18"/>
        </w:rPr>
        <w:t>• Action visant à fédérer les professionnels de santé des différents secteurs de soins autour de priorités partagées</w:t>
      </w:r>
    </w:p>
    <w:p w:rsidR="001C2472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20"/>
        </w:rPr>
      </w:pPr>
    </w:p>
    <w:p w:rsidR="001C2472" w:rsidRDefault="001C2472" w:rsidP="001C2472">
      <w:pPr>
        <w:spacing w:after="0"/>
        <w:ind w:firstLine="708"/>
        <w:jc w:val="both"/>
        <w:rPr>
          <w:rFonts w:ascii="Arial" w:hAnsi="Arial" w:cs="Arial"/>
          <w:i/>
          <w:sz w:val="20"/>
        </w:rPr>
      </w:pPr>
    </w:p>
    <w:p w:rsidR="001C2472" w:rsidRPr="001C2472" w:rsidRDefault="001C2472" w:rsidP="00240FD6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1C2472">
        <w:rPr>
          <w:rFonts w:ascii="Arial" w:hAnsi="Arial" w:cs="Arial"/>
          <w:b/>
        </w:rPr>
        <w:t>Identification de la structure</w:t>
      </w:r>
    </w:p>
    <w:p w:rsidR="001C2472" w:rsidRDefault="001C2472" w:rsidP="001C2472">
      <w:pPr>
        <w:spacing w:after="0"/>
        <w:jc w:val="both"/>
        <w:rPr>
          <w:rFonts w:ascii="Arial" w:hAnsi="Arial" w:cs="Arial"/>
          <w:i/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226"/>
      </w:tblGrid>
      <w:tr w:rsidR="001C2472" w:rsidRPr="001C2472" w:rsidTr="00474589">
        <w:tc>
          <w:tcPr>
            <w:tcW w:w="2660" w:type="dxa"/>
            <w:vAlign w:val="center"/>
          </w:tcPr>
          <w:p w:rsidR="00474589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4589">
              <w:rPr>
                <w:rFonts w:ascii="Arial" w:hAnsi="Arial" w:cs="Arial"/>
                <w:sz w:val="18"/>
                <w:szCs w:val="18"/>
              </w:rPr>
              <w:t>Finess</w:t>
            </w:r>
            <w:proofErr w:type="spellEnd"/>
            <w:r w:rsidRPr="00474589">
              <w:rPr>
                <w:rFonts w:ascii="Arial" w:hAnsi="Arial" w:cs="Arial"/>
                <w:sz w:val="18"/>
                <w:szCs w:val="18"/>
              </w:rPr>
              <w:t xml:space="preserve"> juridique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474589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4589">
              <w:rPr>
                <w:rFonts w:ascii="Arial" w:hAnsi="Arial" w:cs="Arial"/>
                <w:sz w:val="18"/>
                <w:szCs w:val="18"/>
              </w:rPr>
              <w:t>Finess</w:t>
            </w:r>
            <w:proofErr w:type="spellEnd"/>
            <w:r w:rsidRPr="00474589">
              <w:rPr>
                <w:rFonts w:ascii="Arial" w:hAnsi="Arial" w:cs="Arial"/>
                <w:sz w:val="18"/>
                <w:szCs w:val="18"/>
              </w:rPr>
              <w:t xml:space="preserve"> géographique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Raison sociale / nom de l’établissement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Secteur (Sanitaire / MS)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 xml:space="preserve">Commune : 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Département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9886" w:type="dxa"/>
            <w:gridSpan w:val="2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FFFFF" w:themeFill="background1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 xml:space="preserve">Nom et prénom du correspondant de l’établissement : 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Téléphone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  <w:tr w:rsidR="001C2472" w:rsidRPr="001C2472" w:rsidTr="00474589">
        <w:tc>
          <w:tcPr>
            <w:tcW w:w="2660" w:type="dxa"/>
            <w:vAlign w:val="center"/>
          </w:tcPr>
          <w:p w:rsidR="001C2472" w:rsidRPr="00474589" w:rsidRDefault="001C2472" w:rsidP="00474589">
            <w:pPr>
              <w:rPr>
                <w:rFonts w:ascii="Arial" w:hAnsi="Arial" w:cs="Arial"/>
                <w:sz w:val="18"/>
                <w:szCs w:val="18"/>
              </w:rPr>
            </w:pPr>
            <w:r w:rsidRPr="00474589">
              <w:rPr>
                <w:rFonts w:ascii="Arial" w:hAnsi="Arial" w:cs="Arial"/>
                <w:sz w:val="18"/>
                <w:szCs w:val="18"/>
              </w:rPr>
              <w:t>Adresse mail </w:t>
            </w:r>
          </w:p>
        </w:tc>
        <w:tc>
          <w:tcPr>
            <w:tcW w:w="7226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E5DFEC" w:themeFill="accent4" w:themeFillTint="33"/>
            <w:vAlign w:val="center"/>
          </w:tcPr>
          <w:p w:rsidR="001C2472" w:rsidRPr="001C2472" w:rsidRDefault="001C2472" w:rsidP="00474589">
            <w:pPr>
              <w:rPr>
                <w:rFonts w:ascii="Arial" w:hAnsi="Arial" w:cs="Arial"/>
                <w:sz w:val="20"/>
              </w:rPr>
            </w:pPr>
          </w:p>
        </w:tc>
      </w:tr>
    </w:tbl>
    <w:p w:rsidR="001C2472" w:rsidRDefault="001C2472" w:rsidP="001C2472"/>
    <w:p w:rsidR="00474589" w:rsidRDefault="00474589" w:rsidP="00474589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</w:t>
      </w:r>
    </w:p>
    <w:p w:rsidR="00240FD6" w:rsidRDefault="00240FD6" w:rsidP="00240FD6">
      <w:pPr>
        <w:spacing w:after="0"/>
        <w:jc w:val="both"/>
        <w:rPr>
          <w:rFonts w:ascii="Arial" w:hAnsi="Arial" w:cs="Arial"/>
          <w:b/>
        </w:rPr>
      </w:pPr>
    </w:p>
    <w:p w:rsidR="00240FD6" w:rsidRPr="008D5360" w:rsidRDefault="00240FD6" w:rsidP="00240FD6">
      <w:pPr>
        <w:spacing w:after="0"/>
        <w:jc w:val="both"/>
        <w:rPr>
          <w:rFonts w:ascii="Arial" w:hAnsi="Arial" w:cs="Arial"/>
          <w:b/>
          <w:i/>
          <w:sz w:val="18"/>
          <w:szCs w:val="20"/>
        </w:rPr>
      </w:pPr>
      <w:r w:rsidRPr="008D5360">
        <w:rPr>
          <w:rFonts w:ascii="Arial" w:hAnsi="Arial" w:cs="Arial"/>
          <w:b/>
          <w:i/>
          <w:sz w:val="18"/>
          <w:szCs w:val="20"/>
        </w:rPr>
        <w:t>Les médicaments ? A bon escient !</w:t>
      </w:r>
    </w:p>
    <w:p w:rsidR="00240FD6" w:rsidRPr="008D5360" w:rsidRDefault="00240FD6" w:rsidP="00240FD6">
      <w:pPr>
        <w:spacing w:after="0"/>
        <w:jc w:val="both"/>
        <w:rPr>
          <w:rFonts w:ascii="Arial" w:hAnsi="Arial" w:cs="Arial"/>
          <w:sz w:val="18"/>
          <w:szCs w:val="20"/>
        </w:rPr>
      </w:pPr>
      <w:r w:rsidRPr="008D5360">
        <w:rPr>
          <w:rFonts w:ascii="Arial" w:hAnsi="Arial" w:cs="Arial"/>
          <w:sz w:val="18"/>
          <w:szCs w:val="20"/>
        </w:rPr>
        <w:t>Objectif : sensibiliser à l’importance de la qualité de la prise en charge médicamenteuse.</w:t>
      </w:r>
    </w:p>
    <w:p w:rsidR="00240FD6" w:rsidRPr="008D5360" w:rsidRDefault="00240FD6" w:rsidP="00240FD6">
      <w:pPr>
        <w:spacing w:after="0"/>
        <w:jc w:val="both"/>
        <w:rPr>
          <w:rFonts w:ascii="Arial" w:hAnsi="Arial" w:cs="Arial"/>
          <w:b/>
          <w:sz w:val="18"/>
          <w:szCs w:val="20"/>
        </w:rPr>
      </w:pPr>
    </w:p>
    <w:p w:rsidR="00474589" w:rsidRPr="008D5360" w:rsidRDefault="00240FD6" w:rsidP="001C2472">
      <w:pPr>
        <w:rPr>
          <w:rFonts w:ascii="Arial" w:hAnsi="Arial" w:cs="Arial"/>
          <w:sz w:val="18"/>
          <w:szCs w:val="20"/>
        </w:rPr>
      </w:pPr>
      <w:r w:rsidRPr="008D5360">
        <w:rPr>
          <w:rFonts w:ascii="Arial" w:hAnsi="Arial" w:cs="Arial"/>
          <w:sz w:val="18"/>
          <w:szCs w:val="20"/>
        </w:rPr>
        <w:t>Thème</w:t>
      </w:r>
      <w:r w:rsidR="008D5360" w:rsidRPr="008D5360">
        <w:rPr>
          <w:rFonts w:ascii="Arial" w:hAnsi="Arial" w:cs="Arial"/>
          <w:sz w:val="18"/>
          <w:szCs w:val="20"/>
        </w:rPr>
        <w:t xml:space="preserve"> (à cocher) </w:t>
      </w:r>
    </w:p>
    <w:tbl>
      <w:tblPr>
        <w:tblStyle w:val="Grilledutableau"/>
        <w:tblW w:w="0" w:type="auto"/>
        <w:tblInd w:w="108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567"/>
        <w:gridCol w:w="9287"/>
      </w:tblGrid>
      <w:tr w:rsidR="00240FD6" w:rsidRPr="00240FD6" w:rsidTr="008D5360">
        <w:tc>
          <w:tcPr>
            <w:tcW w:w="567" w:type="dxa"/>
            <w:shd w:val="clear" w:color="auto" w:fill="E5DFEC" w:themeFill="accent4" w:themeFillTint="33"/>
          </w:tcPr>
          <w:p w:rsidR="00240FD6" w:rsidRPr="00240FD6" w:rsidRDefault="00240FD6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7" w:type="dxa"/>
          </w:tcPr>
          <w:p w:rsidR="00240FD6" w:rsidRPr="00240FD6" w:rsidRDefault="008D5360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0FD6">
              <w:rPr>
                <w:rFonts w:ascii="Arial" w:hAnsi="Arial" w:cs="Arial"/>
                <w:sz w:val="20"/>
                <w:szCs w:val="20"/>
              </w:rPr>
              <w:t>La sécurisation de la prise en charge médicamenteuse sur le parcours ville-hôpital</w:t>
            </w:r>
          </w:p>
        </w:tc>
      </w:tr>
      <w:tr w:rsidR="00240FD6" w:rsidRPr="00240FD6" w:rsidTr="008D5360">
        <w:tc>
          <w:tcPr>
            <w:tcW w:w="567" w:type="dxa"/>
            <w:shd w:val="clear" w:color="auto" w:fill="E5DFEC" w:themeFill="accent4" w:themeFillTint="33"/>
          </w:tcPr>
          <w:p w:rsidR="00240FD6" w:rsidRPr="00240FD6" w:rsidRDefault="00240FD6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7" w:type="dxa"/>
          </w:tcPr>
          <w:p w:rsidR="00240FD6" w:rsidRPr="00240FD6" w:rsidRDefault="008D5360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0FD6">
              <w:rPr>
                <w:rFonts w:ascii="Arial" w:hAnsi="Arial" w:cs="Arial"/>
                <w:sz w:val="20"/>
                <w:szCs w:val="20"/>
              </w:rPr>
              <w:t>Le bon usage du médicament</w:t>
            </w:r>
          </w:p>
        </w:tc>
      </w:tr>
      <w:tr w:rsidR="00240FD6" w:rsidRPr="00240FD6" w:rsidTr="008D5360">
        <w:tc>
          <w:tcPr>
            <w:tcW w:w="567" w:type="dxa"/>
            <w:shd w:val="clear" w:color="auto" w:fill="E5DFEC" w:themeFill="accent4" w:themeFillTint="33"/>
          </w:tcPr>
          <w:p w:rsidR="00240FD6" w:rsidRPr="00240FD6" w:rsidRDefault="00240FD6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7" w:type="dxa"/>
          </w:tcPr>
          <w:p w:rsidR="00240FD6" w:rsidRPr="00240FD6" w:rsidRDefault="008D5360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0FD6">
              <w:rPr>
                <w:rFonts w:ascii="Arial" w:hAnsi="Arial" w:cs="Arial"/>
                <w:sz w:val="20"/>
                <w:szCs w:val="20"/>
              </w:rPr>
              <w:t>La gestion des EIG associés à la prise en charge médicamenteuse</w:t>
            </w:r>
          </w:p>
        </w:tc>
      </w:tr>
      <w:tr w:rsidR="00240FD6" w:rsidRPr="00240FD6" w:rsidTr="008D5360">
        <w:tc>
          <w:tcPr>
            <w:tcW w:w="567" w:type="dxa"/>
            <w:shd w:val="clear" w:color="auto" w:fill="E5DFEC" w:themeFill="accent4" w:themeFillTint="33"/>
          </w:tcPr>
          <w:p w:rsidR="00240FD6" w:rsidRPr="00240FD6" w:rsidRDefault="00240FD6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7" w:type="dxa"/>
          </w:tcPr>
          <w:p w:rsidR="008D5360" w:rsidRPr="00240FD6" w:rsidRDefault="008D5360" w:rsidP="00240FD6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Autre : </w:t>
            </w:r>
          </w:p>
        </w:tc>
      </w:tr>
    </w:tbl>
    <w:p w:rsidR="008D5360" w:rsidRDefault="00DC6522" w:rsidP="00240FD6">
      <w:pPr>
        <w:rPr>
          <w:rFonts w:ascii="Arial" w:hAnsi="Arial" w:cs="Arial"/>
          <w:sz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ED7DC" wp14:editId="4CDBBCCE">
                <wp:simplePos x="0" y="0"/>
                <wp:positionH relativeFrom="column">
                  <wp:posOffset>-240102</wp:posOffset>
                </wp:positionH>
                <wp:positionV relativeFrom="paragraph">
                  <wp:posOffset>-545465</wp:posOffset>
                </wp:positionV>
                <wp:extent cx="4585335" cy="1923690"/>
                <wp:effectExtent l="0" t="0" r="0" b="63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335" cy="192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522" w:rsidRDefault="00DC6522" w:rsidP="00DC6522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Formulaire de candidature</w:t>
                            </w:r>
                          </w:p>
                          <w:p w:rsidR="00DC6522" w:rsidRDefault="00DC6522" w:rsidP="00DC6522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Concours Semaine Sécurité du Patient 2018</w:t>
                            </w:r>
                          </w:p>
                          <w:p w:rsidR="00DC6522" w:rsidRDefault="00DC6522" w:rsidP="00DC65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394F0057" wp14:editId="26CCE5EB">
                                  <wp:extent cx="1242256" cy="771113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tilisateurs\arougieux\Desktop\ars_logos_cmjn_grandest-02_-_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256" cy="77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28"/>
                              </w:rPr>
                              <w:drawing>
                                <wp:inline distT="0" distB="0" distL="0" distR="0" wp14:anchorId="1D9D39D2" wp14:editId="33BFF1C6">
                                  <wp:extent cx="1535502" cy="703001"/>
                                  <wp:effectExtent l="0" t="0" r="7620" b="190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288" cy="703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522" w:rsidRPr="00DA7559" w:rsidRDefault="00DC6522" w:rsidP="00DC6522">
                            <w:pPr>
                              <w:jc w:val="right"/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-18.9pt;margin-top:-42.95pt;width:361.05pt;height:15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06wwIAAMYFAAAOAAAAZHJzL2Uyb0RvYy54bWysVMlu2zAQvRfoPxC8K1pM2ZYQOUgsqyiQ&#10;LkDaS2+0RFlEJVIlactJ0X/vkPKW5FIE1UEgOcM3y3uc65t916IdU5pLkeHwKsCIiVJWXGwy/P1b&#10;4c0x0oaKirZSsAw/Mo1vFu/fXQ99yiLZyLZiCgGI0OnQZ7gxpk99X5cN66i+kj0TYKyl6qiBrdr4&#10;laIDoHetHwXB1B+kqnolS6Y1nOajES8cfl2z0nypa80MajMMuRn3V+6/tn9/cU3TjaJ9w8tDGvQN&#10;WXSUCwh6gsqpoWir+CuojpdKalmbq1J2vqxrXjJXA1QTBi+qeWhoz1wt0Bzdn9qk/x9s+Xn3VSFe&#10;ZZhgJGgHFP0AolDFkGF7wxCxLRp6nYLnQw++Zn8n90C1K1f397L8qZGQy4aKDbtVSg4NoxWkGNqb&#10;/sXVEUdbkPXwSVYQi26NdED7WnW2f9ARBOhA1eOJHsgDlXBI4nk8mcQYlWALk2gyTRyBPk2P13ul&#10;zQcmO2QXGVbAv4Onu3ttbDo0PbrYaEIWvG2dBlrx7AAcxxMIDletzabhKP2dBMlqvpoTj0TTlUeC&#10;PPduiyXxpkU4i/NJvlzm4R8bNyRpw6uKCRvmKK+Q/Bt9B6GPwjgJTMuWVxbOpqTVZr1sFdpRkHfh&#10;Ptd0sJzd/OdpuCZALS9KCiMS3EWJV0znM48UJPaSWTD3gjC5S6YBSUhePC/pnoNMxocLAd5aEhoy&#10;nMRRPKrpnPSL2gL3va6Nph03MEBa3mV4fnKiqdXgSlSOWkN5O64vWmHTP7cC6D4S7RRrRTrK1ezX&#10;e/c+nJytmteyegQJKwkCA53C8INFI9UTRgMMkgzrX1uqGEbtRwHPIAkJsZPHbUg8i2CjLi3rSwsV&#10;JUBl2GA0LpdmnFbbXvFNA5HGhyfkLTydmjtRn7M6PDgYFq62w2Cz0+hy77zO43fxFwAA//8DAFBL&#10;AwQUAAYACAAAACEA/798qeAAAAALAQAADwAAAGRycy9kb3ducmV2LnhtbEyPS0/DMBCE70j9D9ZW&#10;4tbafadpnAqBuIJaHhI3N94mUeN1FLtN+PcsJ7jtaEcz32T7wTXihl2oPWmYTRUIpMLbmkoN72/P&#10;kwREiIasaTyhhm8MsM9Hd5lJre/pgLdjLAWHUEiNhirGNpUyFBU6E6a+ReLf2XfORJZdKW1neg53&#10;jZwrtZbO1MQNlWnxscLicrw6DR8v56/PpXotn9yq7f2gJLmt1Pp+PDzsQEQc4p8ZfvEZHXJmOvkr&#10;2SAaDZPFhtEjH8lqC4Id62S5AHHSMJ9tFMg8k/835D8AAAD//wMAUEsBAi0AFAAGAAgAAAAhALaD&#10;OJL+AAAA4QEAABMAAAAAAAAAAAAAAAAAAAAAAFtDb250ZW50X1R5cGVzXS54bWxQSwECLQAUAAYA&#10;CAAAACEAOP0h/9YAAACUAQAACwAAAAAAAAAAAAAAAAAvAQAAX3JlbHMvLnJlbHNQSwECLQAUAAYA&#10;CAAAACEA2juNOsMCAADGBQAADgAAAAAAAAAAAAAAAAAuAgAAZHJzL2Uyb0RvYy54bWxQSwECLQAU&#10;AAYACAAAACEA/798qeAAAAALAQAADwAAAAAAAAAAAAAAAAAdBQAAZHJzL2Rvd25yZXYueG1sUEsF&#10;BgAAAAAEAAQA8wAAACoGAAAAAA==&#10;" filled="f" stroked="f">
                <v:textbox>
                  <w:txbxContent>
                    <w:p w:rsidR="00DC6522" w:rsidRDefault="00DC6522" w:rsidP="00DC6522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Formulaire de candidature</w:t>
                      </w:r>
                    </w:p>
                    <w:p w:rsidR="00DC6522" w:rsidRDefault="00DC6522" w:rsidP="00DC6522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Concours Semaine Sécurité du Patient 2018</w:t>
                      </w:r>
                    </w:p>
                    <w:p w:rsidR="00DC6522" w:rsidRDefault="00DC6522" w:rsidP="00DC652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drawing>
                          <wp:inline distT="0" distB="0" distL="0" distR="0" wp14:anchorId="394F0057" wp14:editId="26CCE5EB">
                            <wp:extent cx="1242256" cy="771113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tilisateurs\arougieux\Desktop\ars_logos_cmjn_grandest-02_-_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256" cy="771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28"/>
                        </w:rPr>
                        <w:drawing>
                          <wp:inline distT="0" distB="0" distL="0" distR="0" wp14:anchorId="1D9D39D2" wp14:editId="33BFF1C6">
                            <wp:extent cx="1535502" cy="703001"/>
                            <wp:effectExtent l="0" t="0" r="7620" b="190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dex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288" cy="703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522" w:rsidRPr="00DA7559" w:rsidRDefault="00DC6522" w:rsidP="00DC6522">
                      <w:pPr>
                        <w:jc w:val="right"/>
                        <w:rPr>
                          <w:rFonts w:ascii="Arial" w:hAnsi="Arial"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p w:rsidR="008D5360" w:rsidRPr="008D5360" w:rsidRDefault="008D5360" w:rsidP="008D5360">
      <w:pPr>
        <w:rPr>
          <w:rFonts w:ascii="Arial" w:hAnsi="Arial" w:cs="Arial"/>
          <w:sz w:val="18"/>
        </w:rPr>
      </w:pPr>
    </w:p>
    <w:tbl>
      <w:tblPr>
        <w:tblStyle w:val="Grilledutableau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2235"/>
        <w:gridCol w:w="7651"/>
      </w:tblGrid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Format du support 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Nom de l’action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Responsable de l’action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791824" w:rsidRDefault="00791824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Objectif de l’action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Descriptif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Public ciblé 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  <w:tr w:rsidR="008D5360" w:rsidTr="008D5360">
        <w:tc>
          <w:tcPr>
            <w:tcW w:w="2235" w:type="dxa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Acteurs concernés pour élaborer le projet</w:t>
            </w:r>
          </w:p>
        </w:tc>
        <w:tc>
          <w:tcPr>
            <w:tcW w:w="7651" w:type="dxa"/>
            <w:shd w:val="clear" w:color="auto" w:fill="E5DFEC" w:themeFill="accent4" w:themeFillTint="33"/>
            <w:vAlign w:val="center"/>
          </w:tcPr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  <w:p w:rsidR="008D5360" w:rsidRDefault="008D5360" w:rsidP="008D5360">
            <w:pPr>
              <w:rPr>
                <w:rFonts w:ascii="Arial" w:hAnsi="Arial" w:cs="Arial"/>
                <w:sz w:val="18"/>
              </w:rPr>
            </w:pPr>
          </w:p>
        </w:tc>
      </w:tr>
    </w:tbl>
    <w:p w:rsidR="008D5360" w:rsidRDefault="008D5360" w:rsidP="008D5360">
      <w:pPr>
        <w:rPr>
          <w:rFonts w:ascii="Arial" w:hAnsi="Arial" w:cs="Arial"/>
          <w:sz w:val="18"/>
        </w:rPr>
      </w:pPr>
    </w:p>
    <w:tbl>
      <w:tblPr>
        <w:tblStyle w:val="Grilledutableau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8472"/>
        <w:gridCol w:w="708"/>
        <w:gridCol w:w="761"/>
      </w:tblGrid>
      <w:tr w:rsidR="00791824" w:rsidRPr="00791824" w:rsidTr="00791824">
        <w:trPr>
          <w:trHeight w:val="190"/>
        </w:trPr>
        <w:tc>
          <w:tcPr>
            <w:tcW w:w="8472" w:type="dxa"/>
            <w:vMerge w:val="restart"/>
            <w:vAlign w:val="center"/>
          </w:tcPr>
          <w:p w:rsidR="00791824" w:rsidRPr="00791824" w:rsidRDefault="00791824" w:rsidP="00791824">
            <w:pPr>
              <w:rPr>
                <w:rFonts w:ascii="Arial" w:hAnsi="Arial" w:cs="Arial"/>
                <w:sz w:val="18"/>
              </w:rPr>
            </w:pPr>
            <w:r w:rsidRPr="00791824">
              <w:rPr>
                <w:rFonts w:ascii="Arial" w:hAnsi="Arial" w:cs="Arial"/>
                <w:sz w:val="18"/>
              </w:rPr>
              <w:t>J’autorise l’ARS Grand Est à relayer sur son site internet le support produit par mon établissement</w:t>
            </w:r>
          </w:p>
        </w:tc>
        <w:tc>
          <w:tcPr>
            <w:tcW w:w="708" w:type="dxa"/>
          </w:tcPr>
          <w:p w:rsidR="00791824" w:rsidRPr="00791824" w:rsidRDefault="00791824" w:rsidP="00791824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Oui</w:t>
            </w:r>
          </w:p>
        </w:tc>
        <w:tc>
          <w:tcPr>
            <w:tcW w:w="761" w:type="dxa"/>
          </w:tcPr>
          <w:p w:rsidR="00791824" w:rsidRPr="00791824" w:rsidRDefault="00791824" w:rsidP="00791824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Non</w:t>
            </w:r>
          </w:p>
        </w:tc>
      </w:tr>
      <w:tr w:rsidR="00791824" w:rsidRPr="00791824" w:rsidTr="00791824">
        <w:trPr>
          <w:trHeight w:val="190"/>
        </w:trPr>
        <w:tc>
          <w:tcPr>
            <w:tcW w:w="8472" w:type="dxa"/>
            <w:vMerge/>
          </w:tcPr>
          <w:p w:rsidR="00791824" w:rsidRPr="00791824" w:rsidRDefault="00791824" w:rsidP="005A413F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08" w:type="dxa"/>
            <w:shd w:val="clear" w:color="auto" w:fill="E5DFEC" w:themeFill="accent4" w:themeFillTint="33"/>
          </w:tcPr>
          <w:p w:rsidR="00791824" w:rsidRPr="00791824" w:rsidRDefault="00791824" w:rsidP="005A413F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61" w:type="dxa"/>
            <w:shd w:val="clear" w:color="auto" w:fill="E5DFEC" w:themeFill="accent4" w:themeFillTint="33"/>
          </w:tcPr>
          <w:p w:rsidR="00791824" w:rsidRPr="00791824" w:rsidRDefault="00791824" w:rsidP="005A413F">
            <w:pPr>
              <w:rPr>
                <w:rFonts w:ascii="Arial" w:hAnsi="Arial" w:cs="Arial"/>
                <w:sz w:val="18"/>
              </w:rPr>
            </w:pPr>
          </w:p>
        </w:tc>
      </w:tr>
    </w:tbl>
    <w:p w:rsidR="00791824" w:rsidRDefault="00791824" w:rsidP="008D5360">
      <w:pPr>
        <w:rPr>
          <w:rFonts w:ascii="Arial" w:hAnsi="Arial" w:cs="Arial"/>
          <w:sz w:val="18"/>
        </w:rPr>
      </w:pPr>
    </w:p>
    <w:p w:rsidR="008D5360" w:rsidRPr="003C1FE6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>Le présent formulaire complété par vos soins est à nous transmettre au plus tard le :</w:t>
      </w:r>
    </w:p>
    <w:p w:rsidR="003C1FE6" w:rsidRDefault="0055161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16</w:t>
      </w:r>
      <w:bookmarkStart w:id="0" w:name="_GoBack"/>
      <w:bookmarkEnd w:id="0"/>
      <w:r w:rsidR="008D5360" w:rsidRPr="003C1FE6">
        <w:rPr>
          <w:rFonts w:ascii="Arial" w:hAnsi="Arial" w:cs="Arial"/>
          <w:b/>
          <w:bCs/>
          <w:sz w:val="18"/>
          <w:szCs w:val="18"/>
          <w:u w:val="single"/>
        </w:rPr>
        <w:t xml:space="preserve"> novembre 2018</w:t>
      </w:r>
    </w:p>
    <w:p w:rsidR="003C1FE6" w:rsidRPr="003C1FE6" w:rsidRDefault="003C1FE6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:rsidR="008D5360" w:rsidRPr="003C1FE6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>Le support présentant le projet devra dans la mesure du possible être annexé au dossier.</w:t>
      </w:r>
    </w:p>
    <w:p w:rsidR="008D5360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>Il est recommandé de cibler et d’annexer ensuite tout document utile à la compréhension du projet.</w:t>
      </w:r>
    </w:p>
    <w:p w:rsidR="003C1FE6" w:rsidRPr="003C1FE6" w:rsidRDefault="003C1FE6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</w:p>
    <w:p w:rsidR="008D5360" w:rsidRDefault="008D5360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b/>
          <w:bCs/>
          <w:sz w:val="18"/>
          <w:szCs w:val="18"/>
        </w:rPr>
      </w:pPr>
      <w:r w:rsidRPr="003C1FE6">
        <w:rPr>
          <w:rFonts w:ascii="Arial" w:hAnsi="Arial" w:cs="Arial"/>
          <w:sz w:val="18"/>
          <w:szCs w:val="18"/>
        </w:rPr>
        <w:t xml:space="preserve">L’ensemble doit être transmis en </w:t>
      </w:r>
      <w:r w:rsidRPr="003C1FE6">
        <w:rPr>
          <w:rFonts w:ascii="Arial" w:hAnsi="Arial" w:cs="Arial"/>
          <w:b/>
          <w:bCs/>
          <w:sz w:val="18"/>
          <w:szCs w:val="18"/>
        </w:rPr>
        <w:t xml:space="preserve">format électronique uniquement </w:t>
      </w:r>
      <w:r w:rsidRPr="003C1FE6">
        <w:rPr>
          <w:rFonts w:ascii="Arial" w:hAnsi="Arial" w:cs="Arial"/>
          <w:sz w:val="18"/>
          <w:szCs w:val="18"/>
        </w:rPr>
        <w:t xml:space="preserve">à l’adresse suivante </w:t>
      </w:r>
      <w:r w:rsidRPr="003C1FE6">
        <w:rPr>
          <w:rFonts w:ascii="Arial" w:hAnsi="Arial" w:cs="Arial"/>
          <w:b/>
          <w:bCs/>
          <w:sz w:val="18"/>
          <w:szCs w:val="18"/>
        </w:rPr>
        <w:t>:</w:t>
      </w:r>
    </w:p>
    <w:p w:rsidR="003C1FE6" w:rsidRPr="003C1FE6" w:rsidRDefault="003C1FE6" w:rsidP="00791824">
      <w:pPr>
        <w:pStyle w:val="Default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  <w:szCs w:val="18"/>
        </w:rPr>
      </w:pPr>
    </w:p>
    <w:p w:rsidR="008D5360" w:rsidRPr="008D5360" w:rsidRDefault="003C1FE6" w:rsidP="0079182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5DFEC" w:themeFill="accent4" w:themeFillTint="33"/>
        <w:jc w:val="center"/>
        <w:rPr>
          <w:rFonts w:ascii="Arial" w:hAnsi="Arial" w:cs="Arial"/>
          <w:sz w:val="18"/>
        </w:rPr>
      </w:pPr>
      <w:r w:rsidRPr="003C1FE6">
        <w:rPr>
          <w:rFonts w:ascii="Arial" w:hAnsi="Arial" w:cs="Arial"/>
          <w:sz w:val="18"/>
          <w:szCs w:val="18"/>
        </w:rPr>
        <w:t>ARS-GRANDEST-DQPI-QUALITE@ars.sante.fr</w:t>
      </w:r>
    </w:p>
    <w:sectPr w:rsidR="008D5360" w:rsidRPr="008D5360" w:rsidSect="001C2472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360" w:rsidRDefault="008D5360" w:rsidP="00340535">
      <w:pPr>
        <w:spacing w:after="0" w:line="240" w:lineRule="auto"/>
      </w:pPr>
      <w:r>
        <w:separator/>
      </w:r>
    </w:p>
  </w:endnote>
  <w:endnote w:type="continuationSeparator" w:id="0">
    <w:p w:rsidR="008D5360" w:rsidRDefault="008D5360" w:rsidP="00340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360" w:rsidRDefault="008D5360" w:rsidP="00340535">
      <w:pPr>
        <w:spacing w:after="0" w:line="240" w:lineRule="auto"/>
      </w:pPr>
      <w:r>
        <w:separator/>
      </w:r>
    </w:p>
  </w:footnote>
  <w:footnote w:type="continuationSeparator" w:id="0">
    <w:p w:rsidR="008D5360" w:rsidRDefault="008D5360" w:rsidP="00340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360" w:rsidRDefault="008D536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CBFF6E3" wp14:editId="7B6F407F">
          <wp:simplePos x="0" y="0"/>
          <wp:positionH relativeFrom="column">
            <wp:posOffset>-718532</wp:posOffset>
          </wp:positionH>
          <wp:positionV relativeFrom="paragraph">
            <wp:posOffset>-465519</wp:posOffset>
          </wp:positionV>
          <wp:extent cx="7586178" cy="2570672"/>
          <wp:effectExtent l="0" t="0" r="0" b="127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étière_DQP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043"/>
                  <a:stretch/>
                </pic:blipFill>
                <pic:spPr bwMode="auto">
                  <a:xfrm>
                    <a:off x="0" y="0"/>
                    <a:ext cx="7586178" cy="25706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6FA0"/>
    <w:multiLevelType w:val="hybridMultilevel"/>
    <w:tmpl w:val="142A13E6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CBD5148"/>
    <w:multiLevelType w:val="hybridMultilevel"/>
    <w:tmpl w:val="F06058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743F6"/>
    <w:multiLevelType w:val="hybridMultilevel"/>
    <w:tmpl w:val="0D584280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535"/>
    <w:rsid w:val="001C2472"/>
    <w:rsid w:val="00240FD6"/>
    <w:rsid w:val="00340535"/>
    <w:rsid w:val="003C1FE6"/>
    <w:rsid w:val="00474589"/>
    <w:rsid w:val="00551610"/>
    <w:rsid w:val="00791824"/>
    <w:rsid w:val="008D5360"/>
    <w:rsid w:val="00971D65"/>
    <w:rsid w:val="00A15EA4"/>
    <w:rsid w:val="00B72929"/>
    <w:rsid w:val="00DA7559"/>
    <w:rsid w:val="00DC6522"/>
    <w:rsid w:val="00F2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559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053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05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340535"/>
  </w:style>
  <w:style w:type="paragraph" w:styleId="Pieddepage">
    <w:name w:val="footer"/>
    <w:basedOn w:val="Normal"/>
    <w:link w:val="Pieddepag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40535"/>
  </w:style>
  <w:style w:type="paragraph" w:styleId="Paragraphedeliste">
    <w:name w:val="List Paragraph"/>
    <w:basedOn w:val="Normal"/>
    <w:uiPriority w:val="34"/>
    <w:qFormat/>
    <w:rsid w:val="001C24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C2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53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C65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559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053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05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340535"/>
  </w:style>
  <w:style w:type="paragraph" w:styleId="Pieddepage">
    <w:name w:val="footer"/>
    <w:basedOn w:val="Normal"/>
    <w:link w:val="PieddepageCar"/>
    <w:uiPriority w:val="99"/>
    <w:unhideWhenUsed/>
    <w:rsid w:val="003405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40535"/>
  </w:style>
  <w:style w:type="paragraph" w:styleId="Paragraphedeliste">
    <w:name w:val="List Paragraph"/>
    <w:basedOn w:val="Normal"/>
    <w:uiPriority w:val="34"/>
    <w:qFormat/>
    <w:rsid w:val="001C24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C2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53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C65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4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MAS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ROUGIEUX, Antoine</cp:lastModifiedBy>
  <cp:revision>5</cp:revision>
  <dcterms:created xsi:type="dcterms:W3CDTF">2018-09-21T14:34:00Z</dcterms:created>
  <dcterms:modified xsi:type="dcterms:W3CDTF">2018-10-15T13:34:00Z</dcterms:modified>
</cp:coreProperties>
</file>