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F0674" w14:textId="648CBB14" w:rsidR="00430EC6" w:rsidRDefault="008C3CFB">
      <w:r>
        <w:rPr>
          <w:noProof/>
        </w:rPr>
        <mc:AlternateContent>
          <mc:Choice Requires="wps">
            <w:drawing>
              <wp:anchor distT="0" distB="0" distL="114300" distR="114300" simplePos="0" relativeHeight="251650560" behindDoc="0" locked="0" layoutInCell="1" allowOverlap="1" wp14:anchorId="3CD42026" wp14:editId="781EBE1C">
                <wp:simplePos x="0" y="0"/>
                <wp:positionH relativeFrom="column">
                  <wp:posOffset>3833138</wp:posOffset>
                </wp:positionH>
                <wp:positionV relativeFrom="paragraph">
                  <wp:posOffset>7907731</wp:posOffset>
                </wp:positionV>
                <wp:extent cx="782727" cy="267804"/>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727" cy="267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9007" w14:textId="3994D78F" w:rsidR="00992E3F" w:rsidRPr="00375DD5" w:rsidRDefault="008C3CFB" w:rsidP="008C3CFB">
                            <w:pPr>
                              <w:rPr>
                                <w:rFonts w:ascii="Arial" w:hAnsi="Arial" w:cs="Arial"/>
                                <w:b/>
                                <w:color w:val="FFFFFF" w:themeColor="background1"/>
                                <w:sz w:val="18"/>
                                <w:szCs w:val="36"/>
                              </w:rPr>
                            </w:pPr>
                            <w:r w:rsidRPr="001B40BD">
                              <w:rPr>
                                <w:rFonts w:ascii="Arial" w:hAnsi="Arial" w:cs="Arial"/>
                                <w:b/>
                                <w:color w:val="FFFFFF" w:themeColor="background1"/>
                                <w:sz w:val="18"/>
                                <w:szCs w:val="18"/>
                              </w:rPr>
                              <w:t>2026</w:t>
                            </w:r>
                            <w:r w:rsidRPr="008C3CFB">
                              <w:rPr>
                                <w:rFonts w:ascii="Arial" w:hAnsi="Arial" w:cs="Arial"/>
                                <w:b/>
                                <w:color w:val="FFFFFF" w:themeColor="background1"/>
                                <w:sz w:val="16"/>
                                <w:szCs w:val="16"/>
                              </w:rPr>
                              <w:t>-</w:t>
                            </w:r>
                            <w:r>
                              <w:rPr>
                                <w:rFonts w:ascii="Arial" w:hAnsi="Arial" w:cs="Arial"/>
                                <w:b/>
                                <w:color w:val="FFFFFF" w:themeColor="background1"/>
                                <w:sz w:val="18"/>
                                <w:szCs w:val="36"/>
                              </w:rPr>
                              <w:t>2027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D42026" id="_x0000_t202" coordsize="21600,21600" o:spt="202" path="m,l,21600r21600,l21600,xe">
                <v:stroke joinstyle="miter"/>
                <v:path gradientshapeok="t" o:connecttype="rect"/>
              </v:shapetype>
              <v:shape id="Text Box 2" o:spid="_x0000_s1026" type="#_x0000_t202" style="position:absolute;margin-left:301.8pt;margin-top:622.65pt;width:61.65pt;height:21.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" filled="f" stroked="f">
                <v:textbox>
                  <w:txbxContent>
                    <w:p w14:paraId="5A4F9007" w14:textId="3994D78F" w:rsidR="00992E3F" w:rsidRPr="00375DD5" w:rsidRDefault="008C3CFB" w:rsidP="008C3CFB">
                      <w:pPr>
                        <w:rPr>
                          <w:rFonts w:ascii="Arial" w:hAnsi="Arial" w:cs="Arial"/>
                          <w:b/>
                          <w:color w:val="FFFFFF" w:themeColor="background1"/>
                          <w:sz w:val="18"/>
                          <w:szCs w:val="36"/>
                        </w:rPr>
                      </w:pPr>
                      <w:r w:rsidRPr="001B40BD">
                        <w:rPr>
                          <w:rFonts w:ascii="Arial" w:hAnsi="Arial" w:cs="Arial"/>
                          <w:b/>
                          <w:color w:val="FFFFFF" w:themeColor="background1"/>
                          <w:sz w:val="18"/>
                          <w:szCs w:val="18"/>
                        </w:rPr>
                        <w:t>2026</w:t>
                      </w:r>
                      <w:r w:rsidRPr="008C3CFB">
                        <w:rPr>
                          <w:rFonts w:ascii="Arial" w:hAnsi="Arial" w:cs="Arial"/>
                          <w:b/>
                          <w:color w:val="FFFFFF" w:themeColor="background1"/>
                          <w:sz w:val="16"/>
                          <w:szCs w:val="16"/>
                        </w:rPr>
                        <w:t>-</w:t>
                      </w:r>
                      <w:r>
                        <w:rPr>
                          <w:rFonts w:ascii="Arial" w:hAnsi="Arial" w:cs="Arial"/>
                          <w:b/>
                          <w:color w:val="FFFFFF" w:themeColor="background1"/>
                          <w:sz w:val="18"/>
                          <w:szCs w:val="36"/>
                        </w:rPr>
                        <w:t>2027</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148CDF2" wp14:editId="5543F846">
                <wp:simplePos x="0" y="0"/>
                <wp:positionH relativeFrom="column">
                  <wp:posOffset>-192129</wp:posOffset>
                </wp:positionH>
                <wp:positionV relativeFrom="paragraph">
                  <wp:posOffset>3609893</wp:posOffset>
                </wp:positionV>
                <wp:extent cx="6130925" cy="2019162"/>
                <wp:effectExtent l="0" t="0" r="0" b="63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2019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F083" w14:textId="446B6B56" w:rsidR="008C3CFB" w:rsidRPr="008C3CFB" w:rsidRDefault="008C3CFB" w:rsidP="008C3CFB">
                            <w:pPr>
                              <w:rPr>
                                <w:rFonts w:ascii="Arial" w:hAnsi="Arial" w:cs="Arial"/>
                                <w:b/>
                                <w:bCs/>
                                <w:color w:val="FFFFFF" w:themeColor="background1"/>
                                <w:sz w:val="48"/>
                                <w:szCs w:val="48"/>
                              </w:rPr>
                            </w:pPr>
                            <w:r w:rsidRPr="008C3CFB">
                              <w:rPr>
                                <w:rFonts w:ascii="Arial" w:hAnsi="Arial" w:cs="Arial"/>
                                <w:b/>
                                <w:bCs/>
                                <w:color w:val="FFFFFF" w:themeColor="background1"/>
                                <w:sz w:val="48"/>
                                <w:szCs w:val="48"/>
                              </w:rPr>
                              <w:t>APPEL A PROJET</w:t>
                            </w:r>
                            <w:r w:rsidR="002530F7" w:rsidRPr="004F4338">
                              <w:rPr>
                                <w:rFonts w:ascii="Arial" w:hAnsi="Arial" w:cs="Arial"/>
                                <w:b/>
                                <w:bCs/>
                                <w:color w:val="FFFFFF" w:themeColor="background1"/>
                                <w:sz w:val="48"/>
                                <w:szCs w:val="48"/>
                              </w:rPr>
                              <w:t>S</w:t>
                            </w:r>
                          </w:p>
                          <w:p w14:paraId="37A9CE59" w14:textId="12FF0725" w:rsidR="008C3CFB" w:rsidRPr="008C3CFB" w:rsidRDefault="008C3CFB" w:rsidP="008C3CFB">
                            <w:pPr>
                              <w:rPr>
                                <w:rFonts w:ascii="Arial" w:hAnsi="Arial" w:cs="Arial"/>
                                <w:b/>
                                <w:bCs/>
                                <w:color w:val="FFFFFF" w:themeColor="background1"/>
                                <w:sz w:val="48"/>
                                <w:szCs w:val="48"/>
                              </w:rPr>
                            </w:pPr>
                            <w:r w:rsidRPr="008C3CFB">
                              <w:rPr>
                                <w:rFonts w:ascii="Arial" w:hAnsi="Arial" w:cs="Arial"/>
                                <w:b/>
                                <w:bCs/>
                                <w:color w:val="FFFFFF" w:themeColor="background1"/>
                                <w:sz w:val="48"/>
                                <w:szCs w:val="48"/>
                              </w:rPr>
                              <w:t>ANNEE SCOLAIRE 2026-2027</w:t>
                            </w:r>
                          </w:p>
                          <w:p w14:paraId="085DF072" w14:textId="77777777" w:rsidR="008C3CFB" w:rsidRPr="008C3CFB" w:rsidRDefault="008C3CFB" w:rsidP="008C3CFB">
                            <w:pPr>
                              <w:rPr>
                                <w:rFonts w:ascii="Arial" w:hAnsi="Arial" w:cs="Arial"/>
                                <w:b/>
                                <w:bCs/>
                                <w:color w:val="FFFFFF" w:themeColor="background1"/>
                                <w:sz w:val="48"/>
                                <w:szCs w:val="48"/>
                              </w:rPr>
                            </w:pPr>
                            <w:r w:rsidRPr="008C3CFB">
                              <w:rPr>
                                <w:rFonts w:ascii="Arial" w:hAnsi="Arial" w:cs="Arial"/>
                                <w:b/>
                                <w:bCs/>
                                <w:color w:val="FFFFFF" w:themeColor="background1"/>
                                <w:sz w:val="48"/>
                                <w:szCs w:val="48"/>
                              </w:rPr>
                              <w:t>A DESTINATION DES ETABLISSEMENTS SCOLAIRES</w:t>
                            </w:r>
                          </w:p>
                          <w:p w14:paraId="785FA4A6" w14:textId="168E5761" w:rsidR="00D51457" w:rsidRPr="00D51457" w:rsidRDefault="00D51457" w:rsidP="00D51457">
                            <w:pPr>
                              <w:rPr>
                                <w:rFonts w:ascii="Arial" w:hAnsi="Arial" w:cs="Arial"/>
                                <w:b/>
                                <w:color w:val="FFFFFF" w:themeColor="background1"/>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8CDF2" id="Text Box 6" o:spid="_x0000_s1027" type="#_x0000_t202" style="position:absolute;margin-left:-15.15pt;margin-top:284.25pt;width:482.75pt;height:1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" filled="f" stroked="f">
                <v:textbox>
                  <w:txbxContent>
                    <w:p w14:paraId="6DBAF083" w14:textId="446B6B56" w:rsidR="008C3CFB" w:rsidRPr="008C3CFB" w:rsidRDefault="008C3CFB" w:rsidP="008C3CFB">
                      <w:pPr>
                        <w:rPr>
                          <w:rFonts w:ascii="Arial" w:hAnsi="Arial" w:cs="Arial"/>
                          <w:b/>
                          <w:bCs/>
                          <w:color w:val="FFFFFF" w:themeColor="background1"/>
                          <w:sz w:val="48"/>
                          <w:szCs w:val="48"/>
                        </w:rPr>
                      </w:pPr>
                      <w:r w:rsidRPr="008C3CFB">
                        <w:rPr>
                          <w:rFonts w:ascii="Arial" w:hAnsi="Arial" w:cs="Arial"/>
                          <w:b/>
                          <w:bCs/>
                          <w:color w:val="FFFFFF" w:themeColor="background1"/>
                          <w:sz w:val="48"/>
                          <w:szCs w:val="48"/>
                        </w:rPr>
                        <w:t>APPEL A PROJET</w:t>
                      </w:r>
                      <w:r w:rsidR="002530F7" w:rsidRPr="004F4338">
                        <w:rPr>
                          <w:rFonts w:ascii="Arial" w:hAnsi="Arial" w:cs="Arial"/>
                          <w:b/>
                          <w:bCs/>
                          <w:color w:val="FFFFFF" w:themeColor="background1"/>
                          <w:sz w:val="48"/>
                          <w:szCs w:val="48"/>
                        </w:rPr>
                        <w:t>S</w:t>
                      </w:r>
                    </w:p>
                    <w:p w14:paraId="37A9CE59" w14:textId="12FF0725" w:rsidR="008C3CFB" w:rsidRPr="008C3CFB" w:rsidRDefault="008C3CFB" w:rsidP="008C3CFB">
                      <w:pPr>
                        <w:rPr>
                          <w:rFonts w:ascii="Arial" w:hAnsi="Arial" w:cs="Arial"/>
                          <w:b/>
                          <w:bCs/>
                          <w:color w:val="FFFFFF" w:themeColor="background1"/>
                          <w:sz w:val="48"/>
                          <w:szCs w:val="48"/>
                        </w:rPr>
                      </w:pPr>
                      <w:r w:rsidRPr="008C3CFB">
                        <w:rPr>
                          <w:rFonts w:ascii="Arial" w:hAnsi="Arial" w:cs="Arial"/>
                          <w:b/>
                          <w:bCs/>
                          <w:color w:val="FFFFFF" w:themeColor="background1"/>
                          <w:sz w:val="48"/>
                          <w:szCs w:val="48"/>
                        </w:rPr>
                        <w:t>ANNEE SCOLAIRE 2026-2027</w:t>
                      </w:r>
                    </w:p>
                    <w:p w14:paraId="085DF072" w14:textId="77777777" w:rsidR="008C3CFB" w:rsidRPr="008C3CFB" w:rsidRDefault="008C3CFB" w:rsidP="008C3CFB">
                      <w:pPr>
                        <w:rPr>
                          <w:rFonts w:ascii="Arial" w:hAnsi="Arial" w:cs="Arial"/>
                          <w:b/>
                          <w:bCs/>
                          <w:color w:val="FFFFFF" w:themeColor="background1"/>
                          <w:sz w:val="48"/>
                          <w:szCs w:val="48"/>
                        </w:rPr>
                      </w:pPr>
                      <w:r w:rsidRPr="008C3CFB">
                        <w:rPr>
                          <w:rFonts w:ascii="Arial" w:hAnsi="Arial" w:cs="Arial"/>
                          <w:b/>
                          <w:bCs/>
                          <w:color w:val="FFFFFF" w:themeColor="background1"/>
                          <w:sz w:val="48"/>
                          <w:szCs w:val="48"/>
                        </w:rPr>
                        <w:t>A DESTINATION DES ETABLISSEMENTS SCOLAIRES</w:t>
                      </w:r>
                    </w:p>
                    <w:p w14:paraId="785FA4A6" w14:textId="168E5761" w:rsidR="00D51457" w:rsidRPr="00D51457" w:rsidRDefault="00D51457" w:rsidP="00D51457">
                      <w:pPr>
                        <w:rPr>
                          <w:rFonts w:ascii="Arial" w:hAnsi="Arial" w:cs="Arial"/>
                          <w:b/>
                          <w:color w:val="FFFFFF" w:themeColor="background1"/>
                          <w:sz w:val="48"/>
                          <w:szCs w:val="48"/>
                        </w:rPr>
                      </w:pPr>
                    </w:p>
                  </w:txbxContent>
                </v:textbox>
              </v:shape>
            </w:pict>
          </mc:Fallback>
        </mc:AlternateContent>
      </w:r>
      <w:r w:rsidR="00295C59">
        <w:rPr>
          <w:noProof/>
        </w:rPr>
        <w:drawing>
          <wp:anchor distT="0" distB="0" distL="114300" distR="114300" simplePos="0" relativeHeight="251662848" behindDoc="1" locked="0" layoutInCell="1" allowOverlap="1" wp14:anchorId="0C902F87" wp14:editId="30F1C268">
            <wp:simplePos x="0" y="0"/>
            <wp:positionH relativeFrom="column">
              <wp:posOffset>-868045</wp:posOffset>
            </wp:positionH>
            <wp:positionV relativeFrom="paragraph">
              <wp:posOffset>-20955</wp:posOffset>
            </wp:positionV>
            <wp:extent cx="7485380" cy="1059942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DG.jpg"/>
                    <pic:cNvPicPr/>
                  </pic:nvPicPr>
                  <pic:blipFill>
                    <a:blip r:embed="rId7">
                      <a:extLst>
                        <a:ext uri="{28A0092B-C50C-407E-A947-70E740481C1C}">
                          <a14:useLocalDpi xmlns:a14="http://schemas.microsoft.com/office/drawing/2010/main" val="0"/>
                        </a:ext>
                      </a:extLst>
                    </a:blip>
                    <a:stretch>
                      <a:fillRect/>
                    </a:stretch>
                  </pic:blipFill>
                  <pic:spPr>
                    <a:xfrm>
                      <a:off x="0" y="0"/>
                      <a:ext cx="7485380" cy="10599420"/>
                    </a:xfrm>
                    <a:prstGeom prst="rect">
                      <a:avLst/>
                    </a:prstGeom>
                  </pic:spPr>
                </pic:pic>
              </a:graphicData>
            </a:graphic>
            <wp14:sizeRelH relativeFrom="page">
              <wp14:pctWidth>0</wp14:pctWidth>
            </wp14:sizeRelH>
            <wp14:sizeRelV relativeFrom="page">
              <wp14:pctHeight>0</wp14:pctHeight>
            </wp14:sizeRelV>
          </wp:anchor>
        </w:drawing>
      </w:r>
      <w:r w:rsidR="00111FD4">
        <w:rPr>
          <w:noProof/>
        </w:rPr>
        <mc:AlternateContent>
          <mc:Choice Requires="wps">
            <w:drawing>
              <wp:anchor distT="0" distB="0" distL="114300" distR="114300" simplePos="0" relativeHeight="251652608" behindDoc="0" locked="0" layoutInCell="1" allowOverlap="1" wp14:anchorId="6FE20869" wp14:editId="4D69AA91">
                <wp:simplePos x="0" y="0"/>
                <wp:positionH relativeFrom="column">
                  <wp:posOffset>1016000</wp:posOffset>
                </wp:positionH>
                <wp:positionV relativeFrom="paragraph">
                  <wp:posOffset>7395845</wp:posOffset>
                </wp:positionV>
                <wp:extent cx="3264535" cy="405130"/>
                <wp:effectExtent l="1270" t="4445"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2EB94" w14:textId="77777777" w:rsidR="008C3CFB" w:rsidRPr="008C3CFB" w:rsidRDefault="008C3CFB" w:rsidP="008C3CFB">
                            <w:pPr>
                              <w:jc w:val="center"/>
                              <w:rPr>
                                <w:rFonts w:ascii="Arial" w:hAnsi="Arial" w:cs="Arial"/>
                                <w:b/>
                                <w:sz w:val="36"/>
                                <w:szCs w:val="28"/>
                              </w:rPr>
                            </w:pPr>
                            <w:r w:rsidRPr="008C3CFB">
                              <w:rPr>
                                <w:rFonts w:ascii="Arial" w:hAnsi="Arial" w:cs="Arial"/>
                                <w:b/>
                                <w:sz w:val="36"/>
                                <w:szCs w:val="28"/>
                              </w:rPr>
                              <w:t>Cahier des charges</w:t>
                            </w:r>
                          </w:p>
                          <w:p w14:paraId="19A60AA4" w14:textId="3BB988D3" w:rsidR="00992E3F" w:rsidRPr="00375DD5" w:rsidRDefault="00992E3F" w:rsidP="00992E3F">
                            <w:pPr>
                              <w:jc w:val="center"/>
                              <w:rPr>
                                <w:rFonts w:ascii="Arial" w:hAnsi="Arial" w:cs="Arial"/>
                                <w:b/>
                                <w:sz w:val="36"/>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20869" id="Text Box 3" o:spid="_x0000_s1028" type="#_x0000_t202" style="position:absolute;margin-left:80pt;margin-top:582.35pt;width:257.05pt;height:31.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" filled="f" stroked="f">
                <v:textbox>
                  <w:txbxContent>
                    <w:p w14:paraId="57C2EB94" w14:textId="77777777" w:rsidR="008C3CFB" w:rsidRPr="008C3CFB" w:rsidRDefault="008C3CFB" w:rsidP="008C3CFB">
                      <w:pPr>
                        <w:jc w:val="center"/>
                        <w:rPr>
                          <w:rFonts w:ascii="Arial" w:hAnsi="Arial" w:cs="Arial"/>
                          <w:b/>
                          <w:sz w:val="36"/>
                          <w:szCs w:val="28"/>
                        </w:rPr>
                      </w:pPr>
                      <w:r w:rsidRPr="008C3CFB">
                        <w:rPr>
                          <w:rFonts w:ascii="Arial" w:hAnsi="Arial" w:cs="Arial"/>
                          <w:b/>
                          <w:sz w:val="36"/>
                          <w:szCs w:val="28"/>
                        </w:rPr>
                        <w:t>Cahier des charges</w:t>
                      </w:r>
                    </w:p>
                    <w:p w14:paraId="19A60AA4" w14:textId="3BB988D3" w:rsidR="00992E3F" w:rsidRPr="00375DD5" w:rsidRDefault="00992E3F" w:rsidP="00992E3F">
                      <w:pPr>
                        <w:jc w:val="center"/>
                        <w:rPr>
                          <w:rFonts w:ascii="Arial" w:hAnsi="Arial" w:cs="Arial"/>
                          <w:b/>
                          <w:sz w:val="36"/>
                          <w:szCs w:val="28"/>
                        </w:rPr>
                      </w:pPr>
                    </w:p>
                  </w:txbxContent>
                </v:textbox>
              </v:shape>
            </w:pict>
          </mc:Fallback>
        </mc:AlternateContent>
      </w:r>
      <w:r w:rsidR="00111FD4">
        <w:rPr>
          <w:noProof/>
        </w:rPr>
        <mc:AlternateContent>
          <mc:Choice Requires="wps">
            <w:drawing>
              <wp:anchor distT="0" distB="0" distL="114300" distR="114300" simplePos="0" relativeHeight="251654656" behindDoc="0" locked="0" layoutInCell="1" allowOverlap="1" wp14:anchorId="69C1516B" wp14:editId="7486530A">
                <wp:simplePos x="0" y="0"/>
                <wp:positionH relativeFrom="column">
                  <wp:posOffset>-114300</wp:posOffset>
                </wp:positionH>
                <wp:positionV relativeFrom="paragraph">
                  <wp:posOffset>9547860</wp:posOffset>
                </wp:positionV>
                <wp:extent cx="6051550" cy="419735"/>
                <wp:effectExtent l="0" t="0" r="0" b="127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1A5A" w14:textId="77777777" w:rsidR="008C3CFB" w:rsidRPr="008C3CFB" w:rsidRDefault="008C3CFB" w:rsidP="008C3CFB">
                            <w:pPr>
                              <w:jc w:val="center"/>
                              <w:rPr>
                                <w:rFonts w:ascii="Arial" w:hAnsi="Arial" w:cs="Arial"/>
                                <w:b/>
                                <w:bCs/>
                                <w:sz w:val="24"/>
                                <w:szCs w:val="28"/>
                              </w:rPr>
                            </w:pPr>
                            <w:r w:rsidRPr="008C3CFB">
                              <w:rPr>
                                <w:rFonts w:ascii="Arial" w:hAnsi="Arial" w:cs="Arial"/>
                                <w:b/>
                                <w:bCs/>
                                <w:sz w:val="24"/>
                                <w:szCs w:val="28"/>
                              </w:rPr>
                              <w:t>FINANCEMENT</w:t>
                            </w:r>
                          </w:p>
                          <w:p w14:paraId="0B57A852" w14:textId="7F56923D" w:rsidR="008C3CFB" w:rsidRPr="008C3CFB" w:rsidRDefault="008C3CFB" w:rsidP="008C3CFB">
                            <w:pPr>
                              <w:jc w:val="center"/>
                              <w:rPr>
                                <w:rFonts w:ascii="Arial" w:hAnsi="Arial" w:cs="Arial"/>
                                <w:b/>
                                <w:sz w:val="24"/>
                                <w:szCs w:val="28"/>
                              </w:rPr>
                            </w:pPr>
                            <w:r w:rsidRPr="008C3CFB">
                              <w:rPr>
                                <w:rFonts w:ascii="Arial" w:hAnsi="Arial" w:cs="Arial"/>
                                <w:b/>
                                <w:sz w:val="24"/>
                                <w:szCs w:val="28"/>
                              </w:rPr>
                              <w:t xml:space="preserve"> D’actions de prévention et de promotion de la santé dans les établissements scolaires du G</w:t>
                            </w:r>
                            <w:r w:rsidR="002530F7">
                              <w:rPr>
                                <w:rFonts w:ascii="Arial" w:hAnsi="Arial" w:cs="Arial"/>
                                <w:b/>
                                <w:sz w:val="24"/>
                                <w:szCs w:val="28"/>
                              </w:rPr>
                              <w:t xml:space="preserve">rand </w:t>
                            </w:r>
                            <w:r w:rsidRPr="008C3CFB">
                              <w:rPr>
                                <w:rFonts w:ascii="Arial" w:hAnsi="Arial" w:cs="Arial"/>
                                <w:b/>
                                <w:sz w:val="24"/>
                                <w:szCs w:val="28"/>
                              </w:rPr>
                              <w:t>E</w:t>
                            </w:r>
                            <w:r w:rsidR="002530F7">
                              <w:rPr>
                                <w:rFonts w:ascii="Arial" w:hAnsi="Arial" w:cs="Arial"/>
                                <w:b/>
                                <w:sz w:val="24"/>
                                <w:szCs w:val="28"/>
                              </w:rPr>
                              <w:t>st</w:t>
                            </w:r>
                          </w:p>
                          <w:p w14:paraId="306D5E0B" w14:textId="05A1B8B8" w:rsidR="00992E3F" w:rsidRPr="00375DD5" w:rsidRDefault="00992E3F" w:rsidP="00295C59">
                            <w:pPr>
                              <w:jc w:val="center"/>
                              <w:rPr>
                                <w:rFonts w:ascii="Arial" w:hAnsi="Arial" w:cs="Arial"/>
                                <w:b/>
                                <w:sz w:val="24"/>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C1516B" id="Text Box 4" o:spid="_x0000_s1029" type="#_x0000_t202" style="position:absolute;margin-left:-9pt;margin-top:751.8pt;width:476.5pt;height:33.0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" filled="f" stroked="f">
                <v:textbox style="mso-fit-shape-to-text:t">
                  <w:txbxContent>
                    <w:p w14:paraId="28381A5A" w14:textId="77777777" w:rsidR="008C3CFB" w:rsidRPr="008C3CFB" w:rsidRDefault="008C3CFB" w:rsidP="008C3CFB">
                      <w:pPr>
                        <w:jc w:val="center"/>
                        <w:rPr>
                          <w:rFonts w:ascii="Arial" w:hAnsi="Arial" w:cs="Arial"/>
                          <w:b/>
                          <w:bCs/>
                          <w:sz w:val="24"/>
                          <w:szCs w:val="28"/>
                        </w:rPr>
                      </w:pPr>
                      <w:r w:rsidRPr="008C3CFB">
                        <w:rPr>
                          <w:rFonts w:ascii="Arial" w:hAnsi="Arial" w:cs="Arial"/>
                          <w:b/>
                          <w:bCs/>
                          <w:sz w:val="24"/>
                          <w:szCs w:val="28"/>
                        </w:rPr>
                        <w:t>FINANCEMENT</w:t>
                      </w:r>
                    </w:p>
                    <w:p w14:paraId="0B57A852" w14:textId="7F56923D" w:rsidR="008C3CFB" w:rsidRPr="008C3CFB" w:rsidRDefault="008C3CFB" w:rsidP="008C3CFB">
                      <w:pPr>
                        <w:jc w:val="center"/>
                        <w:rPr>
                          <w:rFonts w:ascii="Arial" w:hAnsi="Arial" w:cs="Arial"/>
                          <w:b/>
                          <w:sz w:val="24"/>
                          <w:szCs w:val="28"/>
                        </w:rPr>
                      </w:pPr>
                      <w:r w:rsidRPr="008C3CFB">
                        <w:rPr>
                          <w:rFonts w:ascii="Arial" w:hAnsi="Arial" w:cs="Arial"/>
                          <w:b/>
                          <w:sz w:val="24"/>
                          <w:szCs w:val="28"/>
                        </w:rPr>
                        <w:t xml:space="preserve"> D’actions de prévention et de promotion de la santé dans les établissements scolaires du G</w:t>
                      </w:r>
                      <w:r w:rsidR="002530F7">
                        <w:rPr>
                          <w:rFonts w:ascii="Arial" w:hAnsi="Arial" w:cs="Arial"/>
                          <w:b/>
                          <w:sz w:val="24"/>
                          <w:szCs w:val="28"/>
                        </w:rPr>
                        <w:t xml:space="preserve">rand </w:t>
                      </w:r>
                      <w:r w:rsidRPr="008C3CFB">
                        <w:rPr>
                          <w:rFonts w:ascii="Arial" w:hAnsi="Arial" w:cs="Arial"/>
                          <w:b/>
                          <w:sz w:val="24"/>
                          <w:szCs w:val="28"/>
                        </w:rPr>
                        <w:t>E</w:t>
                      </w:r>
                      <w:r w:rsidR="002530F7">
                        <w:rPr>
                          <w:rFonts w:ascii="Arial" w:hAnsi="Arial" w:cs="Arial"/>
                          <w:b/>
                          <w:sz w:val="24"/>
                          <w:szCs w:val="28"/>
                        </w:rPr>
                        <w:t>st</w:t>
                      </w:r>
                    </w:p>
                    <w:p w14:paraId="306D5E0B" w14:textId="05A1B8B8" w:rsidR="00992E3F" w:rsidRPr="00375DD5" w:rsidRDefault="00992E3F" w:rsidP="00295C59">
                      <w:pPr>
                        <w:jc w:val="center"/>
                        <w:rPr>
                          <w:rFonts w:ascii="Arial" w:hAnsi="Arial" w:cs="Arial"/>
                          <w:b/>
                          <w:sz w:val="24"/>
                          <w:szCs w:val="28"/>
                        </w:rPr>
                      </w:pPr>
                    </w:p>
                  </w:txbxContent>
                </v:textbox>
              </v:shape>
            </w:pict>
          </mc:Fallback>
        </mc:AlternateContent>
      </w:r>
      <w:r w:rsidR="00111FD4">
        <w:rPr>
          <w:noProof/>
        </w:rPr>
        <mc:AlternateContent>
          <mc:Choice Requires="wps">
            <w:drawing>
              <wp:anchor distT="0" distB="0" distL="114300" distR="114300" simplePos="0" relativeHeight="251664384" behindDoc="0" locked="0" layoutInCell="1" allowOverlap="1" wp14:anchorId="70C1D75E" wp14:editId="57703792">
                <wp:simplePos x="0" y="0"/>
                <wp:positionH relativeFrom="column">
                  <wp:posOffset>3837940</wp:posOffset>
                </wp:positionH>
                <wp:positionV relativeFrom="paragraph">
                  <wp:posOffset>7496175</wp:posOffset>
                </wp:positionV>
                <wp:extent cx="666750" cy="218440"/>
                <wp:effectExtent l="3810" t="0" r="0" b="63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AD19" w14:textId="77777777" w:rsidR="00965420" w:rsidRPr="00965420" w:rsidRDefault="00965420" w:rsidP="00965420">
                            <w:pPr>
                              <w:jc w:val="center"/>
                              <w:rPr>
                                <w:rFonts w:ascii="Arial" w:hAnsi="Arial" w:cs="Arial"/>
                                <w:b/>
                                <w:color w:val="FFFFFF" w:themeColor="background1"/>
                                <w:sz w:val="18"/>
                                <w:szCs w:val="28"/>
                              </w:rPr>
                            </w:pPr>
                            <w:r w:rsidRPr="00965420">
                              <w:rPr>
                                <w:rFonts w:ascii="Arial" w:hAnsi="Arial" w:cs="Arial"/>
                                <w:b/>
                                <w:color w:val="FFFFFF" w:themeColor="background1"/>
                                <w:sz w:val="18"/>
                                <w:szCs w:val="28"/>
                              </w:rPr>
                              <w:t>Année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D75E" id="Text Box 8" o:spid="_x0000_s1030" type="#_x0000_t202" style="position:absolute;margin-left:302.2pt;margin-top:590.25pt;width:52.5pt;height:1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" filled="f" stroked="f">
                <v:textbox>
                  <w:txbxContent>
                    <w:p w14:paraId="12A4AD19" w14:textId="77777777" w:rsidR="00965420" w:rsidRPr="00965420" w:rsidRDefault="00965420" w:rsidP="00965420">
                      <w:pPr>
                        <w:jc w:val="center"/>
                        <w:rPr>
                          <w:rFonts w:ascii="Arial" w:hAnsi="Arial" w:cs="Arial"/>
                          <w:b/>
                          <w:color w:val="FFFFFF" w:themeColor="background1"/>
                          <w:sz w:val="18"/>
                          <w:szCs w:val="28"/>
                        </w:rPr>
                      </w:pPr>
                      <w:r w:rsidRPr="00965420">
                        <w:rPr>
                          <w:rFonts w:ascii="Arial" w:hAnsi="Arial" w:cs="Arial"/>
                          <w:b/>
                          <w:color w:val="FFFFFF" w:themeColor="background1"/>
                          <w:sz w:val="18"/>
                          <w:szCs w:val="28"/>
                        </w:rPr>
                        <w:t>Année</w:t>
                      </w:r>
                    </w:p>
                  </w:txbxContent>
                </v:textbox>
              </v:shape>
            </w:pict>
          </mc:Fallback>
        </mc:AlternateContent>
      </w:r>
      <w:r w:rsidR="00430EC6">
        <w:br w:type="page"/>
      </w:r>
    </w:p>
    <w:p w14:paraId="042DC374" w14:textId="77777777" w:rsidR="008C3CFB" w:rsidRPr="001B40BD" w:rsidRDefault="008C3CFB" w:rsidP="001B40BD">
      <w:pPr>
        <w:jc w:val="both"/>
        <w:rPr>
          <w:rFonts w:ascii="Arial" w:hAnsi="Arial" w:cs="Arial"/>
          <w:b/>
          <w:bCs/>
          <w:sz w:val="20"/>
          <w:szCs w:val="20"/>
        </w:rPr>
      </w:pPr>
      <w:bookmarkStart w:id="0" w:name="_Ref463963959"/>
      <w:bookmarkStart w:id="1" w:name="_Toc518308288"/>
      <w:bookmarkStart w:id="2" w:name="_Toc187131807"/>
      <w:r w:rsidRPr="001B40BD">
        <w:rPr>
          <w:rFonts w:ascii="Arial" w:hAnsi="Arial" w:cs="Arial"/>
          <w:b/>
          <w:bCs/>
          <w:sz w:val="20"/>
          <w:szCs w:val="20"/>
        </w:rPr>
        <w:lastRenderedPageBreak/>
        <w:t>Préambule</w:t>
      </w:r>
      <w:bookmarkEnd w:id="0"/>
      <w:bookmarkEnd w:id="1"/>
      <w:bookmarkEnd w:id="2"/>
    </w:p>
    <w:p w14:paraId="6AAFDBD5"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 xml:space="preserve">Dans le cadre de sa politique régionale de prévention et de promotion de la santé et au regard des objectifs inscrits dans la convention ARS/EN 2023-2028, l’ARS Grand Est place la santé des élèves au cœur de ses priorités. L’Education Nationale, via la démarche d’Ecole Promotrice de Santé, prépare les élèves à prendre soin d’eux-mêmes et des autres en intégrant la promotion de la santé au sein des programmes scolaires. </w:t>
      </w:r>
    </w:p>
    <w:p w14:paraId="77915809" w14:textId="5BD6B14D" w:rsidR="008C3CFB" w:rsidRPr="001B40BD" w:rsidRDefault="008C3CFB" w:rsidP="001B40BD">
      <w:pPr>
        <w:jc w:val="both"/>
        <w:rPr>
          <w:rFonts w:ascii="Arial" w:hAnsi="Arial" w:cs="Arial"/>
          <w:sz w:val="20"/>
          <w:szCs w:val="20"/>
        </w:rPr>
      </w:pPr>
      <w:r w:rsidRPr="001B40BD">
        <w:rPr>
          <w:rFonts w:ascii="Arial" w:hAnsi="Arial" w:cs="Arial"/>
          <w:sz w:val="20"/>
          <w:szCs w:val="20"/>
        </w:rPr>
        <w:t xml:space="preserve">Une convention de partenariat a donc été signée le 12 avril 2023 entre la </w:t>
      </w:r>
      <w:r w:rsidR="002530F7">
        <w:rPr>
          <w:rFonts w:ascii="Arial" w:hAnsi="Arial" w:cs="Arial"/>
          <w:sz w:val="20"/>
          <w:szCs w:val="20"/>
        </w:rPr>
        <w:t>D</w:t>
      </w:r>
      <w:r w:rsidRPr="001B40BD">
        <w:rPr>
          <w:rFonts w:ascii="Arial" w:hAnsi="Arial" w:cs="Arial"/>
          <w:sz w:val="20"/>
          <w:szCs w:val="20"/>
        </w:rPr>
        <w:t xml:space="preserve">irectrice générale de l’ARS et le Recteur de la région académique. Un des axes de la convention est consacré à l’école promotrice de santé afin de valoriser le parcours éducatif de santé des élèves dans une approche globale et positive. </w:t>
      </w:r>
    </w:p>
    <w:p w14:paraId="1DEB536C" w14:textId="77777777" w:rsidR="008C3CFB" w:rsidRPr="001B40BD" w:rsidRDefault="008C3CFB" w:rsidP="001B40BD">
      <w:pPr>
        <w:jc w:val="both"/>
        <w:rPr>
          <w:rFonts w:ascii="Arial" w:hAnsi="Arial" w:cs="Arial"/>
          <w:sz w:val="20"/>
          <w:szCs w:val="20"/>
        </w:rPr>
      </w:pPr>
    </w:p>
    <w:p w14:paraId="67EC1D57" w14:textId="565CB0F6" w:rsidR="008C3CFB" w:rsidRPr="001B40BD" w:rsidRDefault="008C3CFB" w:rsidP="001B40BD">
      <w:pPr>
        <w:jc w:val="both"/>
        <w:rPr>
          <w:rFonts w:ascii="Arial" w:hAnsi="Arial" w:cs="Arial"/>
          <w:sz w:val="20"/>
          <w:szCs w:val="20"/>
        </w:rPr>
      </w:pPr>
      <w:r w:rsidRPr="001B40BD">
        <w:rPr>
          <w:rFonts w:ascii="Arial" w:hAnsi="Arial" w:cs="Arial"/>
          <w:sz w:val="20"/>
          <w:szCs w:val="20"/>
        </w:rPr>
        <w:t xml:space="preserve">Au vu de ce cadre commun, le déploiement des compétences psychosociales (CPS) devra être privilégié dans le cadre de cet </w:t>
      </w:r>
      <w:r w:rsidR="002530F7">
        <w:rPr>
          <w:rFonts w:ascii="Arial" w:hAnsi="Arial" w:cs="Arial"/>
          <w:sz w:val="20"/>
          <w:szCs w:val="20"/>
        </w:rPr>
        <w:t>appel à projets (</w:t>
      </w:r>
      <w:r w:rsidRPr="001B40BD">
        <w:rPr>
          <w:rFonts w:ascii="Arial" w:hAnsi="Arial" w:cs="Arial"/>
          <w:sz w:val="20"/>
          <w:szCs w:val="20"/>
        </w:rPr>
        <w:t>AAP</w:t>
      </w:r>
      <w:r w:rsidR="002530F7">
        <w:rPr>
          <w:rFonts w:ascii="Arial" w:hAnsi="Arial" w:cs="Arial"/>
          <w:sz w:val="20"/>
          <w:szCs w:val="20"/>
        </w:rPr>
        <w:t>)</w:t>
      </w:r>
      <w:r w:rsidRPr="001B40BD">
        <w:rPr>
          <w:rFonts w:ascii="Arial" w:hAnsi="Arial" w:cs="Arial"/>
          <w:sz w:val="20"/>
          <w:szCs w:val="20"/>
        </w:rPr>
        <w:t xml:space="preserve">. Pour rappel, l’instruction interministérielle </w:t>
      </w:r>
      <w:r w:rsidR="002530F7">
        <w:rPr>
          <w:rFonts w:ascii="Arial" w:hAnsi="Arial" w:cs="Arial"/>
          <w:sz w:val="20"/>
          <w:szCs w:val="20"/>
        </w:rPr>
        <w:t xml:space="preserve">du </w:t>
      </w:r>
      <w:r w:rsidRPr="001B40BD">
        <w:rPr>
          <w:rFonts w:ascii="Arial" w:hAnsi="Arial" w:cs="Arial"/>
          <w:sz w:val="20"/>
          <w:szCs w:val="20"/>
        </w:rPr>
        <w:t>19 août 2022 prévoit l’élaboration d’une stratégie régionale à ce sujet. L’ARS Grand Est et l’Education Nationale ont donc logiquement inscrit dans leurs orientations pour les années à venir, la mise en place d’actions CPS à destination des jeunes, notamment au sein les établissements scolaires.</w:t>
      </w:r>
    </w:p>
    <w:p w14:paraId="682E7AE7" w14:textId="1AED0D71" w:rsidR="008C3CFB" w:rsidRPr="001B40BD" w:rsidRDefault="008C3CFB" w:rsidP="001B40BD">
      <w:pPr>
        <w:jc w:val="both"/>
        <w:rPr>
          <w:rFonts w:ascii="Arial" w:hAnsi="Arial" w:cs="Arial"/>
          <w:sz w:val="20"/>
          <w:szCs w:val="20"/>
        </w:rPr>
      </w:pPr>
      <w:r w:rsidRPr="001B40BD">
        <w:rPr>
          <w:rFonts w:ascii="Arial" w:hAnsi="Arial" w:cs="Arial"/>
          <w:sz w:val="20"/>
          <w:szCs w:val="20"/>
        </w:rPr>
        <w:t>Pour mener à bien cet objectif de la convention partenariale, l’ARS G</w:t>
      </w:r>
      <w:r w:rsidR="002530F7">
        <w:rPr>
          <w:rFonts w:ascii="Arial" w:hAnsi="Arial" w:cs="Arial"/>
          <w:sz w:val="20"/>
          <w:szCs w:val="20"/>
        </w:rPr>
        <w:t xml:space="preserve">rand </w:t>
      </w:r>
      <w:r w:rsidRPr="001B40BD">
        <w:rPr>
          <w:rFonts w:ascii="Arial" w:hAnsi="Arial" w:cs="Arial"/>
          <w:sz w:val="20"/>
          <w:szCs w:val="20"/>
        </w:rPr>
        <w:t>E</w:t>
      </w:r>
      <w:r w:rsidR="002530F7">
        <w:rPr>
          <w:rFonts w:ascii="Arial" w:hAnsi="Arial" w:cs="Arial"/>
          <w:sz w:val="20"/>
          <w:szCs w:val="20"/>
        </w:rPr>
        <w:t>st</w:t>
      </w:r>
      <w:r w:rsidR="000C6381">
        <w:rPr>
          <w:rFonts w:ascii="Arial" w:hAnsi="Arial" w:cs="Arial"/>
          <w:sz w:val="20"/>
          <w:szCs w:val="20"/>
        </w:rPr>
        <w:t xml:space="preserve"> (GE)</w:t>
      </w:r>
      <w:r w:rsidRPr="001B40BD">
        <w:rPr>
          <w:rFonts w:ascii="Arial" w:hAnsi="Arial" w:cs="Arial"/>
          <w:sz w:val="20"/>
          <w:szCs w:val="20"/>
        </w:rPr>
        <w:t xml:space="preserve"> finance déjà prioritairement différents programmes dans les établissements scolaires :</w:t>
      </w:r>
    </w:p>
    <w:p w14:paraId="5A2DEA20" w14:textId="77777777" w:rsidR="008C3CFB" w:rsidRPr="001B40BD" w:rsidRDefault="008C3CFB" w:rsidP="001B40BD">
      <w:pPr>
        <w:numPr>
          <w:ilvl w:val="0"/>
          <w:numId w:val="7"/>
        </w:numPr>
        <w:jc w:val="both"/>
        <w:rPr>
          <w:rFonts w:ascii="Arial" w:hAnsi="Arial" w:cs="Arial"/>
          <w:sz w:val="20"/>
          <w:szCs w:val="20"/>
        </w:rPr>
      </w:pPr>
      <w:r w:rsidRPr="001B40BD">
        <w:rPr>
          <w:rFonts w:ascii="Arial" w:hAnsi="Arial" w:cs="Arial"/>
          <w:sz w:val="20"/>
          <w:szCs w:val="20"/>
        </w:rPr>
        <w:t xml:space="preserve">Programmes efficaces (validées scientifiquement et reconnues en tant que telles par Santé publique France), par exemple : programmes </w:t>
      </w:r>
      <w:r w:rsidRPr="001B40BD">
        <w:rPr>
          <w:rFonts w:ascii="Arial" w:hAnsi="Arial" w:cs="Arial"/>
          <w:i/>
          <w:iCs/>
          <w:sz w:val="20"/>
          <w:szCs w:val="20"/>
        </w:rPr>
        <w:t>GBG</w:t>
      </w:r>
      <w:r w:rsidRPr="001B40BD">
        <w:rPr>
          <w:rFonts w:ascii="Arial" w:hAnsi="Arial" w:cs="Arial"/>
          <w:sz w:val="20"/>
          <w:szCs w:val="20"/>
        </w:rPr>
        <w:t xml:space="preserve"> porté par Association Addictions France et le CMSEA en Moselle et </w:t>
      </w:r>
      <w:r w:rsidRPr="001B40BD">
        <w:rPr>
          <w:rFonts w:ascii="Arial" w:hAnsi="Arial" w:cs="Arial"/>
          <w:i/>
          <w:iCs/>
          <w:sz w:val="20"/>
          <w:szCs w:val="20"/>
        </w:rPr>
        <w:t xml:space="preserve">unplugged </w:t>
      </w:r>
      <w:r w:rsidRPr="001B40BD">
        <w:rPr>
          <w:rFonts w:ascii="Arial" w:hAnsi="Arial" w:cs="Arial"/>
          <w:sz w:val="20"/>
          <w:szCs w:val="20"/>
        </w:rPr>
        <w:t>porté par la Fédération Addictions</w:t>
      </w:r>
    </w:p>
    <w:p w14:paraId="2E7BB148" w14:textId="77777777" w:rsidR="008C3CFB" w:rsidRPr="001B40BD" w:rsidRDefault="008C3CFB" w:rsidP="001B40BD">
      <w:pPr>
        <w:numPr>
          <w:ilvl w:val="0"/>
          <w:numId w:val="7"/>
        </w:numPr>
        <w:jc w:val="both"/>
        <w:rPr>
          <w:rFonts w:ascii="Arial" w:hAnsi="Arial" w:cs="Arial"/>
          <w:sz w:val="20"/>
          <w:szCs w:val="20"/>
        </w:rPr>
      </w:pPr>
      <w:r w:rsidRPr="001B40BD">
        <w:rPr>
          <w:rFonts w:ascii="Arial" w:hAnsi="Arial" w:cs="Arial"/>
          <w:sz w:val="20"/>
          <w:szCs w:val="20"/>
        </w:rPr>
        <w:t>Programme prometteurs (reposant sur des dispositifs d’évaluation solides), par exemple : programme « </w:t>
      </w:r>
      <w:r w:rsidRPr="001B40BD">
        <w:rPr>
          <w:rFonts w:ascii="Arial" w:hAnsi="Arial" w:cs="Arial"/>
          <w:i/>
          <w:iCs/>
          <w:sz w:val="20"/>
          <w:szCs w:val="20"/>
        </w:rPr>
        <w:t>Bien dans ma vie bien dans ma tête</w:t>
      </w:r>
      <w:r w:rsidRPr="001B40BD">
        <w:rPr>
          <w:rFonts w:ascii="Arial" w:hAnsi="Arial" w:cs="Arial"/>
          <w:sz w:val="20"/>
          <w:szCs w:val="20"/>
        </w:rPr>
        <w:t xml:space="preserve"> » porté par la Mutualité Française Grand Est. </w:t>
      </w:r>
    </w:p>
    <w:p w14:paraId="5A4CE0F6" w14:textId="77777777" w:rsidR="008C3CFB" w:rsidRPr="001B40BD" w:rsidRDefault="008C3CFB" w:rsidP="001B40BD">
      <w:pPr>
        <w:jc w:val="both"/>
        <w:rPr>
          <w:rFonts w:ascii="Arial" w:hAnsi="Arial" w:cs="Arial"/>
          <w:sz w:val="20"/>
          <w:szCs w:val="20"/>
        </w:rPr>
      </w:pPr>
      <w:r w:rsidRPr="001B40BD">
        <w:rPr>
          <w:rFonts w:ascii="Arial" w:hAnsi="Arial" w:cs="Arial"/>
          <w:b/>
          <w:bCs/>
          <w:sz w:val="20"/>
          <w:szCs w:val="20"/>
        </w:rPr>
        <w:t>Cet appel à projets concerne donc exclusivement les actions d’initiative locale mises en œuvre à compter de l’année scolaire 2026-2027.</w:t>
      </w:r>
      <w:r w:rsidRPr="001B40BD">
        <w:rPr>
          <w:rFonts w:ascii="Arial" w:hAnsi="Arial" w:cs="Arial"/>
          <w:sz w:val="20"/>
          <w:szCs w:val="20"/>
        </w:rPr>
        <w:t xml:space="preserve"> Son objectif est de permettre l’émergence de projets locaux </w:t>
      </w:r>
      <w:r w:rsidRPr="001B40BD">
        <w:rPr>
          <w:rFonts w:ascii="Arial" w:hAnsi="Arial" w:cs="Arial"/>
          <w:sz w:val="20"/>
          <w:szCs w:val="20"/>
          <w:u w:val="single"/>
        </w:rPr>
        <w:t>pertinents</w:t>
      </w:r>
      <w:r w:rsidRPr="001B40BD">
        <w:rPr>
          <w:rFonts w:ascii="Arial" w:hAnsi="Arial" w:cs="Arial"/>
          <w:sz w:val="20"/>
          <w:szCs w:val="20"/>
        </w:rPr>
        <w:t xml:space="preserve"> (qui répondent à une problématique de santé identifiée notamment </w:t>
      </w:r>
      <w:r w:rsidRPr="001B40BD">
        <w:rPr>
          <w:rFonts w:ascii="Arial" w:hAnsi="Arial" w:cs="Arial"/>
          <w:sz w:val="20"/>
          <w:szCs w:val="20"/>
          <w:u w:val="single"/>
        </w:rPr>
        <w:t>par les élèves</w:t>
      </w:r>
      <w:r w:rsidRPr="001B40BD">
        <w:rPr>
          <w:rFonts w:ascii="Arial" w:hAnsi="Arial" w:cs="Arial"/>
          <w:sz w:val="20"/>
          <w:szCs w:val="20"/>
        </w:rPr>
        <w:t xml:space="preserve">), </w:t>
      </w:r>
      <w:r w:rsidRPr="001B40BD">
        <w:rPr>
          <w:rFonts w:ascii="Arial" w:hAnsi="Arial" w:cs="Arial"/>
          <w:sz w:val="20"/>
          <w:szCs w:val="20"/>
          <w:u w:val="single"/>
        </w:rPr>
        <w:t>novateurs</w:t>
      </w:r>
      <w:r w:rsidRPr="001B40BD">
        <w:rPr>
          <w:rFonts w:ascii="Arial" w:hAnsi="Arial" w:cs="Arial"/>
          <w:sz w:val="20"/>
          <w:szCs w:val="20"/>
        </w:rPr>
        <w:t xml:space="preserve"> </w:t>
      </w:r>
      <w:r w:rsidRPr="001B40BD">
        <w:rPr>
          <w:rFonts w:ascii="Arial" w:hAnsi="Arial" w:cs="Arial"/>
          <w:sz w:val="20"/>
          <w:szCs w:val="20"/>
          <w:u w:val="single"/>
        </w:rPr>
        <w:t>et potentiellement transférables à d’autres établissements</w:t>
      </w:r>
      <w:r w:rsidRPr="001B40BD">
        <w:rPr>
          <w:rFonts w:ascii="Arial" w:hAnsi="Arial" w:cs="Arial"/>
          <w:sz w:val="20"/>
          <w:szCs w:val="20"/>
        </w:rPr>
        <w:t xml:space="preserve"> qui mobilisent les CPS à travers différentes thématiques. </w:t>
      </w:r>
    </w:p>
    <w:p w14:paraId="525F13FC"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Seront priorisés les dossiers d’une envergure certaine (exemple : projets inter-degrés, inter-établissements).</w:t>
      </w:r>
    </w:p>
    <w:p w14:paraId="7E686719" w14:textId="4D1C228E" w:rsidR="008C3CFB" w:rsidRPr="001B40BD" w:rsidRDefault="002530F7" w:rsidP="001B40BD">
      <w:pPr>
        <w:numPr>
          <w:ilvl w:val="0"/>
          <w:numId w:val="16"/>
        </w:numPr>
        <w:jc w:val="both"/>
        <w:rPr>
          <w:rFonts w:ascii="Arial" w:hAnsi="Arial" w:cs="Arial"/>
          <w:b/>
          <w:bCs/>
        </w:rPr>
      </w:pPr>
      <w:r>
        <w:br w:type="page"/>
      </w:r>
      <w:bookmarkStart w:id="3" w:name="_Toc52537122"/>
      <w:bookmarkStart w:id="4" w:name="_Toc187131808"/>
      <w:bookmarkStart w:id="5" w:name="_Hlk181780390"/>
      <w:r w:rsidR="008C3CFB" w:rsidRPr="001B40BD">
        <w:rPr>
          <w:rFonts w:ascii="Arial" w:hAnsi="Arial" w:cs="Arial"/>
          <w:b/>
          <w:bCs/>
        </w:rPr>
        <w:lastRenderedPageBreak/>
        <w:t>Modalités de l’AAP</w:t>
      </w:r>
      <w:bookmarkEnd w:id="3"/>
      <w:bookmarkEnd w:id="4"/>
    </w:p>
    <w:p w14:paraId="06482019" w14:textId="77777777" w:rsidR="008C3CFB" w:rsidRPr="001B40BD" w:rsidRDefault="008C3CFB" w:rsidP="001B40BD">
      <w:pPr>
        <w:numPr>
          <w:ilvl w:val="0"/>
          <w:numId w:val="9"/>
        </w:numPr>
        <w:jc w:val="both"/>
        <w:rPr>
          <w:rFonts w:ascii="Arial" w:hAnsi="Arial" w:cs="Arial"/>
          <w:b/>
          <w:bCs/>
        </w:rPr>
      </w:pPr>
      <w:bookmarkStart w:id="6" w:name="_Toc187131809"/>
      <w:bookmarkEnd w:id="5"/>
      <w:r w:rsidRPr="001B40BD">
        <w:rPr>
          <w:rFonts w:ascii="Arial" w:hAnsi="Arial" w:cs="Arial"/>
          <w:b/>
          <w:bCs/>
        </w:rPr>
        <w:t>Public cible</w:t>
      </w:r>
      <w:bookmarkEnd w:id="6"/>
      <w:r w:rsidRPr="001B40BD">
        <w:rPr>
          <w:rFonts w:ascii="Arial" w:hAnsi="Arial" w:cs="Arial"/>
          <w:b/>
          <w:bCs/>
        </w:rPr>
        <w:t> </w:t>
      </w:r>
    </w:p>
    <w:p w14:paraId="2FD26420" w14:textId="0577D48D" w:rsidR="008C3CFB" w:rsidRPr="001B40BD" w:rsidRDefault="008C3CFB" w:rsidP="001B40BD">
      <w:pPr>
        <w:jc w:val="both"/>
        <w:rPr>
          <w:rFonts w:ascii="Arial" w:hAnsi="Arial" w:cs="Arial"/>
          <w:sz w:val="20"/>
          <w:szCs w:val="20"/>
        </w:rPr>
      </w:pPr>
      <w:r w:rsidRPr="001B40BD">
        <w:rPr>
          <w:rFonts w:ascii="Arial" w:hAnsi="Arial" w:cs="Arial"/>
          <w:sz w:val="20"/>
          <w:szCs w:val="20"/>
        </w:rPr>
        <w:t xml:space="preserve">Tous les établissements scolaires primaires et secondaires publics et privés. </w:t>
      </w:r>
      <w:bookmarkStart w:id="7" w:name="_Hlk185579781"/>
    </w:p>
    <w:p w14:paraId="59B79DAE" w14:textId="329F95E9" w:rsidR="008C3CFB" w:rsidRPr="001B40BD" w:rsidRDefault="008C3CFB" w:rsidP="001B40BD">
      <w:pPr>
        <w:jc w:val="both"/>
        <w:rPr>
          <w:rFonts w:ascii="Arial" w:hAnsi="Arial" w:cs="Arial"/>
          <w:sz w:val="20"/>
          <w:szCs w:val="20"/>
          <w:u w:val="single"/>
        </w:rPr>
      </w:pPr>
      <w:r w:rsidRPr="001B40BD">
        <w:rPr>
          <w:rFonts w:ascii="Arial" w:hAnsi="Arial" w:cs="Arial"/>
          <w:sz w:val="20"/>
          <w:szCs w:val="20"/>
          <w:u w:val="single"/>
        </w:rPr>
        <w:t>L’ARS privilégiera prioritairement les établissements situés en :</w:t>
      </w:r>
    </w:p>
    <w:bookmarkEnd w:id="7"/>
    <w:p w14:paraId="74290EC6" w14:textId="77777777" w:rsidR="008C3CFB" w:rsidRPr="001B40BD" w:rsidRDefault="008C3CFB" w:rsidP="001B40BD">
      <w:pPr>
        <w:numPr>
          <w:ilvl w:val="1"/>
          <w:numId w:val="4"/>
        </w:numPr>
        <w:jc w:val="both"/>
        <w:rPr>
          <w:rFonts w:ascii="Arial" w:hAnsi="Arial" w:cs="Arial"/>
          <w:sz w:val="20"/>
          <w:szCs w:val="20"/>
        </w:rPr>
      </w:pPr>
      <w:r w:rsidRPr="001B40BD">
        <w:rPr>
          <w:rFonts w:ascii="Arial" w:hAnsi="Arial" w:cs="Arial"/>
          <w:sz w:val="20"/>
          <w:szCs w:val="20"/>
        </w:rPr>
        <w:t xml:space="preserve">Territoires éducatifs ruraux (TER), Contrats locaux d’accompagnement (CLA) </w:t>
      </w:r>
    </w:p>
    <w:p w14:paraId="6628B7B7" w14:textId="77777777" w:rsidR="008C3CFB" w:rsidRPr="001B40BD" w:rsidRDefault="008C3CFB" w:rsidP="001B40BD">
      <w:pPr>
        <w:numPr>
          <w:ilvl w:val="1"/>
          <w:numId w:val="4"/>
        </w:numPr>
        <w:jc w:val="both"/>
        <w:rPr>
          <w:rFonts w:ascii="Arial" w:hAnsi="Arial" w:cs="Arial"/>
          <w:sz w:val="20"/>
          <w:szCs w:val="20"/>
        </w:rPr>
      </w:pPr>
      <w:r w:rsidRPr="001B40BD">
        <w:rPr>
          <w:rFonts w:ascii="Arial" w:hAnsi="Arial" w:cs="Arial"/>
          <w:sz w:val="20"/>
          <w:szCs w:val="20"/>
        </w:rPr>
        <w:t>Cités éducatives et/ou REP et REP+</w:t>
      </w:r>
    </w:p>
    <w:p w14:paraId="431CD600"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Et plus spécifiquement :</w:t>
      </w:r>
    </w:p>
    <w:p w14:paraId="444A94C4" w14:textId="77777777" w:rsidR="008C3CFB" w:rsidRPr="001B40BD" w:rsidRDefault="008C3CFB" w:rsidP="001B40BD">
      <w:pPr>
        <w:numPr>
          <w:ilvl w:val="1"/>
          <w:numId w:val="4"/>
        </w:numPr>
        <w:jc w:val="both"/>
        <w:rPr>
          <w:rFonts w:ascii="Arial" w:hAnsi="Arial" w:cs="Arial"/>
          <w:sz w:val="20"/>
          <w:szCs w:val="20"/>
        </w:rPr>
      </w:pPr>
      <w:r w:rsidRPr="001B40BD">
        <w:rPr>
          <w:rFonts w:ascii="Arial" w:hAnsi="Arial" w:cs="Arial"/>
          <w:sz w:val="20"/>
          <w:szCs w:val="20"/>
        </w:rPr>
        <w:t xml:space="preserve">Lycées professionnels </w:t>
      </w:r>
    </w:p>
    <w:p w14:paraId="7C3A0A14" w14:textId="77777777" w:rsidR="008C3CFB" w:rsidRPr="001B40BD" w:rsidRDefault="008C3CFB" w:rsidP="001B40BD">
      <w:pPr>
        <w:numPr>
          <w:ilvl w:val="1"/>
          <w:numId w:val="4"/>
        </w:numPr>
        <w:jc w:val="both"/>
        <w:rPr>
          <w:rFonts w:ascii="Arial" w:hAnsi="Arial" w:cs="Arial"/>
          <w:sz w:val="20"/>
          <w:szCs w:val="20"/>
        </w:rPr>
      </w:pPr>
      <w:r w:rsidRPr="001B40BD">
        <w:rPr>
          <w:rFonts w:ascii="Arial" w:hAnsi="Arial" w:cs="Arial"/>
          <w:sz w:val="20"/>
          <w:szCs w:val="20"/>
        </w:rPr>
        <w:t>Etablissements régionaux d’enseignement adapté (EREA)</w:t>
      </w:r>
    </w:p>
    <w:p w14:paraId="59A18A2A" w14:textId="77777777" w:rsidR="008C3CFB" w:rsidRDefault="008C3CFB" w:rsidP="002530F7">
      <w:pPr>
        <w:numPr>
          <w:ilvl w:val="1"/>
          <w:numId w:val="4"/>
        </w:numPr>
        <w:jc w:val="both"/>
        <w:rPr>
          <w:rFonts w:ascii="Arial" w:hAnsi="Arial" w:cs="Arial"/>
          <w:sz w:val="20"/>
          <w:szCs w:val="20"/>
        </w:rPr>
      </w:pPr>
      <w:r w:rsidRPr="001B40BD">
        <w:rPr>
          <w:rFonts w:ascii="Arial" w:hAnsi="Arial" w:cs="Arial"/>
          <w:sz w:val="20"/>
          <w:szCs w:val="20"/>
        </w:rPr>
        <w:t>Etablissements désirant mettre ou ayant mis en place une démarche de labellisation « Edusanté »</w:t>
      </w:r>
    </w:p>
    <w:p w14:paraId="4C0BDFF7" w14:textId="77777777" w:rsidR="000C6381" w:rsidRPr="001B40BD" w:rsidRDefault="000C6381" w:rsidP="001B40BD">
      <w:pPr>
        <w:spacing w:after="0"/>
        <w:ind w:left="1639"/>
        <w:jc w:val="both"/>
        <w:rPr>
          <w:rFonts w:ascii="Arial" w:hAnsi="Arial" w:cs="Arial"/>
          <w:sz w:val="20"/>
          <w:szCs w:val="20"/>
        </w:rPr>
      </w:pPr>
    </w:p>
    <w:p w14:paraId="253E527D" w14:textId="77777777" w:rsidR="008C3CFB" w:rsidRPr="001B40BD" w:rsidRDefault="008C3CFB" w:rsidP="001B40BD">
      <w:pPr>
        <w:numPr>
          <w:ilvl w:val="0"/>
          <w:numId w:val="9"/>
        </w:numPr>
        <w:jc w:val="both"/>
        <w:rPr>
          <w:rFonts w:ascii="Arial" w:hAnsi="Arial" w:cs="Arial"/>
          <w:b/>
          <w:bCs/>
        </w:rPr>
      </w:pPr>
      <w:bookmarkStart w:id="8" w:name="_Toc187131811"/>
      <w:r w:rsidRPr="001B40BD">
        <w:rPr>
          <w:rFonts w:ascii="Arial" w:hAnsi="Arial" w:cs="Arial"/>
          <w:b/>
          <w:bCs/>
        </w:rPr>
        <w:t>Thématiques retenues</w:t>
      </w:r>
      <w:bookmarkEnd w:id="8"/>
      <w:r w:rsidRPr="001B40BD">
        <w:rPr>
          <w:rFonts w:ascii="Arial" w:hAnsi="Arial" w:cs="Arial"/>
          <w:b/>
          <w:bCs/>
        </w:rPr>
        <w:t xml:space="preserve"> </w:t>
      </w:r>
    </w:p>
    <w:p w14:paraId="10ADB3E3" w14:textId="13FEC343" w:rsidR="008C3CFB" w:rsidRPr="001B40BD" w:rsidRDefault="008C3CFB" w:rsidP="001B40BD">
      <w:pPr>
        <w:jc w:val="both"/>
        <w:rPr>
          <w:rFonts w:ascii="Arial" w:hAnsi="Arial" w:cs="Arial"/>
          <w:sz w:val="20"/>
          <w:szCs w:val="20"/>
        </w:rPr>
      </w:pPr>
      <w:r w:rsidRPr="001B40BD">
        <w:rPr>
          <w:rFonts w:ascii="Arial" w:hAnsi="Arial" w:cs="Arial"/>
          <w:sz w:val="20"/>
          <w:szCs w:val="20"/>
        </w:rPr>
        <w:t xml:space="preserve">Les CPS pourront être développées via des actions fléchées CPS ou via les thématiques suivantes : </w:t>
      </w:r>
    </w:p>
    <w:p w14:paraId="72DAC5E8" w14:textId="77777777" w:rsidR="008C3CFB" w:rsidRPr="001B40BD" w:rsidRDefault="008C3CFB" w:rsidP="001B40BD">
      <w:pPr>
        <w:numPr>
          <w:ilvl w:val="0"/>
          <w:numId w:val="6"/>
        </w:numPr>
        <w:jc w:val="both"/>
        <w:rPr>
          <w:rFonts w:ascii="Arial" w:hAnsi="Arial" w:cs="Arial"/>
          <w:sz w:val="20"/>
          <w:szCs w:val="20"/>
        </w:rPr>
      </w:pPr>
      <w:r w:rsidRPr="001B40BD">
        <w:rPr>
          <w:rFonts w:ascii="Arial" w:hAnsi="Arial" w:cs="Arial"/>
          <w:sz w:val="20"/>
          <w:szCs w:val="20"/>
        </w:rPr>
        <w:t>Conduites addictives et à risques</w:t>
      </w:r>
    </w:p>
    <w:p w14:paraId="4DE74932" w14:textId="77777777" w:rsidR="008C3CFB" w:rsidRPr="001B40BD" w:rsidRDefault="008C3CFB" w:rsidP="001B40BD">
      <w:pPr>
        <w:numPr>
          <w:ilvl w:val="0"/>
          <w:numId w:val="6"/>
        </w:numPr>
        <w:jc w:val="both"/>
        <w:rPr>
          <w:rFonts w:ascii="Arial" w:hAnsi="Arial" w:cs="Arial"/>
          <w:sz w:val="20"/>
          <w:szCs w:val="20"/>
        </w:rPr>
      </w:pPr>
      <w:r w:rsidRPr="001B40BD">
        <w:rPr>
          <w:rFonts w:ascii="Arial" w:hAnsi="Arial" w:cs="Arial"/>
          <w:sz w:val="20"/>
          <w:szCs w:val="20"/>
        </w:rPr>
        <w:t>Habitudes de vie favorables à la santé (sommeil, rythme de vie …)</w:t>
      </w:r>
    </w:p>
    <w:p w14:paraId="3CEFDD01" w14:textId="77777777" w:rsidR="008C3CFB" w:rsidRPr="001B40BD" w:rsidRDefault="008C3CFB" w:rsidP="001B40BD">
      <w:pPr>
        <w:numPr>
          <w:ilvl w:val="0"/>
          <w:numId w:val="6"/>
        </w:numPr>
        <w:jc w:val="both"/>
        <w:rPr>
          <w:rFonts w:ascii="Arial" w:hAnsi="Arial" w:cs="Arial"/>
          <w:sz w:val="20"/>
          <w:szCs w:val="20"/>
        </w:rPr>
      </w:pPr>
      <w:r w:rsidRPr="001B40BD">
        <w:rPr>
          <w:rFonts w:ascii="Arial" w:hAnsi="Arial" w:cs="Arial"/>
          <w:sz w:val="20"/>
          <w:szCs w:val="20"/>
        </w:rPr>
        <w:t>Nutrition (alimentation saine et activité physique)</w:t>
      </w:r>
    </w:p>
    <w:p w14:paraId="58FE4109" w14:textId="77777777" w:rsidR="008C3CFB" w:rsidRPr="001B40BD" w:rsidRDefault="008C3CFB" w:rsidP="001B40BD">
      <w:pPr>
        <w:numPr>
          <w:ilvl w:val="0"/>
          <w:numId w:val="6"/>
        </w:numPr>
        <w:jc w:val="both"/>
        <w:rPr>
          <w:rFonts w:ascii="Arial" w:hAnsi="Arial" w:cs="Arial"/>
          <w:sz w:val="20"/>
          <w:szCs w:val="20"/>
        </w:rPr>
      </w:pPr>
      <w:r w:rsidRPr="001B40BD">
        <w:rPr>
          <w:rFonts w:ascii="Arial" w:hAnsi="Arial" w:cs="Arial"/>
          <w:sz w:val="20"/>
          <w:szCs w:val="20"/>
        </w:rPr>
        <w:t>Amélioration du climat scolaire, promotion de la santé mentale et du bien-être des élèves</w:t>
      </w:r>
    </w:p>
    <w:p w14:paraId="2D11CFA9" w14:textId="77777777" w:rsidR="008C3CFB" w:rsidRPr="001B40BD" w:rsidRDefault="008C3CFB" w:rsidP="001B40BD">
      <w:pPr>
        <w:numPr>
          <w:ilvl w:val="0"/>
          <w:numId w:val="6"/>
        </w:numPr>
        <w:jc w:val="both"/>
        <w:rPr>
          <w:rFonts w:ascii="Arial" w:hAnsi="Arial" w:cs="Arial"/>
          <w:sz w:val="20"/>
          <w:szCs w:val="20"/>
        </w:rPr>
      </w:pPr>
      <w:r w:rsidRPr="001B40BD">
        <w:rPr>
          <w:rFonts w:ascii="Arial" w:hAnsi="Arial" w:cs="Arial"/>
          <w:sz w:val="20"/>
          <w:szCs w:val="20"/>
        </w:rPr>
        <w:t xml:space="preserve">Education à la vie affective et sexuelle </w:t>
      </w:r>
    </w:p>
    <w:p w14:paraId="1F58549F" w14:textId="77777777" w:rsidR="008C3CFB" w:rsidRPr="001B40BD" w:rsidRDefault="008C3CFB" w:rsidP="001B40BD">
      <w:pPr>
        <w:numPr>
          <w:ilvl w:val="0"/>
          <w:numId w:val="6"/>
        </w:numPr>
        <w:jc w:val="both"/>
        <w:rPr>
          <w:rFonts w:ascii="Arial" w:hAnsi="Arial" w:cs="Arial"/>
          <w:sz w:val="20"/>
          <w:szCs w:val="20"/>
        </w:rPr>
      </w:pPr>
      <w:r w:rsidRPr="001B40BD">
        <w:rPr>
          <w:rFonts w:ascii="Arial" w:hAnsi="Arial" w:cs="Arial"/>
          <w:sz w:val="20"/>
          <w:szCs w:val="20"/>
        </w:rPr>
        <w:t xml:space="preserve">Usage des écrans  </w:t>
      </w:r>
    </w:p>
    <w:p w14:paraId="1AB32384" w14:textId="77777777" w:rsidR="008C3CFB" w:rsidRPr="001B40BD" w:rsidRDefault="008C3CFB" w:rsidP="001B40BD">
      <w:pPr>
        <w:numPr>
          <w:ilvl w:val="0"/>
          <w:numId w:val="6"/>
        </w:numPr>
        <w:jc w:val="both"/>
        <w:rPr>
          <w:rFonts w:ascii="Arial" w:hAnsi="Arial" w:cs="Arial"/>
          <w:sz w:val="20"/>
          <w:szCs w:val="20"/>
        </w:rPr>
      </w:pPr>
      <w:r w:rsidRPr="001B40BD">
        <w:rPr>
          <w:rFonts w:ascii="Arial" w:hAnsi="Arial" w:cs="Arial"/>
          <w:sz w:val="20"/>
          <w:szCs w:val="20"/>
        </w:rPr>
        <w:t>Santé environnementale</w:t>
      </w:r>
    </w:p>
    <w:p w14:paraId="1A83A767" w14:textId="78BB8458" w:rsidR="000C6381" w:rsidRDefault="008C3CFB" w:rsidP="002530F7">
      <w:pPr>
        <w:jc w:val="both"/>
        <w:rPr>
          <w:rFonts w:ascii="Arial" w:hAnsi="Arial" w:cs="Arial"/>
          <w:sz w:val="20"/>
          <w:szCs w:val="20"/>
        </w:rPr>
      </w:pPr>
      <w:r w:rsidRPr="001B40BD">
        <w:rPr>
          <w:rFonts w:ascii="Arial" w:hAnsi="Arial" w:cs="Arial"/>
          <w:sz w:val="20"/>
          <w:szCs w:val="20"/>
        </w:rPr>
        <w:t xml:space="preserve">Des références et ressources bibliographiques sont disponibles en annexe 3. En complément, ces thématiques font l’objet de fiches actions régionales élaborées dans la cadre de la convention ARS/éducation nationale, disponible en annexe 4 pour un aide à la construction des projets. </w:t>
      </w:r>
    </w:p>
    <w:p w14:paraId="79643B07" w14:textId="77777777" w:rsidR="000C6381" w:rsidRPr="001B40BD" w:rsidRDefault="000C6381" w:rsidP="001B40BD">
      <w:pPr>
        <w:spacing w:after="0"/>
        <w:jc w:val="both"/>
        <w:rPr>
          <w:rFonts w:ascii="Arial" w:hAnsi="Arial" w:cs="Arial"/>
          <w:sz w:val="20"/>
          <w:szCs w:val="20"/>
        </w:rPr>
      </w:pPr>
    </w:p>
    <w:p w14:paraId="20556D58" w14:textId="77777777" w:rsidR="008C3CFB" w:rsidRPr="001B40BD" w:rsidRDefault="008C3CFB" w:rsidP="001B40BD">
      <w:pPr>
        <w:numPr>
          <w:ilvl w:val="0"/>
          <w:numId w:val="9"/>
        </w:numPr>
        <w:jc w:val="both"/>
        <w:rPr>
          <w:rFonts w:ascii="Arial" w:hAnsi="Arial" w:cs="Arial"/>
          <w:b/>
          <w:bCs/>
        </w:rPr>
      </w:pPr>
      <w:bookmarkStart w:id="9" w:name="_Toc187131812"/>
      <w:r w:rsidRPr="001B40BD">
        <w:rPr>
          <w:rFonts w:ascii="Arial" w:hAnsi="Arial" w:cs="Arial"/>
          <w:b/>
          <w:bCs/>
        </w:rPr>
        <w:t>Critères d’éligibilité</w:t>
      </w:r>
      <w:bookmarkEnd w:id="9"/>
      <w:r w:rsidRPr="001B40BD">
        <w:rPr>
          <w:rFonts w:ascii="Arial" w:hAnsi="Arial" w:cs="Arial"/>
          <w:b/>
          <w:bCs/>
        </w:rPr>
        <w:t xml:space="preserve"> </w:t>
      </w:r>
    </w:p>
    <w:p w14:paraId="17B69A0E" w14:textId="1320C775" w:rsidR="008C3CFB" w:rsidRPr="001B40BD" w:rsidRDefault="008C3CFB" w:rsidP="001B40BD">
      <w:pPr>
        <w:jc w:val="both"/>
        <w:rPr>
          <w:rFonts w:ascii="Arial" w:hAnsi="Arial" w:cs="Arial"/>
          <w:sz w:val="20"/>
          <w:szCs w:val="20"/>
        </w:rPr>
      </w:pPr>
      <w:r w:rsidRPr="001B40BD">
        <w:rPr>
          <w:rFonts w:ascii="Arial" w:hAnsi="Arial" w:cs="Arial"/>
          <w:sz w:val="20"/>
          <w:szCs w:val="20"/>
        </w:rPr>
        <w:t>Le projet doit :</w:t>
      </w:r>
    </w:p>
    <w:p w14:paraId="7964E33E" w14:textId="38B801D4"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 xml:space="preserve">Se baser sur </w:t>
      </w:r>
      <w:r w:rsidRPr="001B40BD">
        <w:rPr>
          <w:rFonts w:ascii="Arial" w:hAnsi="Arial" w:cs="Arial"/>
          <w:b/>
          <w:bCs/>
          <w:sz w:val="20"/>
          <w:szCs w:val="20"/>
        </w:rPr>
        <w:t>des besoins identifiés</w:t>
      </w:r>
      <w:r w:rsidRPr="001B40BD">
        <w:rPr>
          <w:rFonts w:ascii="Arial" w:hAnsi="Arial" w:cs="Arial"/>
          <w:sz w:val="20"/>
          <w:szCs w:val="20"/>
        </w:rPr>
        <w:t xml:space="preserve"> et documentés (constat de terrain par l’équipe pluridisciplinaire, demandes des élèves)</w:t>
      </w:r>
    </w:p>
    <w:p w14:paraId="6AE82448" w14:textId="235DF66B" w:rsidR="008C3CFB" w:rsidRPr="001B40BD" w:rsidRDefault="008C3CFB" w:rsidP="001B40BD">
      <w:pPr>
        <w:numPr>
          <w:ilvl w:val="0"/>
          <w:numId w:val="4"/>
        </w:numPr>
        <w:jc w:val="both"/>
        <w:rPr>
          <w:rFonts w:ascii="Arial" w:hAnsi="Arial" w:cs="Arial"/>
          <w:sz w:val="20"/>
          <w:szCs w:val="20"/>
        </w:rPr>
      </w:pPr>
      <w:r w:rsidRPr="001B40BD">
        <w:rPr>
          <w:rFonts w:ascii="Arial" w:hAnsi="Arial" w:cs="Arial"/>
          <w:b/>
          <w:bCs/>
          <w:sz w:val="20"/>
          <w:szCs w:val="20"/>
        </w:rPr>
        <w:t>Inclure les élèves dans la démarche</w:t>
      </w:r>
      <w:r w:rsidRPr="001B40BD">
        <w:rPr>
          <w:rFonts w:ascii="Arial" w:hAnsi="Arial" w:cs="Arial"/>
          <w:sz w:val="20"/>
          <w:szCs w:val="20"/>
        </w:rPr>
        <w:t xml:space="preserve"> projet et autant que possible les parents. (cf. guide d’appui méthodologique - élaboration du dossier)</w:t>
      </w:r>
    </w:p>
    <w:p w14:paraId="27F273FF" w14:textId="3BDCC9FD"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 xml:space="preserve">Être décrit </w:t>
      </w:r>
      <w:r w:rsidRPr="001B40BD">
        <w:rPr>
          <w:rFonts w:ascii="Arial" w:hAnsi="Arial" w:cs="Arial"/>
          <w:b/>
          <w:sz w:val="20"/>
          <w:szCs w:val="20"/>
        </w:rPr>
        <w:t>dans sa globalité</w:t>
      </w:r>
      <w:r w:rsidRPr="001B40BD">
        <w:rPr>
          <w:rFonts w:ascii="Arial" w:hAnsi="Arial" w:cs="Arial"/>
          <w:sz w:val="20"/>
          <w:szCs w:val="20"/>
        </w:rPr>
        <w:t xml:space="preserve">, et non uniquement sur la partie du projet qui concerne la demande de financement à l’ARS qui doit pouvoir vérifier qu’il s’inscrit bien dans un projet plus global. </w:t>
      </w:r>
    </w:p>
    <w:p w14:paraId="1B58D4B5" w14:textId="77777777" w:rsidR="008C3CFB" w:rsidRPr="001B40BD" w:rsidRDefault="008C3CFB" w:rsidP="001B40BD">
      <w:pPr>
        <w:ind w:firstLine="708"/>
        <w:jc w:val="both"/>
        <w:rPr>
          <w:rFonts w:ascii="Arial" w:hAnsi="Arial" w:cs="Arial"/>
          <w:sz w:val="20"/>
          <w:szCs w:val="20"/>
        </w:rPr>
      </w:pPr>
      <w:r w:rsidRPr="001B40BD">
        <w:rPr>
          <w:rFonts w:ascii="Arial" w:hAnsi="Arial" w:cs="Arial"/>
          <w:sz w:val="20"/>
          <w:szCs w:val="20"/>
        </w:rPr>
        <w:t xml:space="preserve">Il doit notamment : </w:t>
      </w:r>
    </w:p>
    <w:p w14:paraId="39E4D9C7" w14:textId="77777777" w:rsidR="008C3CFB" w:rsidRPr="001B40BD" w:rsidRDefault="008C3CFB" w:rsidP="001B40BD">
      <w:pPr>
        <w:numPr>
          <w:ilvl w:val="1"/>
          <w:numId w:val="4"/>
        </w:numPr>
        <w:jc w:val="both"/>
        <w:rPr>
          <w:rFonts w:ascii="Arial" w:hAnsi="Arial" w:cs="Arial"/>
          <w:sz w:val="20"/>
          <w:szCs w:val="20"/>
        </w:rPr>
      </w:pPr>
      <w:r w:rsidRPr="001B40BD">
        <w:rPr>
          <w:rFonts w:ascii="Arial" w:hAnsi="Arial" w:cs="Arial"/>
          <w:sz w:val="20"/>
          <w:szCs w:val="20"/>
        </w:rPr>
        <w:lastRenderedPageBreak/>
        <w:t>Être intégré au projet d’école ou au projet d'établissement en lien avec les orientations du Comité d’Education à la Santé et à la Citoyenneté et à l’Environnement (CESCE)</w:t>
      </w:r>
    </w:p>
    <w:p w14:paraId="1EC7297C" w14:textId="7359EC65" w:rsidR="008C3CFB" w:rsidRPr="001B40BD" w:rsidRDefault="008C3CFB" w:rsidP="001B40BD">
      <w:pPr>
        <w:numPr>
          <w:ilvl w:val="1"/>
          <w:numId w:val="4"/>
        </w:numPr>
        <w:jc w:val="both"/>
        <w:rPr>
          <w:rFonts w:ascii="Arial" w:hAnsi="Arial" w:cs="Arial"/>
          <w:sz w:val="20"/>
          <w:szCs w:val="20"/>
        </w:rPr>
      </w:pPr>
      <w:r w:rsidRPr="001B40BD">
        <w:rPr>
          <w:rFonts w:ascii="Arial" w:hAnsi="Arial" w:cs="Arial"/>
          <w:sz w:val="20"/>
          <w:szCs w:val="20"/>
        </w:rPr>
        <w:t>Être porté par une équipe pluridisciplinaire (personnels éducatifs, administratifs, de santé…).</w:t>
      </w:r>
    </w:p>
    <w:p w14:paraId="64FD5D69" w14:textId="20B27BF7"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Se fonder sur la charte d’intervention en milieu scolaire (cf. annexe 1) et sur les orientations nationales et régionales en matière d’actions de prévention et de promotion de la santé à destination des publics jeunes (cf. annexe 2).</w:t>
      </w:r>
    </w:p>
    <w:p w14:paraId="70748242" w14:textId="190A88E9"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Décrire de façon précise les objectifs, le public, les actions, les intervenants (cf. guide d’appui méthodologique - élaboration du dossier).</w:t>
      </w:r>
    </w:p>
    <w:p w14:paraId="21696DCF" w14:textId="3D5B66CE"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Comporter si possible un programme d’actions gradué par niveau de classe (suivant un fil rouge d'une année sur l'autre) et comprenant plusieurs phases (pas d'intervention unique).</w:t>
      </w:r>
    </w:p>
    <w:p w14:paraId="5D333906" w14:textId="7D3548EF"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Faire appel aux structures qualifiées et agréées par l'EN (concernant l’agrément, des exceptions dûment justifiées seront tolérées).</w:t>
      </w:r>
    </w:p>
    <w:p w14:paraId="111F8D13" w14:textId="003BF848"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 xml:space="preserve">Faire appel à des personnes qualifiées (CV et diplômes d’Etat doivent être joints) </w:t>
      </w:r>
    </w:p>
    <w:p w14:paraId="0273C8FB" w14:textId="77777777"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Faire intervenir autant que possible les structures/dispositifs existants et de proximité (Consultation Jeunes Consommateurs, Centre Gratuit d’Information, de Dépistage et de Diagnostic, Maison Des Adolescents, Centre Médico-Psychologique, …).</w:t>
      </w:r>
    </w:p>
    <w:p w14:paraId="119A55E3" w14:textId="77777777" w:rsidR="002530F7" w:rsidRDefault="002530F7" w:rsidP="001B40BD">
      <w:pPr>
        <w:spacing w:after="0"/>
        <w:jc w:val="both"/>
        <w:rPr>
          <w:rFonts w:ascii="Arial" w:hAnsi="Arial" w:cs="Arial"/>
          <w:b/>
          <w:bCs/>
          <w:u w:val="single"/>
        </w:rPr>
      </w:pPr>
    </w:p>
    <w:p w14:paraId="2EF1E5B4" w14:textId="2FEEE06A" w:rsidR="008C3CFB" w:rsidRPr="001B40BD" w:rsidRDefault="008C3CFB" w:rsidP="001B40BD">
      <w:pPr>
        <w:jc w:val="both"/>
        <w:rPr>
          <w:rFonts w:ascii="Arial" w:hAnsi="Arial" w:cs="Arial"/>
          <w:b/>
          <w:bCs/>
          <w:u w:val="single"/>
        </w:rPr>
      </w:pPr>
      <w:r w:rsidRPr="001B40BD">
        <w:rPr>
          <w:rFonts w:ascii="Arial" w:hAnsi="Arial" w:cs="Arial"/>
          <w:b/>
          <w:bCs/>
          <w:u w:val="single"/>
        </w:rPr>
        <w:t>Point</w:t>
      </w:r>
      <w:r w:rsidR="00B34212">
        <w:rPr>
          <w:rFonts w:ascii="Arial" w:hAnsi="Arial" w:cs="Arial"/>
          <w:b/>
          <w:bCs/>
          <w:u w:val="single"/>
        </w:rPr>
        <w:t>s</w:t>
      </w:r>
      <w:r w:rsidRPr="001B40BD">
        <w:rPr>
          <w:rFonts w:ascii="Arial" w:hAnsi="Arial" w:cs="Arial"/>
          <w:b/>
          <w:bCs/>
          <w:u w:val="single"/>
        </w:rPr>
        <w:t xml:space="preserve"> de vigilance : </w:t>
      </w:r>
    </w:p>
    <w:p w14:paraId="1105FDCB" w14:textId="77777777" w:rsidR="008C3CFB" w:rsidRPr="001B40BD" w:rsidRDefault="008C3CFB" w:rsidP="001B40BD">
      <w:pPr>
        <w:numPr>
          <w:ilvl w:val="0"/>
          <w:numId w:val="47"/>
        </w:numPr>
        <w:jc w:val="both"/>
        <w:rPr>
          <w:rFonts w:ascii="Arial" w:hAnsi="Arial" w:cs="Arial"/>
          <w:b/>
          <w:bCs/>
          <w:sz w:val="20"/>
          <w:szCs w:val="20"/>
        </w:rPr>
      </w:pPr>
      <w:r w:rsidRPr="001B40BD">
        <w:rPr>
          <w:rFonts w:ascii="Arial" w:hAnsi="Arial" w:cs="Arial"/>
          <w:sz w:val="20"/>
          <w:szCs w:val="20"/>
        </w:rPr>
        <w:t xml:space="preserve">L’intervenant en éducation à la santé s’engage à respecter dans ses interventions un cadre éthique et des critères de qualité partagés, qui sont définis dans la charte jointe en annexe 1.  Il s'engage également à s'appuyer sur les valeurs républicaines : liberté, égalité, fraternité, solidarité, neutralité et laïcité. </w:t>
      </w:r>
      <w:r w:rsidRPr="001B40BD">
        <w:rPr>
          <w:rFonts w:ascii="Arial" w:hAnsi="Arial" w:cs="Arial"/>
          <w:b/>
          <w:bCs/>
          <w:sz w:val="20"/>
          <w:szCs w:val="20"/>
        </w:rPr>
        <w:t>En conséquence, seules les interventions issues d'une association agréée ou conventionnée par l'Education Nationale seront retenues.</w:t>
      </w:r>
    </w:p>
    <w:p w14:paraId="6B7D53E5" w14:textId="61EC78EA" w:rsidR="008C3CFB" w:rsidRPr="001B40BD" w:rsidRDefault="008C3CFB" w:rsidP="001B40BD">
      <w:pPr>
        <w:numPr>
          <w:ilvl w:val="0"/>
          <w:numId w:val="47"/>
        </w:numPr>
        <w:jc w:val="both"/>
        <w:rPr>
          <w:rFonts w:ascii="Arial" w:hAnsi="Arial" w:cs="Arial"/>
          <w:sz w:val="20"/>
          <w:szCs w:val="20"/>
        </w:rPr>
      </w:pPr>
      <w:r w:rsidRPr="001B40BD">
        <w:rPr>
          <w:rFonts w:ascii="Arial" w:hAnsi="Arial" w:cs="Arial"/>
          <w:sz w:val="20"/>
          <w:szCs w:val="20"/>
        </w:rPr>
        <w:t>Toute intervention d’une association nécessite la présence d’un personnel de l’Education Nationale.</w:t>
      </w:r>
    </w:p>
    <w:p w14:paraId="420873C0" w14:textId="062AF245" w:rsidR="008C3CFB" w:rsidRPr="001B40BD" w:rsidRDefault="008C3CFB" w:rsidP="001B40BD">
      <w:pPr>
        <w:ind w:left="360"/>
        <w:jc w:val="both"/>
        <w:rPr>
          <w:rFonts w:ascii="Arial" w:hAnsi="Arial" w:cs="Arial"/>
          <w:sz w:val="20"/>
          <w:szCs w:val="20"/>
        </w:rPr>
      </w:pPr>
      <w:r w:rsidRPr="001B40BD">
        <w:rPr>
          <w:rFonts w:ascii="Arial" w:hAnsi="Arial" w:cs="Arial"/>
          <w:sz w:val="20"/>
          <w:szCs w:val="20"/>
        </w:rPr>
        <w:t>Présenter un plan de financement détaillé</w:t>
      </w:r>
      <w:r w:rsidR="00B34212">
        <w:rPr>
          <w:rFonts w:ascii="Arial" w:hAnsi="Arial" w:cs="Arial"/>
          <w:sz w:val="20"/>
          <w:szCs w:val="20"/>
        </w:rPr>
        <w:t xml:space="preserve"> </w:t>
      </w:r>
      <w:r w:rsidRPr="001B40BD">
        <w:rPr>
          <w:rFonts w:ascii="Arial" w:hAnsi="Arial" w:cs="Arial"/>
          <w:sz w:val="20"/>
          <w:szCs w:val="20"/>
        </w:rPr>
        <w:t xml:space="preserve">en prenant en compte les éléments budgétaires de l’annexe 5 et remplir le fichier EXCEL joint avec le cahier des charges. Les cofinancements </w:t>
      </w:r>
      <w:r w:rsidRPr="001B40BD">
        <w:rPr>
          <w:rFonts w:ascii="Arial" w:hAnsi="Arial" w:cs="Arial"/>
          <w:sz w:val="20"/>
          <w:szCs w:val="20"/>
          <w:u w:val="single"/>
        </w:rPr>
        <w:t>assurés</w:t>
      </w:r>
      <w:r w:rsidRPr="001B40BD">
        <w:rPr>
          <w:rFonts w:ascii="Arial" w:hAnsi="Arial" w:cs="Arial"/>
          <w:sz w:val="20"/>
          <w:szCs w:val="20"/>
        </w:rPr>
        <w:t xml:space="preserve"> doivent apparaître (exemple : MILDECA).</w:t>
      </w:r>
    </w:p>
    <w:p w14:paraId="57707AE4" w14:textId="77777777" w:rsidR="008C3CFB" w:rsidRPr="001B40BD" w:rsidRDefault="008C3CFB" w:rsidP="001B40BD">
      <w:pPr>
        <w:numPr>
          <w:ilvl w:val="0"/>
          <w:numId w:val="48"/>
        </w:numPr>
        <w:jc w:val="both"/>
        <w:rPr>
          <w:rFonts w:ascii="Arial" w:hAnsi="Arial" w:cs="Arial"/>
          <w:sz w:val="20"/>
          <w:szCs w:val="20"/>
        </w:rPr>
      </w:pPr>
      <w:r w:rsidRPr="001B40BD">
        <w:rPr>
          <w:rFonts w:ascii="Arial" w:hAnsi="Arial" w:cs="Arial"/>
          <w:sz w:val="20"/>
          <w:szCs w:val="20"/>
        </w:rPr>
        <w:t xml:space="preserve">Toutes les dépenses seront justifiées par des devis et/ou pièces justificatives. </w:t>
      </w:r>
    </w:p>
    <w:p w14:paraId="2F2039AE" w14:textId="78A4BCA5" w:rsidR="008C3CFB" w:rsidRPr="001B40BD" w:rsidRDefault="008C3CFB" w:rsidP="001B40BD">
      <w:pPr>
        <w:numPr>
          <w:ilvl w:val="0"/>
          <w:numId w:val="48"/>
        </w:numPr>
        <w:jc w:val="both"/>
        <w:rPr>
          <w:rFonts w:ascii="Arial" w:hAnsi="Arial" w:cs="Arial"/>
          <w:sz w:val="20"/>
          <w:szCs w:val="20"/>
        </w:rPr>
      </w:pPr>
      <w:r w:rsidRPr="001B40BD">
        <w:rPr>
          <w:rFonts w:ascii="Arial" w:hAnsi="Arial" w:cs="Arial"/>
          <w:sz w:val="20"/>
          <w:szCs w:val="20"/>
        </w:rPr>
        <w:t>Prévoir une évaluation du projet et en expliciter la méthode (cf. guide d’appui méthodologique - élaboration du dossier)</w:t>
      </w:r>
    </w:p>
    <w:p w14:paraId="0E92179E" w14:textId="40A3D0CB" w:rsidR="008C3CFB" w:rsidRDefault="008C3CFB" w:rsidP="002530F7">
      <w:pPr>
        <w:jc w:val="both"/>
        <w:rPr>
          <w:rFonts w:ascii="Arial" w:hAnsi="Arial" w:cs="Arial"/>
          <w:b/>
          <w:bCs/>
        </w:rPr>
      </w:pPr>
      <w:r w:rsidRPr="001B40BD">
        <w:rPr>
          <w:rFonts w:ascii="Arial" w:hAnsi="Arial" w:cs="Arial"/>
          <w:b/>
          <w:bCs/>
        </w:rPr>
        <w:t>Pour 2026 : Tout projet inférieur à 2 000 euros ne sera pas recevable</w:t>
      </w:r>
      <w:r w:rsidR="00B34212">
        <w:rPr>
          <w:rFonts w:ascii="Arial" w:hAnsi="Arial" w:cs="Arial"/>
          <w:b/>
          <w:bCs/>
        </w:rPr>
        <w:t>.</w:t>
      </w:r>
    </w:p>
    <w:p w14:paraId="1DE02650" w14:textId="77777777" w:rsidR="000C6381" w:rsidRPr="001B40BD" w:rsidRDefault="000C6381" w:rsidP="001B40BD">
      <w:pPr>
        <w:spacing w:after="0"/>
        <w:jc w:val="both"/>
        <w:rPr>
          <w:rFonts w:ascii="Arial" w:hAnsi="Arial" w:cs="Arial"/>
          <w:b/>
          <w:bCs/>
        </w:rPr>
      </w:pPr>
    </w:p>
    <w:p w14:paraId="15A0B968" w14:textId="77777777" w:rsidR="008C3CFB" w:rsidRPr="001B40BD" w:rsidRDefault="008C3CFB" w:rsidP="001B40BD">
      <w:pPr>
        <w:numPr>
          <w:ilvl w:val="0"/>
          <w:numId w:val="9"/>
        </w:numPr>
        <w:jc w:val="both"/>
        <w:rPr>
          <w:rFonts w:ascii="Arial" w:hAnsi="Arial" w:cs="Arial"/>
          <w:b/>
          <w:bCs/>
        </w:rPr>
      </w:pPr>
      <w:bookmarkStart w:id="10" w:name="_Toc187131813"/>
      <w:r w:rsidRPr="001B40BD">
        <w:rPr>
          <w:rFonts w:ascii="Arial" w:hAnsi="Arial" w:cs="Arial"/>
          <w:b/>
          <w:bCs/>
        </w:rPr>
        <w:t>Critères d’exclusion :</w:t>
      </w:r>
      <w:bookmarkEnd w:id="10"/>
    </w:p>
    <w:p w14:paraId="51F58D51"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 xml:space="preserve">Seront systématiquement exclus : </w:t>
      </w:r>
    </w:p>
    <w:p w14:paraId="543B41A7" w14:textId="77777777" w:rsidR="008C3CFB" w:rsidRPr="001B40BD" w:rsidRDefault="008C3CFB" w:rsidP="001B40BD">
      <w:pPr>
        <w:numPr>
          <w:ilvl w:val="0"/>
          <w:numId w:val="18"/>
        </w:numPr>
        <w:jc w:val="both"/>
        <w:rPr>
          <w:rFonts w:ascii="Arial" w:hAnsi="Arial" w:cs="Arial"/>
          <w:sz w:val="20"/>
          <w:szCs w:val="20"/>
        </w:rPr>
      </w:pPr>
      <w:r w:rsidRPr="001B40BD">
        <w:rPr>
          <w:rFonts w:ascii="Arial" w:hAnsi="Arial" w:cs="Arial"/>
          <w:sz w:val="20"/>
          <w:szCs w:val="20"/>
        </w:rPr>
        <w:t>Les actes de « santé bien-être » réalisés par des professionnels sans diplômes d’état (relaxation, sophrologie, yoga, méditation pleine conscience, optimisation du potentiel, hypnothérapie et autres pratiques non conventionnelles).</w:t>
      </w:r>
    </w:p>
    <w:p w14:paraId="00528CB9" w14:textId="77777777" w:rsidR="008C3CFB" w:rsidRPr="001B40BD" w:rsidRDefault="008C3CFB" w:rsidP="001B40BD">
      <w:pPr>
        <w:numPr>
          <w:ilvl w:val="0"/>
          <w:numId w:val="18"/>
        </w:numPr>
        <w:jc w:val="both"/>
        <w:rPr>
          <w:rFonts w:ascii="Arial" w:hAnsi="Arial" w:cs="Arial"/>
          <w:sz w:val="20"/>
          <w:szCs w:val="20"/>
        </w:rPr>
      </w:pPr>
      <w:r w:rsidRPr="001B40BD">
        <w:rPr>
          <w:rFonts w:ascii="Arial" w:hAnsi="Arial" w:cs="Arial"/>
          <w:sz w:val="20"/>
          <w:szCs w:val="20"/>
        </w:rPr>
        <w:lastRenderedPageBreak/>
        <w:t>Les interventions des professionnels libéraux</w:t>
      </w:r>
    </w:p>
    <w:p w14:paraId="79ED3BA4" w14:textId="77777777" w:rsidR="008C3CFB" w:rsidRPr="001B40BD" w:rsidRDefault="008C3CFB" w:rsidP="001B40BD">
      <w:pPr>
        <w:numPr>
          <w:ilvl w:val="0"/>
          <w:numId w:val="18"/>
        </w:numPr>
        <w:jc w:val="both"/>
        <w:rPr>
          <w:rFonts w:ascii="Arial" w:hAnsi="Arial" w:cs="Arial"/>
          <w:sz w:val="20"/>
          <w:szCs w:val="20"/>
        </w:rPr>
      </w:pPr>
      <w:r w:rsidRPr="001B40BD">
        <w:rPr>
          <w:rFonts w:ascii="Arial" w:hAnsi="Arial" w:cs="Arial"/>
          <w:sz w:val="20"/>
          <w:szCs w:val="20"/>
        </w:rPr>
        <w:t>Les actions ponctuelles ne s’inscrivant pas dans un projet global, notamment :</w:t>
      </w:r>
    </w:p>
    <w:p w14:paraId="1D1609C1" w14:textId="77777777" w:rsidR="008C3CFB" w:rsidRPr="001B40BD" w:rsidRDefault="008C3CFB" w:rsidP="001B40BD">
      <w:pPr>
        <w:numPr>
          <w:ilvl w:val="3"/>
          <w:numId w:val="11"/>
        </w:numPr>
        <w:jc w:val="both"/>
        <w:rPr>
          <w:rFonts w:ascii="Arial" w:hAnsi="Arial" w:cs="Arial"/>
          <w:sz w:val="20"/>
          <w:szCs w:val="20"/>
        </w:rPr>
      </w:pPr>
      <w:r w:rsidRPr="001B40BD">
        <w:rPr>
          <w:rFonts w:ascii="Arial" w:hAnsi="Arial" w:cs="Arial"/>
          <w:sz w:val="20"/>
          <w:szCs w:val="20"/>
        </w:rPr>
        <w:t>Le soutien aux évènements à caractère essentiellement sportif, culturel et/ou festif</w:t>
      </w:r>
    </w:p>
    <w:p w14:paraId="7180E6AF" w14:textId="77777777" w:rsidR="008C3CFB" w:rsidRPr="001B40BD" w:rsidRDefault="008C3CFB" w:rsidP="001B40BD">
      <w:pPr>
        <w:numPr>
          <w:ilvl w:val="3"/>
          <w:numId w:val="11"/>
        </w:numPr>
        <w:jc w:val="both"/>
        <w:rPr>
          <w:rFonts w:ascii="Arial" w:hAnsi="Arial" w:cs="Arial"/>
          <w:sz w:val="20"/>
          <w:szCs w:val="20"/>
        </w:rPr>
      </w:pPr>
      <w:r w:rsidRPr="001B40BD">
        <w:rPr>
          <w:rFonts w:ascii="Arial" w:hAnsi="Arial" w:cs="Arial"/>
          <w:sz w:val="20"/>
          <w:szCs w:val="20"/>
        </w:rPr>
        <w:t>Le matériel de sport notamment</w:t>
      </w:r>
    </w:p>
    <w:p w14:paraId="791EC2E7" w14:textId="77777777" w:rsidR="008C3CFB" w:rsidRPr="001B40BD" w:rsidRDefault="008C3CFB" w:rsidP="001B40BD">
      <w:pPr>
        <w:numPr>
          <w:ilvl w:val="0"/>
          <w:numId w:val="19"/>
        </w:numPr>
        <w:jc w:val="both"/>
        <w:rPr>
          <w:rFonts w:ascii="Arial" w:hAnsi="Arial" w:cs="Arial"/>
          <w:sz w:val="20"/>
          <w:szCs w:val="20"/>
        </w:rPr>
      </w:pPr>
      <w:r w:rsidRPr="001B40BD">
        <w:rPr>
          <w:rFonts w:ascii="Arial" w:hAnsi="Arial" w:cs="Arial"/>
          <w:sz w:val="20"/>
          <w:szCs w:val="20"/>
        </w:rPr>
        <w:t xml:space="preserve">Toutes actions à destination directement des professionnels, par exemple : </w:t>
      </w:r>
    </w:p>
    <w:p w14:paraId="2C281786" w14:textId="77777777" w:rsidR="008C3CFB" w:rsidRPr="001B40BD" w:rsidRDefault="008C3CFB" w:rsidP="001B40BD">
      <w:pPr>
        <w:numPr>
          <w:ilvl w:val="3"/>
          <w:numId w:val="1"/>
        </w:numPr>
        <w:jc w:val="both"/>
        <w:rPr>
          <w:rFonts w:ascii="Arial" w:hAnsi="Arial" w:cs="Arial"/>
          <w:sz w:val="20"/>
          <w:szCs w:val="20"/>
        </w:rPr>
      </w:pPr>
      <w:r w:rsidRPr="001B40BD">
        <w:rPr>
          <w:rFonts w:ascii="Arial" w:hAnsi="Arial" w:cs="Arial"/>
          <w:sz w:val="20"/>
          <w:szCs w:val="20"/>
        </w:rPr>
        <w:t>Les demandes relevant de la formation professionnelle continue des professionnels</w:t>
      </w:r>
    </w:p>
    <w:p w14:paraId="191B300C" w14:textId="77777777" w:rsidR="008C3CFB" w:rsidRPr="001B40BD" w:rsidRDefault="008C3CFB" w:rsidP="001B40BD">
      <w:pPr>
        <w:numPr>
          <w:ilvl w:val="3"/>
          <w:numId w:val="1"/>
        </w:numPr>
        <w:jc w:val="both"/>
        <w:rPr>
          <w:rFonts w:ascii="Arial" w:hAnsi="Arial" w:cs="Arial"/>
          <w:sz w:val="20"/>
          <w:szCs w:val="20"/>
        </w:rPr>
      </w:pPr>
      <w:r w:rsidRPr="001B40BD">
        <w:rPr>
          <w:rFonts w:ascii="Arial" w:hAnsi="Arial" w:cs="Arial"/>
          <w:sz w:val="20"/>
          <w:szCs w:val="20"/>
        </w:rPr>
        <w:t>Le financement de colloques ou de séminaires professionnels ou de forum</w:t>
      </w:r>
    </w:p>
    <w:p w14:paraId="430EF0F6" w14:textId="77777777" w:rsidR="008C3CFB" w:rsidRPr="001B40BD" w:rsidRDefault="008C3CFB" w:rsidP="001B40BD">
      <w:pPr>
        <w:numPr>
          <w:ilvl w:val="0"/>
          <w:numId w:val="10"/>
        </w:numPr>
        <w:jc w:val="both"/>
        <w:rPr>
          <w:rFonts w:ascii="Arial" w:hAnsi="Arial" w:cs="Arial"/>
          <w:sz w:val="20"/>
          <w:szCs w:val="20"/>
        </w:rPr>
      </w:pPr>
      <w:r w:rsidRPr="001B40BD">
        <w:rPr>
          <w:rFonts w:ascii="Arial" w:hAnsi="Arial" w:cs="Arial"/>
          <w:sz w:val="20"/>
          <w:szCs w:val="20"/>
        </w:rPr>
        <w:t xml:space="preserve">Les actions de communication et création des outils, par exemple : </w:t>
      </w:r>
    </w:p>
    <w:p w14:paraId="2F3ED47A" w14:textId="426819C2" w:rsidR="008C3CFB" w:rsidRPr="001B40BD" w:rsidRDefault="008C3CFB" w:rsidP="001B40BD">
      <w:pPr>
        <w:numPr>
          <w:ilvl w:val="3"/>
          <w:numId w:val="1"/>
        </w:numPr>
        <w:jc w:val="both"/>
        <w:rPr>
          <w:rFonts w:ascii="Arial" w:hAnsi="Arial" w:cs="Arial"/>
          <w:sz w:val="20"/>
          <w:szCs w:val="20"/>
        </w:rPr>
      </w:pPr>
      <w:r w:rsidRPr="001B40BD">
        <w:rPr>
          <w:rFonts w:ascii="Arial" w:hAnsi="Arial" w:cs="Arial"/>
          <w:sz w:val="20"/>
          <w:szCs w:val="20"/>
        </w:rPr>
        <w:t xml:space="preserve">La conception d’outils de prévention et d’éducation à la santé, lorsqu’un outil équivalent existe déjà au niveau national (Santé </w:t>
      </w:r>
      <w:r w:rsidR="00B34212">
        <w:rPr>
          <w:rFonts w:ascii="Arial" w:hAnsi="Arial" w:cs="Arial"/>
          <w:sz w:val="20"/>
          <w:szCs w:val="20"/>
        </w:rPr>
        <w:t>p</w:t>
      </w:r>
      <w:r w:rsidRPr="001B40BD">
        <w:rPr>
          <w:rFonts w:ascii="Arial" w:hAnsi="Arial" w:cs="Arial"/>
          <w:sz w:val="20"/>
          <w:szCs w:val="20"/>
        </w:rPr>
        <w:t>ublique France…) ou local</w:t>
      </w:r>
    </w:p>
    <w:p w14:paraId="186A0E43" w14:textId="77777777" w:rsidR="008C3CFB" w:rsidRPr="001B40BD" w:rsidRDefault="008C3CFB" w:rsidP="001B40BD">
      <w:pPr>
        <w:numPr>
          <w:ilvl w:val="3"/>
          <w:numId w:val="1"/>
        </w:numPr>
        <w:jc w:val="both"/>
        <w:rPr>
          <w:rFonts w:ascii="Arial" w:hAnsi="Arial" w:cs="Arial"/>
          <w:sz w:val="20"/>
          <w:szCs w:val="20"/>
        </w:rPr>
      </w:pPr>
      <w:r w:rsidRPr="001B40BD">
        <w:rPr>
          <w:rFonts w:ascii="Arial" w:hAnsi="Arial" w:cs="Arial"/>
          <w:sz w:val="20"/>
          <w:szCs w:val="20"/>
        </w:rPr>
        <w:t>La création de supports de communication isolés non intégrés à une action plus globale</w:t>
      </w:r>
    </w:p>
    <w:p w14:paraId="37B1CDD2" w14:textId="77777777" w:rsidR="008C3CFB" w:rsidRPr="001B40BD" w:rsidRDefault="008C3CFB" w:rsidP="001B40BD">
      <w:pPr>
        <w:numPr>
          <w:ilvl w:val="1"/>
          <w:numId w:val="1"/>
        </w:numPr>
        <w:jc w:val="both"/>
        <w:rPr>
          <w:rFonts w:ascii="Arial" w:hAnsi="Arial" w:cs="Arial"/>
          <w:sz w:val="20"/>
          <w:szCs w:val="20"/>
        </w:rPr>
      </w:pPr>
      <w:r w:rsidRPr="001B40BD">
        <w:rPr>
          <w:rFonts w:ascii="Arial" w:hAnsi="Arial" w:cs="Arial"/>
          <w:sz w:val="20"/>
          <w:szCs w:val="20"/>
        </w:rPr>
        <w:t>Les transports et l’hébergement des intervenants</w:t>
      </w:r>
    </w:p>
    <w:p w14:paraId="3B31D4F2" w14:textId="63413EEB" w:rsidR="008C3CFB" w:rsidRPr="001B40BD" w:rsidRDefault="008C3CFB" w:rsidP="001B40BD">
      <w:pPr>
        <w:numPr>
          <w:ilvl w:val="1"/>
          <w:numId w:val="1"/>
        </w:numPr>
        <w:jc w:val="both"/>
        <w:rPr>
          <w:rFonts w:ascii="Arial" w:hAnsi="Arial" w:cs="Arial"/>
          <w:sz w:val="20"/>
          <w:szCs w:val="20"/>
        </w:rPr>
      </w:pPr>
      <w:r w:rsidRPr="001B40BD">
        <w:rPr>
          <w:rFonts w:ascii="Arial" w:hAnsi="Arial" w:cs="Arial"/>
          <w:sz w:val="20"/>
          <w:szCs w:val="20"/>
        </w:rPr>
        <w:t>Les actions de promotion de la vaccination ou de prévention du suicide auprès des jeunes, qui sont financées par ailleurs par l’ARS.</w:t>
      </w:r>
    </w:p>
    <w:p w14:paraId="01C311B9" w14:textId="39F50448" w:rsidR="00B34212" w:rsidRDefault="00B34212">
      <w:pPr>
        <w:rPr>
          <w:rFonts w:ascii="Arial" w:hAnsi="Arial" w:cs="Arial"/>
        </w:rPr>
      </w:pPr>
      <w:r>
        <w:rPr>
          <w:rFonts w:ascii="Arial" w:hAnsi="Arial" w:cs="Arial"/>
        </w:rPr>
        <w:br w:type="page"/>
      </w:r>
    </w:p>
    <w:p w14:paraId="76EEFF22" w14:textId="77777777" w:rsidR="008C3CFB" w:rsidRPr="001B40BD" w:rsidRDefault="008C3CFB" w:rsidP="008C3CFB">
      <w:pPr>
        <w:numPr>
          <w:ilvl w:val="0"/>
          <w:numId w:val="16"/>
        </w:numPr>
        <w:rPr>
          <w:rFonts w:ascii="Arial" w:hAnsi="Arial" w:cs="Arial"/>
          <w:b/>
          <w:bCs/>
        </w:rPr>
      </w:pPr>
      <w:bookmarkStart w:id="11" w:name="_Toc187131814"/>
      <w:r w:rsidRPr="001B40BD">
        <w:rPr>
          <w:rFonts w:ascii="Arial" w:hAnsi="Arial" w:cs="Arial"/>
          <w:b/>
          <w:bCs/>
        </w:rPr>
        <w:lastRenderedPageBreak/>
        <w:t>Elaboration du dossier</w:t>
      </w:r>
      <w:bookmarkEnd w:id="11"/>
      <w:r w:rsidRPr="001B40BD">
        <w:rPr>
          <w:rFonts w:ascii="Arial" w:hAnsi="Arial" w:cs="Arial"/>
          <w:b/>
          <w:bCs/>
        </w:rPr>
        <w:t xml:space="preserve"> </w:t>
      </w:r>
    </w:p>
    <w:p w14:paraId="49BEB14A" w14:textId="0FD7A200" w:rsidR="008C3CFB" w:rsidRPr="001B40BD" w:rsidRDefault="008C3CFB" w:rsidP="008C3CFB">
      <w:pPr>
        <w:numPr>
          <w:ilvl w:val="0"/>
          <w:numId w:val="9"/>
        </w:numPr>
        <w:rPr>
          <w:rFonts w:ascii="Arial" w:hAnsi="Arial" w:cs="Arial"/>
          <w:b/>
          <w:bCs/>
        </w:rPr>
      </w:pPr>
      <w:bookmarkStart w:id="12" w:name="_Toc187131815"/>
      <w:r w:rsidRPr="001B40BD">
        <w:rPr>
          <w:rFonts w:ascii="Arial" w:hAnsi="Arial" w:cs="Arial"/>
          <w:b/>
          <w:bCs/>
        </w:rPr>
        <w:t>Appui méthodologique</w:t>
      </w:r>
      <w:bookmarkEnd w:id="12"/>
      <w:r w:rsidR="00B34212">
        <w:rPr>
          <w:rFonts w:ascii="Arial" w:hAnsi="Arial" w:cs="Arial"/>
          <w:b/>
          <w:bCs/>
        </w:rPr>
        <w:t> :</w:t>
      </w:r>
      <w:r w:rsidRPr="001B40BD">
        <w:rPr>
          <w:rFonts w:ascii="Arial" w:hAnsi="Arial" w:cs="Arial"/>
          <w:b/>
          <w:bCs/>
        </w:rPr>
        <w:t xml:space="preserve"> </w:t>
      </w:r>
    </w:p>
    <w:p w14:paraId="109ADC9D" w14:textId="7AAEEEEC" w:rsidR="008C3CFB" w:rsidRPr="001B40BD" w:rsidRDefault="008C3CFB" w:rsidP="001B40BD">
      <w:pPr>
        <w:jc w:val="both"/>
        <w:rPr>
          <w:rFonts w:ascii="Arial" w:hAnsi="Arial" w:cs="Arial"/>
          <w:sz w:val="20"/>
          <w:szCs w:val="20"/>
        </w:rPr>
      </w:pPr>
      <w:bookmarkStart w:id="13" w:name="_Toc185242744"/>
      <w:r w:rsidRPr="001B40BD">
        <w:rPr>
          <w:rFonts w:ascii="Arial" w:hAnsi="Arial" w:cs="Arial"/>
          <w:b/>
          <w:bCs/>
          <w:sz w:val="20"/>
          <w:szCs w:val="20"/>
        </w:rPr>
        <w:t>Un appui méthodologique de Promotion Santé Grand Est (PSGE) financé par l’ARS est mis à disposition des établissements scolaires qui le souhaitent pour l’élaboration, la mise en place et l’évaluation du projet (cf. élaboration du dossier). Les modalités d’accompagnement sont les suivantes</w:t>
      </w:r>
      <w:r w:rsidRPr="001B40BD">
        <w:rPr>
          <w:rFonts w:ascii="Arial" w:hAnsi="Arial" w:cs="Arial"/>
          <w:sz w:val="20"/>
          <w:szCs w:val="20"/>
        </w:rPr>
        <w:t> :</w:t>
      </w:r>
      <w:bookmarkEnd w:id="13"/>
      <w:r w:rsidRPr="001B40BD">
        <w:rPr>
          <w:rFonts w:ascii="Arial" w:hAnsi="Arial" w:cs="Arial"/>
          <w:sz w:val="20"/>
          <w:szCs w:val="20"/>
        </w:rPr>
        <w:t xml:space="preserve"> </w:t>
      </w:r>
    </w:p>
    <w:p w14:paraId="202DBD61" w14:textId="77777777" w:rsidR="008C3CFB" w:rsidRPr="001B40BD" w:rsidRDefault="008C3CFB" w:rsidP="008C3CFB">
      <w:pPr>
        <w:numPr>
          <w:ilvl w:val="0"/>
          <w:numId w:val="15"/>
        </w:numPr>
        <w:rPr>
          <w:rFonts w:ascii="Arial" w:hAnsi="Arial" w:cs="Arial"/>
          <w:sz w:val="20"/>
          <w:szCs w:val="20"/>
        </w:rPr>
      </w:pPr>
      <w:r w:rsidRPr="001B40BD">
        <w:rPr>
          <w:rFonts w:ascii="Arial" w:hAnsi="Arial" w:cs="Arial"/>
          <w:sz w:val="20"/>
          <w:szCs w:val="20"/>
        </w:rPr>
        <w:t xml:space="preserve">Guide méthodologique pour l’élaboration du projet et le remplissage dans STAR FIR (joint en annexe). </w:t>
      </w:r>
    </w:p>
    <w:p w14:paraId="0BB7C006" w14:textId="6CF75956" w:rsidR="008C3CFB" w:rsidRPr="001B40BD" w:rsidRDefault="008C3CFB" w:rsidP="008C3CFB">
      <w:pPr>
        <w:numPr>
          <w:ilvl w:val="0"/>
          <w:numId w:val="15"/>
        </w:numPr>
        <w:rPr>
          <w:rFonts w:ascii="Arial" w:hAnsi="Arial" w:cs="Arial"/>
          <w:sz w:val="20"/>
          <w:szCs w:val="20"/>
        </w:rPr>
      </w:pPr>
      <w:r w:rsidRPr="001B40BD">
        <w:rPr>
          <w:rFonts w:ascii="Arial" w:hAnsi="Arial" w:cs="Arial"/>
          <w:sz w:val="20"/>
          <w:szCs w:val="20"/>
        </w:rPr>
        <w:t>Accompagnement à demander via le site de Promotion Santé Grand Est (</w:t>
      </w:r>
      <w:hyperlink r:id="rId8" w:history="1">
        <w:r w:rsidRPr="001B40BD">
          <w:rPr>
            <w:rStyle w:val="Lienhypertexte"/>
            <w:rFonts w:ascii="Arial" w:hAnsi="Arial" w:cs="Arial"/>
            <w:sz w:val="20"/>
            <w:szCs w:val="20"/>
          </w:rPr>
          <w:t>https://www.ireps-grandest.fr</w:t>
        </w:r>
      </w:hyperlink>
      <w:r w:rsidRPr="001B40BD">
        <w:rPr>
          <w:rFonts w:ascii="Arial" w:hAnsi="Arial" w:cs="Arial"/>
          <w:sz w:val="20"/>
          <w:szCs w:val="20"/>
        </w:rPr>
        <w:t xml:space="preserve">)  en cliquant sur « je fais une demande d’appui méthodologique »).                                                                                                                        </w:t>
      </w:r>
    </w:p>
    <w:p w14:paraId="234E69C4" w14:textId="77777777" w:rsidR="008C3CFB" w:rsidRPr="001B40BD" w:rsidRDefault="008C3CFB" w:rsidP="008C3CFB">
      <w:pPr>
        <w:rPr>
          <w:rFonts w:ascii="Arial" w:hAnsi="Arial" w:cs="Arial"/>
          <w:sz w:val="20"/>
          <w:szCs w:val="20"/>
        </w:rPr>
      </w:pPr>
      <w:r w:rsidRPr="001B40BD">
        <w:rPr>
          <w:rFonts w:ascii="Arial" w:hAnsi="Arial" w:cs="Arial"/>
          <w:sz w:val="20"/>
          <w:szCs w:val="20"/>
        </w:rPr>
        <w:t xml:space="preserve">Cet appui peut porter sur : </w:t>
      </w:r>
    </w:p>
    <w:p w14:paraId="123C57E7" w14:textId="77777777" w:rsidR="008C3CFB" w:rsidRPr="001B40BD" w:rsidRDefault="008C3CFB" w:rsidP="008C3CFB">
      <w:pPr>
        <w:numPr>
          <w:ilvl w:val="1"/>
          <w:numId w:val="21"/>
        </w:numPr>
        <w:rPr>
          <w:rFonts w:ascii="Arial" w:hAnsi="Arial" w:cs="Arial"/>
          <w:sz w:val="20"/>
          <w:szCs w:val="20"/>
        </w:rPr>
      </w:pPr>
      <w:r w:rsidRPr="001B40BD">
        <w:rPr>
          <w:rFonts w:ascii="Arial" w:hAnsi="Arial" w:cs="Arial"/>
          <w:sz w:val="20"/>
          <w:szCs w:val="20"/>
        </w:rPr>
        <w:t>L’accompagnement d’un CESCE à la formalisation de ses axes de travail ;</w:t>
      </w:r>
    </w:p>
    <w:p w14:paraId="3004E846" w14:textId="77777777" w:rsidR="008C3CFB" w:rsidRPr="001B40BD" w:rsidRDefault="008C3CFB" w:rsidP="008C3CFB">
      <w:pPr>
        <w:numPr>
          <w:ilvl w:val="1"/>
          <w:numId w:val="21"/>
        </w:numPr>
        <w:rPr>
          <w:rFonts w:ascii="Arial" w:hAnsi="Arial" w:cs="Arial"/>
          <w:sz w:val="20"/>
          <w:szCs w:val="20"/>
        </w:rPr>
      </w:pPr>
      <w:r w:rsidRPr="001B40BD">
        <w:rPr>
          <w:rFonts w:ascii="Arial" w:hAnsi="Arial" w:cs="Arial"/>
          <w:sz w:val="20"/>
          <w:szCs w:val="20"/>
        </w:rPr>
        <w:t>L’aide à l’émergence d’un projet (diagnostic) ;</w:t>
      </w:r>
    </w:p>
    <w:p w14:paraId="474F977A" w14:textId="77777777" w:rsidR="008C3CFB" w:rsidRPr="001B40BD" w:rsidRDefault="008C3CFB" w:rsidP="008C3CFB">
      <w:pPr>
        <w:numPr>
          <w:ilvl w:val="1"/>
          <w:numId w:val="21"/>
        </w:numPr>
        <w:rPr>
          <w:rFonts w:ascii="Arial" w:hAnsi="Arial" w:cs="Arial"/>
          <w:sz w:val="20"/>
          <w:szCs w:val="20"/>
        </w:rPr>
      </w:pPr>
      <w:r w:rsidRPr="001B40BD">
        <w:rPr>
          <w:rFonts w:ascii="Arial" w:hAnsi="Arial" w:cs="Arial"/>
          <w:sz w:val="20"/>
          <w:szCs w:val="20"/>
        </w:rPr>
        <w:t xml:space="preserve">Le support à la formalisation de la demande (définition des objectifs, rédaction du projet et notamment la partie évaluative, participation des élèves…) ; </w:t>
      </w:r>
    </w:p>
    <w:p w14:paraId="7CCE866B" w14:textId="0A95B526" w:rsidR="008C3CFB" w:rsidRDefault="008C3CFB" w:rsidP="008C3CFB">
      <w:pPr>
        <w:numPr>
          <w:ilvl w:val="1"/>
          <w:numId w:val="21"/>
        </w:numPr>
        <w:rPr>
          <w:rFonts w:ascii="Arial" w:hAnsi="Arial" w:cs="Arial"/>
          <w:sz w:val="20"/>
          <w:szCs w:val="20"/>
        </w:rPr>
      </w:pPr>
      <w:r w:rsidRPr="001B40BD">
        <w:rPr>
          <w:rFonts w:ascii="Arial" w:hAnsi="Arial" w:cs="Arial"/>
          <w:sz w:val="20"/>
          <w:szCs w:val="20"/>
        </w:rPr>
        <w:t>L’accompagnement dans la mise en œuvre et l’évaluation.</w:t>
      </w:r>
    </w:p>
    <w:p w14:paraId="277180D9" w14:textId="77777777" w:rsidR="000C6381" w:rsidRPr="001B40BD" w:rsidRDefault="000C6381" w:rsidP="001B40BD">
      <w:pPr>
        <w:spacing w:after="0"/>
        <w:rPr>
          <w:rFonts w:ascii="Arial" w:hAnsi="Arial" w:cs="Arial"/>
          <w:sz w:val="20"/>
          <w:szCs w:val="20"/>
        </w:rPr>
      </w:pPr>
    </w:p>
    <w:p w14:paraId="1A07AADD" w14:textId="212104F5" w:rsidR="008C3CFB" w:rsidRPr="001B40BD" w:rsidRDefault="008C3CFB" w:rsidP="008C3CFB">
      <w:pPr>
        <w:numPr>
          <w:ilvl w:val="0"/>
          <w:numId w:val="9"/>
        </w:numPr>
        <w:rPr>
          <w:rFonts w:ascii="Arial" w:hAnsi="Arial" w:cs="Arial"/>
          <w:b/>
          <w:bCs/>
        </w:rPr>
      </w:pPr>
      <w:r w:rsidRPr="001B40BD">
        <w:rPr>
          <w:rFonts w:ascii="Arial" w:hAnsi="Arial" w:cs="Arial"/>
          <w:b/>
          <w:bCs/>
        </w:rPr>
        <w:t>Liste des documents à fournir</w:t>
      </w:r>
      <w:r w:rsidR="00B34212">
        <w:rPr>
          <w:rFonts w:ascii="Arial" w:hAnsi="Arial" w:cs="Arial"/>
          <w:b/>
          <w:bCs/>
        </w:rPr>
        <w:t> :</w:t>
      </w:r>
    </w:p>
    <w:p w14:paraId="33329AA8"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 xml:space="preserve">Les documents devront être nommés et numérotés dans l’ordre suivant (en bleu) dans Ma Démarche santé : </w:t>
      </w:r>
    </w:p>
    <w:p w14:paraId="3763E59D" w14:textId="77777777" w:rsidR="008C3CFB" w:rsidRPr="001B40BD" w:rsidRDefault="008C3CFB" w:rsidP="001B40BD">
      <w:pPr>
        <w:numPr>
          <w:ilvl w:val="0"/>
          <w:numId w:val="14"/>
        </w:numPr>
        <w:jc w:val="both"/>
        <w:rPr>
          <w:rFonts w:ascii="Arial" w:hAnsi="Arial" w:cs="Arial"/>
          <w:sz w:val="20"/>
          <w:szCs w:val="20"/>
        </w:rPr>
      </w:pPr>
      <w:r w:rsidRPr="001B40BD">
        <w:rPr>
          <w:rFonts w:ascii="Arial" w:hAnsi="Arial" w:cs="Arial"/>
          <w:sz w:val="20"/>
          <w:szCs w:val="20"/>
        </w:rPr>
        <w:t>La charte d’intervention en milieu scolaire signée par le chef d’établissement (annexe 1) </w:t>
      </w:r>
    </w:p>
    <w:p w14:paraId="0E6C95EC" w14:textId="6FFABE2C" w:rsidR="008C3CFB" w:rsidRPr="001B40BD" w:rsidRDefault="008C3CFB" w:rsidP="001B40BD">
      <w:pPr>
        <w:numPr>
          <w:ilvl w:val="0"/>
          <w:numId w:val="14"/>
        </w:numPr>
        <w:jc w:val="both"/>
        <w:rPr>
          <w:rFonts w:ascii="Arial" w:hAnsi="Arial" w:cs="Arial"/>
          <w:sz w:val="20"/>
          <w:szCs w:val="20"/>
        </w:rPr>
      </w:pPr>
      <w:r w:rsidRPr="001B40BD">
        <w:rPr>
          <w:rFonts w:ascii="Arial" w:hAnsi="Arial" w:cs="Arial"/>
          <w:sz w:val="20"/>
          <w:szCs w:val="20"/>
        </w:rPr>
        <w:t xml:space="preserve">Le tableau </w:t>
      </w:r>
      <w:r w:rsidR="00B34212">
        <w:rPr>
          <w:rFonts w:ascii="Arial" w:hAnsi="Arial" w:cs="Arial"/>
          <w:sz w:val="20"/>
          <w:szCs w:val="20"/>
        </w:rPr>
        <w:t>EXCEL</w:t>
      </w:r>
      <w:r w:rsidR="00B34212" w:rsidRPr="001B40BD">
        <w:rPr>
          <w:rFonts w:ascii="Arial" w:hAnsi="Arial" w:cs="Arial"/>
          <w:sz w:val="20"/>
          <w:szCs w:val="20"/>
        </w:rPr>
        <w:t xml:space="preserve"> </w:t>
      </w:r>
      <w:r w:rsidRPr="001B40BD">
        <w:rPr>
          <w:rFonts w:ascii="Arial" w:hAnsi="Arial" w:cs="Arial"/>
          <w:sz w:val="20"/>
          <w:szCs w:val="20"/>
        </w:rPr>
        <w:t>de détail du budget (</w:t>
      </w:r>
      <w:r w:rsidRPr="001B40BD">
        <w:rPr>
          <w:rFonts w:ascii="Arial" w:hAnsi="Arial" w:cs="Arial"/>
          <w:b/>
          <w:sz w:val="20"/>
          <w:szCs w:val="20"/>
        </w:rPr>
        <w:t>un fichier par action</w:t>
      </w:r>
      <w:r w:rsidRPr="001B40BD">
        <w:rPr>
          <w:rFonts w:ascii="Arial" w:hAnsi="Arial" w:cs="Arial"/>
          <w:sz w:val="20"/>
          <w:szCs w:val="20"/>
        </w:rPr>
        <w:t>) </w:t>
      </w:r>
    </w:p>
    <w:p w14:paraId="76C0490F" w14:textId="77777777" w:rsidR="008C3CFB" w:rsidRPr="001B40BD" w:rsidRDefault="008C3CFB" w:rsidP="001B40BD">
      <w:pPr>
        <w:numPr>
          <w:ilvl w:val="0"/>
          <w:numId w:val="14"/>
        </w:numPr>
        <w:jc w:val="both"/>
        <w:rPr>
          <w:rFonts w:ascii="Arial" w:hAnsi="Arial" w:cs="Arial"/>
          <w:sz w:val="20"/>
          <w:szCs w:val="20"/>
        </w:rPr>
      </w:pPr>
      <w:r w:rsidRPr="001B40BD">
        <w:rPr>
          <w:rFonts w:ascii="Arial" w:hAnsi="Arial" w:cs="Arial"/>
          <w:sz w:val="20"/>
          <w:szCs w:val="20"/>
        </w:rPr>
        <w:t>Le /les devis des interventions </w:t>
      </w:r>
    </w:p>
    <w:p w14:paraId="49BFCBD8" w14:textId="77777777" w:rsidR="008C3CFB" w:rsidRPr="001B40BD" w:rsidRDefault="008C3CFB" w:rsidP="001B40BD">
      <w:pPr>
        <w:numPr>
          <w:ilvl w:val="0"/>
          <w:numId w:val="14"/>
        </w:numPr>
        <w:jc w:val="both"/>
        <w:rPr>
          <w:rFonts w:ascii="Arial" w:hAnsi="Arial" w:cs="Arial"/>
          <w:sz w:val="20"/>
          <w:szCs w:val="20"/>
        </w:rPr>
      </w:pPr>
      <w:r w:rsidRPr="001B40BD">
        <w:rPr>
          <w:rFonts w:ascii="Arial" w:hAnsi="Arial" w:cs="Arial"/>
          <w:sz w:val="20"/>
          <w:szCs w:val="20"/>
        </w:rPr>
        <w:t>Le profil, le diplôme d’état et l’expérience des intervenants vis-à-vis des thématiques abordées, numéro d’agrément de l’association </w:t>
      </w:r>
    </w:p>
    <w:p w14:paraId="5DFBFFFF" w14:textId="015E95F3" w:rsidR="008C3CFB" w:rsidRPr="001B40BD" w:rsidRDefault="00B34212" w:rsidP="001B40BD">
      <w:pPr>
        <w:jc w:val="both"/>
        <w:rPr>
          <w:rFonts w:ascii="Arial" w:hAnsi="Arial" w:cs="Arial"/>
          <w:b/>
          <w:sz w:val="20"/>
          <w:szCs w:val="20"/>
        </w:rPr>
      </w:pPr>
      <w:r>
        <w:rPr>
          <w:rFonts w:ascii="Arial" w:hAnsi="Arial" w:cs="Arial"/>
          <w:b/>
          <w:sz w:val="20"/>
          <w:szCs w:val="20"/>
        </w:rPr>
        <w:t>En cas de</w:t>
      </w:r>
      <w:r w:rsidR="008C3CFB" w:rsidRPr="001B40BD">
        <w:rPr>
          <w:rFonts w:ascii="Arial" w:hAnsi="Arial" w:cs="Arial"/>
          <w:b/>
          <w:sz w:val="20"/>
          <w:szCs w:val="20"/>
        </w:rPr>
        <w:t xml:space="preserve"> renouvellement : </w:t>
      </w:r>
    </w:p>
    <w:p w14:paraId="0F0CD185" w14:textId="79CE86D9" w:rsidR="008C3CFB" w:rsidRPr="001B40BD" w:rsidRDefault="008C3CFB" w:rsidP="001B40BD">
      <w:pPr>
        <w:jc w:val="both"/>
        <w:rPr>
          <w:rFonts w:ascii="Arial" w:hAnsi="Arial" w:cs="Arial"/>
          <w:sz w:val="20"/>
          <w:szCs w:val="20"/>
        </w:rPr>
      </w:pPr>
      <w:r w:rsidRPr="001B40BD">
        <w:rPr>
          <w:rFonts w:ascii="Arial" w:hAnsi="Arial" w:cs="Arial"/>
          <w:b/>
          <w:sz w:val="20"/>
          <w:szCs w:val="20"/>
        </w:rPr>
        <w:t xml:space="preserve">5. </w:t>
      </w:r>
      <w:r w:rsidRPr="001B40BD">
        <w:rPr>
          <w:rFonts w:ascii="Arial" w:hAnsi="Arial" w:cs="Arial"/>
          <w:sz w:val="20"/>
          <w:szCs w:val="20"/>
        </w:rPr>
        <w:t>l’évaluation de l’action (dossier d’évaluation cerfa n°15059*2 en pdf modifiable).</w:t>
      </w:r>
    </w:p>
    <w:p w14:paraId="0E001FAB" w14:textId="2D378B3C" w:rsidR="00B34212" w:rsidRDefault="008C3CFB" w:rsidP="00B34212">
      <w:pPr>
        <w:jc w:val="both"/>
        <w:rPr>
          <w:rFonts w:ascii="Arial" w:hAnsi="Arial" w:cs="Arial"/>
          <w:sz w:val="20"/>
          <w:szCs w:val="20"/>
        </w:rPr>
      </w:pPr>
      <w:r w:rsidRPr="001B40BD">
        <w:rPr>
          <w:rFonts w:ascii="Arial" w:hAnsi="Arial" w:cs="Arial"/>
          <w:sz w:val="20"/>
          <w:szCs w:val="20"/>
        </w:rPr>
        <w:t xml:space="preserve">IMPORTANT : tous les documents référencés ci-dessus devront être fournis pour que le dossier puisse être déclaré recevable. </w:t>
      </w:r>
    </w:p>
    <w:p w14:paraId="46E53C09" w14:textId="77777777" w:rsidR="00B34212" w:rsidRDefault="00B34212">
      <w:pPr>
        <w:rPr>
          <w:rFonts w:ascii="Arial" w:hAnsi="Arial" w:cs="Arial"/>
          <w:sz w:val="20"/>
          <w:szCs w:val="20"/>
        </w:rPr>
      </w:pPr>
      <w:r>
        <w:rPr>
          <w:rFonts w:ascii="Arial" w:hAnsi="Arial" w:cs="Arial"/>
          <w:sz w:val="20"/>
          <w:szCs w:val="20"/>
        </w:rPr>
        <w:br w:type="page"/>
      </w:r>
    </w:p>
    <w:p w14:paraId="27E80BF4" w14:textId="2EA6C246" w:rsidR="008C3CFB" w:rsidRPr="001B40BD" w:rsidRDefault="008C3CFB" w:rsidP="008C3CFB">
      <w:pPr>
        <w:numPr>
          <w:ilvl w:val="0"/>
          <w:numId w:val="16"/>
        </w:numPr>
        <w:rPr>
          <w:rFonts w:ascii="Arial" w:hAnsi="Arial" w:cs="Arial"/>
          <w:b/>
          <w:bCs/>
        </w:rPr>
      </w:pPr>
      <w:bookmarkStart w:id="14" w:name="_Toc187131816"/>
      <w:r w:rsidRPr="001B40BD">
        <w:rPr>
          <w:rFonts w:ascii="Arial" w:hAnsi="Arial" w:cs="Arial"/>
          <w:b/>
          <w:bCs/>
        </w:rPr>
        <w:lastRenderedPageBreak/>
        <w:t>Calendrier</w:t>
      </w:r>
      <w:bookmarkEnd w:id="14"/>
      <w:r w:rsidRPr="001B40BD">
        <w:rPr>
          <w:rFonts w:ascii="Arial" w:hAnsi="Arial" w:cs="Arial"/>
          <w:b/>
          <w:bCs/>
        </w:rPr>
        <w:t xml:space="preserve"> </w:t>
      </w:r>
    </w:p>
    <w:tbl>
      <w:tblPr>
        <w:tblStyle w:val="Grilledutableau"/>
        <w:tblW w:w="9747" w:type="dxa"/>
        <w:jc w:val="center"/>
        <w:tblLook w:val="04A0" w:firstRow="1" w:lastRow="0" w:firstColumn="1" w:lastColumn="0" w:noHBand="0" w:noVBand="1"/>
      </w:tblPr>
      <w:tblGrid>
        <w:gridCol w:w="6771"/>
        <w:gridCol w:w="2976"/>
      </w:tblGrid>
      <w:tr w:rsidR="008C3CFB" w:rsidRPr="00B34212" w14:paraId="31665195" w14:textId="77777777" w:rsidTr="001B40BD">
        <w:trPr>
          <w:jc w:val="center"/>
        </w:trPr>
        <w:tc>
          <w:tcPr>
            <w:tcW w:w="6771" w:type="dxa"/>
            <w:vAlign w:val="center"/>
          </w:tcPr>
          <w:p w14:paraId="0C1F5793" w14:textId="77777777" w:rsidR="008C3CFB" w:rsidRPr="001B40BD" w:rsidRDefault="008C3CFB" w:rsidP="008C3CFB">
            <w:pPr>
              <w:spacing w:after="200"/>
              <w:rPr>
                <w:rFonts w:ascii="Arial" w:hAnsi="Arial" w:cs="Arial"/>
                <w:sz w:val="20"/>
                <w:szCs w:val="20"/>
              </w:rPr>
            </w:pPr>
          </w:p>
        </w:tc>
        <w:tc>
          <w:tcPr>
            <w:tcW w:w="2976" w:type="dxa"/>
            <w:vAlign w:val="center"/>
          </w:tcPr>
          <w:p w14:paraId="296F6444" w14:textId="77777777" w:rsidR="008C3CFB" w:rsidRPr="001B40BD" w:rsidRDefault="008C3CFB" w:rsidP="008C3CFB">
            <w:pPr>
              <w:spacing w:after="200"/>
              <w:rPr>
                <w:rFonts w:ascii="Arial" w:hAnsi="Arial" w:cs="Arial"/>
                <w:sz w:val="20"/>
                <w:szCs w:val="20"/>
              </w:rPr>
            </w:pPr>
          </w:p>
        </w:tc>
      </w:tr>
      <w:tr w:rsidR="008C3CFB" w:rsidRPr="00B34212" w14:paraId="7D08793C" w14:textId="77777777" w:rsidTr="001B40BD">
        <w:trPr>
          <w:jc w:val="center"/>
        </w:trPr>
        <w:tc>
          <w:tcPr>
            <w:tcW w:w="6771" w:type="dxa"/>
            <w:vAlign w:val="center"/>
          </w:tcPr>
          <w:p w14:paraId="3D54828B" w14:textId="063A3BE5" w:rsidR="008C3CFB" w:rsidRPr="001B40BD" w:rsidRDefault="008C3CFB" w:rsidP="008C3CFB">
            <w:pPr>
              <w:spacing w:after="200"/>
              <w:rPr>
                <w:rFonts w:ascii="Arial" w:hAnsi="Arial" w:cs="Arial"/>
                <w:sz w:val="20"/>
                <w:szCs w:val="20"/>
              </w:rPr>
            </w:pPr>
            <w:r w:rsidRPr="001B40BD">
              <w:rPr>
                <w:rFonts w:ascii="Arial" w:hAnsi="Arial" w:cs="Arial"/>
                <w:sz w:val="20"/>
                <w:szCs w:val="20"/>
              </w:rPr>
              <w:t>Lancement de l’appel à projet</w:t>
            </w:r>
            <w:r w:rsidR="00DE1992">
              <w:rPr>
                <w:rFonts w:ascii="Arial" w:hAnsi="Arial" w:cs="Arial"/>
                <w:sz w:val="20"/>
                <w:szCs w:val="20"/>
              </w:rPr>
              <w:t>s</w:t>
            </w:r>
          </w:p>
        </w:tc>
        <w:tc>
          <w:tcPr>
            <w:tcW w:w="2976" w:type="dxa"/>
            <w:vAlign w:val="center"/>
          </w:tcPr>
          <w:p w14:paraId="6E20D7EC" w14:textId="2770ADA0" w:rsidR="008C3CFB" w:rsidRPr="001B40BD" w:rsidRDefault="008A706C" w:rsidP="008C3CFB">
            <w:pPr>
              <w:spacing w:after="200" w:line="276" w:lineRule="auto"/>
              <w:rPr>
                <w:rFonts w:ascii="Arial" w:hAnsi="Arial" w:cs="Arial"/>
                <w:sz w:val="20"/>
                <w:szCs w:val="20"/>
              </w:rPr>
            </w:pPr>
            <w:r>
              <w:rPr>
                <w:rFonts w:ascii="Arial" w:hAnsi="Arial" w:cs="Arial"/>
                <w:sz w:val="20"/>
                <w:szCs w:val="20"/>
              </w:rPr>
              <w:t>4</w:t>
            </w:r>
            <w:r w:rsidR="008C3CFB" w:rsidRPr="001B40BD">
              <w:rPr>
                <w:rFonts w:ascii="Arial" w:hAnsi="Arial" w:cs="Arial"/>
                <w:sz w:val="20"/>
                <w:szCs w:val="20"/>
              </w:rPr>
              <w:t>/0</w:t>
            </w:r>
            <w:r>
              <w:rPr>
                <w:rFonts w:ascii="Arial" w:hAnsi="Arial" w:cs="Arial"/>
                <w:sz w:val="20"/>
                <w:szCs w:val="20"/>
              </w:rPr>
              <w:t>5</w:t>
            </w:r>
            <w:r w:rsidR="008C3CFB" w:rsidRPr="001B40BD">
              <w:rPr>
                <w:rFonts w:ascii="Arial" w:hAnsi="Arial" w:cs="Arial"/>
                <w:sz w:val="20"/>
                <w:szCs w:val="20"/>
              </w:rPr>
              <w:t>/2026</w:t>
            </w:r>
          </w:p>
        </w:tc>
      </w:tr>
      <w:tr w:rsidR="008C3CFB" w:rsidRPr="00B34212" w14:paraId="4F1DA2DC" w14:textId="77777777" w:rsidTr="001B40BD">
        <w:trPr>
          <w:trHeight w:val="347"/>
          <w:jc w:val="center"/>
        </w:trPr>
        <w:tc>
          <w:tcPr>
            <w:tcW w:w="6771" w:type="dxa"/>
            <w:vAlign w:val="center"/>
          </w:tcPr>
          <w:p w14:paraId="491FE06B"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 xml:space="preserve">Date limite de dépôt des dossiers sur « Star Fir » </w:t>
            </w:r>
          </w:p>
        </w:tc>
        <w:tc>
          <w:tcPr>
            <w:tcW w:w="2976" w:type="dxa"/>
            <w:vAlign w:val="center"/>
          </w:tcPr>
          <w:p w14:paraId="66F138D1" w14:textId="0D786FBA" w:rsidR="008C3CFB" w:rsidRPr="001B40BD" w:rsidRDefault="002164DF" w:rsidP="008C3CFB">
            <w:pPr>
              <w:spacing w:after="200"/>
              <w:rPr>
                <w:rFonts w:ascii="Arial" w:hAnsi="Arial" w:cs="Arial"/>
                <w:sz w:val="20"/>
                <w:szCs w:val="20"/>
              </w:rPr>
            </w:pPr>
            <w:r>
              <w:rPr>
                <w:rFonts w:ascii="Arial" w:hAnsi="Arial" w:cs="Arial"/>
                <w:sz w:val="20"/>
                <w:szCs w:val="20"/>
              </w:rPr>
              <w:t>9</w:t>
            </w:r>
            <w:r w:rsidR="008C3CFB" w:rsidRPr="001B40BD">
              <w:rPr>
                <w:rFonts w:ascii="Arial" w:hAnsi="Arial" w:cs="Arial"/>
                <w:sz w:val="20"/>
                <w:szCs w:val="20"/>
              </w:rPr>
              <w:t>/0</w:t>
            </w:r>
            <w:r w:rsidR="008A706C">
              <w:rPr>
                <w:rFonts w:ascii="Arial" w:hAnsi="Arial" w:cs="Arial"/>
                <w:sz w:val="20"/>
                <w:szCs w:val="20"/>
              </w:rPr>
              <w:t>6</w:t>
            </w:r>
            <w:r w:rsidR="008C3CFB" w:rsidRPr="001B40BD">
              <w:rPr>
                <w:rFonts w:ascii="Arial" w:hAnsi="Arial" w:cs="Arial"/>
                <w:sz w:val="20"/>
                <w:szCs w:val="20"/>
              </w:rPr>
              <w:t>/2026</w:t>
            </w:r>
          </w:p>
        </w:tc>
      </w:tr>
      <w:tr w:rsidR="008C3CFB" w:rsidRPr="00B34212" w14:paraId="13F3F294" w14:textId="77777777" w:rsidTr="001B40BD">
        <w:trPr>
          <w:jc w:val="center"/>
        </w:trPr>
        <w:tc>
          <w:tcPr>
            <w:tcW w:w="6771" w:type="dxa"/>
            <w:vAlign w:val="center"/>
          </w:tcPr>
          <w:p w14:paraId="3EFDB235" w14:textId="746E38A8" w:rsidR="008C3CFB" w:rsidRPr="001B40BD" w:rsidRDefault="008C3CFB" w:rsidP="008C3CFB">
            <w:pPr>
              <w:spacing w:after="200"/>
              <w:rPr>
                <w:rFonts w:ascii="Arial" w:hAnsi="Arial" w:cs="Arial"/>
                <w:sz w:val="20"/>
                <w:szCs w:val="20"/>
              </w:rPr>
            </w:pPr>
            <w:r w:rsidRPr="001B40BD">
              <w:rPr>
                <w:rFonts w:ascii="Arial" w:hAnsi="Arial" w:cs="Arial"/>
                <w:sz w:val="20"/>
                <w:szCs w:val="20"/>
              </w:rPr>
              <w:t>Période d’instruction conjointe D</w:t>
            </w:r>
            <w:r w:rsidR="00DE1992">
              <w:rPr>
                <w:rFonts w:ascii="Arial" w:hAnsi="Arial" w:cs="Arial"/>
                <w:sz w:val="20"/>
                <w:szCs w:val="20"/>
              </w:rPr>
              <w:t xml:space="preserve">irections </w:t>
            </w:r>
            <w:r w:rsidRPr="001B40BD">
              <w:rPr>
                <w:rFonts w:ascii="Arial" w:hAnsi="Arial" w:cs="Arial"/>
                <w:sz w:val="20"/>
                <w:szCs w:val="20"/>
              </w:rPr>
              <w:t>D</w:t>
            </w:r>
            <w:r w:rsidR="00DE1992">
              <w:rPr>
                <w:rFonts w:ascii="Arial" w:hAnsi="Arial" w:cs="Arial"/>
                <w:sz w:val="20"/>
                <w:szCs w:val="20"/>
              </w:rPr>
              <w:t>épartementales de l’</w:t>
            </w:r>
            <w:r w:rsidRPr="001B40BD">
              <w:rPr>
                <w:rFonts w:ascii="Arial" w:hAnsi="Arial" w:cs="Arial"/>
                <w:sz w:val="20"/>
                <w:szCs w:val="20"/>
              </w:rPr>
              <w:t xml:space="preserve">ARS et DASEN </w:t>
            </w:r>
          </w:p>
        </w:tc>
        <w:tc>
          <w:tcPr>
            <w:tcW w:w="2976" w:type="dxa"/>
            <w:vAlign w:val="center"/>
          </w:tcPr>
          <w:p w14:paraId="25AA5E64" w14:textId="4E2F059C" w:rsidR="008C3CFB" w:rsidRPr="001B40BD" w:rsidRDefault="002164DF" w:rsidP="008C3CFB">
            <w:pPr>
              <w:spacing w:after="200"/>
              <w:rPr>
                <w:rFonts w:ascii="Arial" w:hAnsi="Arial" w:cs="Arial"/>
                <w:sz w:val="20"/>
                <w:szCs w:val="20"/>
              </w:rPr>
            </w:pPr>
            <w:r>
              <w:rPr>
                <w:rFonts w:ascii="Arial" w:hAnsi="Arial" w:cs="Arial"/>
                <w:sz w:val="20"/>
                <w:szCs w:val="20"/>
              </w:rPr>
              <w:t>10</w:t>
            </w:r>
            <w:r w:rsidR="008C3CFB" w:rsidRPr="001B40BD">
              <w:rPr>
                <w:rFonts w:ascii="Arial" w:hAnsi="Arial" w:cs="Arial"/>
                <w:sz w:val="20"/>
                <w:szCs w:val="20"/>
              </w:rPr>
              <w:t xml:space="preserve">/06/2026 – </w:t>
            </w:r>
            <w:r>
              <w:rPr>
                <w:rFonts w:ascii="Arial" w:hAnsi="Arial" w:cs="Arial"/>
                <w:sz w:val="20"/>
                <w:szCs w:val="20"/>
              </w:rPr>
              <w:t>3</w:t>
            </w:r>
            <w:r w:rsidR="008C3CFB" w:rsidRPr="001B40BD">
              <w:rPr>
                <w:rFonts w:ascii="Arial" w:hAnsi="Arial" w:cs="Arial"/>
                <w:sz w:val="20"/>
                <w:szCs w:val="20"/>
              </w:rPr>
              <w:t>/0</w:t>
            </w:r>
            <w:r>
              <w:rPr>
                <w:rFonts w:ascii="Arial" w:hAnsi="Arial" w:cs="Arial"/>
                <w:sz w:val="20"/>
                <w:szCs w:val="20"/>
              </w:rPr>
              <w:t>7</w:t>
            </w:r>
            <w:r w:rsidR="008C3CFB" w:rsidRPr="001B40BD">
              <w:rPr>
                <w:rFonts w:ascii="Arial" w:hAnsi="Arial" w:cs="Arial"/>
                <w:sz w:val="20"/>
                <w:szCs w:val="20"/>
              </w:rPr>
              <w:t xml:space="preserve">/2026 </w:t>
            </w:r>
          </w:p>
        </w:tc>
      </w:tr>
      <w:tr w:rsidR="008C3CFB" w:rsidRPr="00B34212" w14:paraId="0C3BA67D" w14:textId="77777777" w:rsidTr="001B40BD">
        <w:trPr>
          <w:jc w:val="center"/>
        </w:trPr>
        <w:tc>
          <w:tcPr>
            <w:tcW w:w="6771" w:type="dxa"/>
            <w:vAlign w:val="center"/>
          </w:tcPr>
          <w:p w14:paraId="10ADDFDA"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 xml:space="preserve">Notification aux établissements scolaires  </w:t>
            </w:r>
          </w:p>
        </w:tc>
        <w:tc>
          <w:tcPr>
            <w:tcW w:w="2976" w:type="dxa"/>
            <w:vAlign w:val="center"/>
          </w:tcPr>
          <w:p w14:paraId="797157A1" w14:textId="244A4214" w:rsidR="008C3CFB" w:rsidRPr="001B40BD" w:rsidRDefault="008C3CFB" w:rsidP="008C3CFB">
            <w:pPr>
              <w:spacing w:after="200"/>
              <w:rPr>
                <w:rFonts w:ascii="Arial" w:hAnsi="Arial" w:cs="Arial"/>
                <w:sz w:val="20"/>
                <w:szCs w:val="20"/>
              </w:rPr>
            </w:pPr>
            <w:r w:rsidRPr="001B40BD">
              <w:rPr>
                <w:rFonts w:ascii="Arial" w:hAnsi="Arial" w:cs="Arial"/>
                <w:sz w:val="20"/>
                <w:szCs w:val="20"/>
              </w:rPr>
              <w:t xml:space="preserve">A partir du </w:t>
            </w:r>
            <w:r w:rsidR="002164DF">
              <w:rPr>
                <w:rFonts w:ascii="Arial" w:hAnsi="Arial" w:cs="Arial"/>
                <w:sz w:val="20"/>
                <w:szCs w:val="20"/>
              </w:rPr>
              <w:t>10</w:t>
            </w:r>
            <w:r w:rsidRPr="001B40BD">
              <w:rPr>
                <w:rFonts w:ascii="Arial" w:hAnsi="Arial" w:cs="Arial"/>
                <w:sz w:val="20"/>
                <w:szCs w:val="20"/>
              </w:rPr>
              <w:t>/0</w:t>
            </w:r>
            <w:r w:rsidR="008A706C">
              <w:rPr>
                <w:rFonts w:ascii="Arial" w:hAnsi="Arial" w:cs="Arial"/>
                <w:sz w:val="20"/>
                <w:szCs w:val="20"/>
              </w:rPr>
              <w:t>7</w:t>
            </w:r>
            <w:r w:rsidRPr="001B40BD">
              <w:rPr>
                <w:rFonts w:ascii="Arial" w:hAnsi="Arial" w:cs="Arial"/>
                <w:sz w:val="20"/>
                <w:szCs w:val="20"/>
              </w:rPr>
              <w:t>/2026</w:t>
            </w:r>
          </w:p>
        </w:tc>
      </w:tr>
    </w:tbl>
    <w:p w14:paraId="676ECB92" w14:textId="77777777" w:rsidR="008C3CFB" w:rsidRPr="001B40BD" w:rsidRDefault="008C3CFB" w:rsidP="008C3CFB">
      <w:pPr>
        <w:rPr>
          <w:rFonts w:ascii="Arial" w:hAnsi="Arial" w:cs="Arial"/>
        </w:rPr>
      </w:pPr>
      <w:bookmarkStart w:id="15" w:name="_Toc518308292"/>
      <w:bookmarkStart w:id="16" w:name="_Toc518308298"/>
      <w:bookmarkEnd w:id="15"/>
    </w:p>
    <w:p w14:paraId="652CC0D1" w14:textId="77777777" w:rsidR="008C3CFB" w:rsidRPr="001B40BD" w:rsidRDefault="008C3CFB" w:rsidP="008C3CFB">
      <w:pPr>
        <w:rPr>
          <w:rFonts w:ascii="Arial" w:hAnsi="Arial" w:cs="Arial"/>
        </w:rPr>
      </w:pPr>
    </w:p>
    <w:bookmarkEnd w:id="16"/>
    <w:p w14:paraId="00EE08B1" w14:textId="77777777" w:rsidR="008C3CFB" w:rsidRPr="001B40BD" w:rsidRDefault="008C3CFB" w:rsidP="008C3CFB">
      <w:pPr>
        <w:rPr>
          <w:rFonts w:ascii="Arial" w:hAnsi="Arial" w:cs="Arial"/>
          <w:b/>
          <w:bCs/>
        </w:rPr>
      </w:pPr>
      <w:r w:rsidRPr="001B40BD">
        <w:rPr>
          <w:rFonts w:ascii="Arial" w:hAnsi="Arial" w:cs="Arial"/>
        </w:rPr>
        <w:br w:type="page"/>
      </w:r>
    </w:p>
    <w:p w14:paraId="46D01DF5" w14:textId="77777777" w:rsidR="008C3CFB" w:rsidRPr="001B40BD" w:rsidRDefault="008C3CFB" w:rsidP="008C3CFB">
      <w:pPr>
        <w:rPr>
          <w:rFonts w:ascii="Arial" w:hAnsi="Arial" w:cs="Arial"/>
          <w:b/>
          <w:bCs/>
        </w:rPr>
      </w:pPr>
      <w:bookmarkStart w:id="17" w:name="_Toc187131817"/>
      <w:r w:rsidRPr="001B40BD">
        <w:rPr>
          <w:rFonts w:ascii="Arial" w:hAnsi="Arial" w:cs="Arial"/>
          <w:b/>
          <w:bCs/>
        </w:rPr>
        <w:lastRenderedPageBreak/>
        <w:t>Annexe 1 – CHARTE D’INTERVENTION EN MILIEU SCOLAIRE</w:t>
      </w:r>
      <w:bookmarkEnd w:id="17"/>
    </w:p>
    <w:p w14:paraId="391A0790" w14:textId="77777777" w:rsidR="008C3CFB" w:rsidRPr="001B40BD" w:rsidRDefault="008C3CFB" w:rsidP="008C3CFB">
      <w:pPr>
        <w:rPr>
          <w:rFonts w:ascii="Arial" w:hAnsi="Arial" w:cs="Arial"/>
          <w:b/>
        </w:rPr>
      </w:pPr>
      <w:bookmarkStart w:id="18" w:name="_Ref463963948"/>
    </w:p>
    <w:p w14:paraId="36A0F029" w14:textId="77777777" w:rsidR="008C3CFB" w:rsidRPr="001B40BD" w:rsidRDefault="008C3CFB" w:rsidP="001B40BD">
      <w:pPr>
        <w:jc w:val="both"/>
        <w:rPr>
          <w:rFonts w:ascii="Arial" w:hAnsi="Arial" w:cs="Arial"/>
          <w:sz w:val="20"/>
          <w:szCs w:val="20"/>
        </w:rPr>
      </w:pPr>
      <w:r w:rsidRPr="001B40BD">
        <w:rPr>
          <w:rFonts w:ascii="Arial" w:hAnsi="Arial" w:cs="Arial"/>
          <w:b/>
          <w:bCs/>
          <w:sz w:val="20"/>
          <w:szCs w:val="20"/>
        </w:rPr>
        <w:t xml:space="preserve">La santé </w:t>
      </w:r>
      <w:r w:rsidRPr="001B40BD">
        <w:rPr>
          <w:rFonts w:ascii="Arial" w:hAnsi="Arial" w:cs="Arial"/>
          <w:sz w:val="20"/>
          <w:szCs w:val="20"/>
        </w:rPr>
        <w:t xml:space="preserve">est associée au mieux-être et à la qualité de vie, elle est à considérer dans ses trois composantes, physique, psychologique et sociale. </w:t>
      </w:r>
    </w:p>
    <w:p w14:paraId="572A2E5C"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Elle concerne les individus et les groupes sociaux considérés dans leur environnement.</w:t>
      </w:r>
    </w:p>
    <w:p w14:paraId="4D57F908" w14:textId="5655134D" w:rsidR="008C3CFB" w:rsidRPr="001B40BD" w:rsidRDefault="008C3CFB" w:rsidP="001B40BD">
      <w:pPr>
        <w:jc w:val="both"/>
        <w:rPr>
          <w:rFonts w:ascii="Arial" w:hAnsi="Arial" w:cs="Arial"/>
          <w:sz w:val="20"/>
          <w:szCs w:val="20"/>
        </w:rPr>
      </w:pPr>
      <w:r w:rsidRPr="001B40BD">
        <w:rPr>
          <w:rFonts w:ascii="Arial" w:hAnsi="Arial" w:cs="Arial"/>
          <w:i/>
          <w:iCs/>
          <w:sz w:val="20"/>
          <w:szCs w:val="20"/>
        </w:rPr>
        <w:t>« La bonne santé est une ressource majeure pour le développement social, économique et individuel, et une importante dimension de la qualité de la vie. [..] La promotion de la santé ne relève donc pas seulement du secteur de la santé : elle ne se borne pas seulement à préconiser l'adoption de modes de vie qui favorisent la bonne santé ; son ambition est le bien-être complet de l'individu ».</w:t>
      </w:r>
      <w:r w:rsidRPr="001B40BD">
        <w:rPr>
          <w:rFonts w:ascii="Arial" w:hAnsi="Arial" w:cs="Arial"/>
          <w:sz w:val="20"/>
          <w:szCs w:val="20"/>
        </w:rPr>
        <w:t xml:space="preserve"> </w:t>
      </w:r>
    </w:p>
    <w:p w14:paraId="42F97442" w14:textId="77777777" w:rsidR="008C3CFB" w:rsidRPr="001B40BD" w:rsidRDefault="008C3CFB" w:rsidP="001B40BD">
      <w:pPr>
        <w:jc w:val="both"/>
        <w:rPr>
          <w:rFonts w:ascii="Arial" w:hAnsi="Arial" w:cs="Arial"/>
          <w:iCs/>
          <w:sz w:val="20"/>
          <w:szCs w:val="20"/>
        </w:rPr>
      </w:pPr>
      <w:r w:rsidRPr="001B40BD">
        <w:rPr>
          <w:rFonts w:ascii="Arial" w:hAnsi="Arial" w:cs="Arial"/>
          <w:iCs/>
          <w:sz w:val="20"/>
          <w:szCs w:val="20"/>
        </w:rPr>
        <w:t>(Extrait de la Charte d’Ottawa, OMS, 1986)</w:t>
      </w:r>
    </w:p>
    <w:p w14:paraId="76EDE556" w14:textId="77777777" w:rsidR="008C3CFB" w:rsidRPr="001B40BD" w:rsidRDefault="008C3CFB" w:rsidP="001B40BD">
      <w:pPr>
        <w:spacing w:after="0"/>
        <w:jc w:val="both"/>
        <w:rPr>
          <w:rFonts w:ascii="Arial" w:hAnsi="Arial" w:cs="Arial"/>
          <w:i/>
          <w:iCs/>
          <w:sz w:val="20"/>
          <w:szCs w:val="20"/>
        </w:rPr>
      </w:pPr>
    </w:p>
    <w:p w14:paraId="1F83FA86" w14:textId="18D263C4" w:rsidR="008C3CFB" w:rsidRPr="001B40BD" w:rsidRDefault="008C3CFB" w:rsidP="001B40BD">
      <w:pPr>
        <w:jc w:val="both"/>
        <w:rPr>
          <w:rFonts w:ascii="Arial" w:hAnsi="Arial" w:cs="Arial"/>
          <w:iCs/>
          <w:sz w:val="20"/>
          <w:szCs w:val="20"/>
        </w:rPr>
      </w:pPr>
      <w:r w:rsidRPr="001B40BD">
        <w:rPr>
          <w:rFonts w:ascii="Arial" w:hAnsi="Arial" w:cs="Arial"/>
          <w:i/>
          <w:iCs/>
          <w:sz w:val="20"/>
          <w:szCs w:val="20"/>
        </w:rPr>
        <w:t>«</w:t>
      </w:r>
      <w:r w:rsidR="00456103">
        <w:rPr>
          <w:rFonts w:ascii="Arial" w:hAnsi="Arial" w:cs="Arial"/>
          <w:i/>
          <w:iCs/>
          <w:sz w:val="20"/>
          <w:szCs w:val="20"/>
        </w:rPr>
        <w:t xml:space="preserve"> </w:t>
      </w:r>
      <w:r w:rsidRPr="001B40BD">
        <w:rPr>
          <w:rFonts w:ascii="Arial" w:hAnsi="Arial" w:cs="Arial"/>
          <w:i/>
          <w:iCs/>
          <w:sz w:val="20"/>
          <w:szCs w:val="20"/>
        </w:rPr>
        <w:t>L’éducation pour la santé concerne non seulement la communication d’informations, mais également le développement de la motivation, des compétences et de la confiance en soi nécessaires pour agir en vue d’améliorer sa santé ».</w:t>
      </w:r>
    </w:p>
    <w:p w14:paraId="252E97E9" w14:textId="77777777" w:rsidR="008C3CFB" w:rsidRPr="001B40BD" w:rsidRDefault="008C3CFB" w:rsidP="001B40BD">
      <w:pPr>
        <w:jc w:val="both"/>
        <w:rPr>
          <w:rFonts w:ascii="Arial" w:hAnsi="Arial" w:cs="Arial"/>
          <w:i/>
          <w:iCs/>
          <w:sz w:val="20"/>
          <w:szCs w:val="20"/>
        </w:rPr>
      </w:pPr>
      <w:r w:rsidRPr="001B40BD">
        <w:rPr>
          <w:rFonts w:ascii="Arial" w:hAnsi="Arial" w:cs="Arial"/>
          <w:iCs/>
          <w:sz w:val="20"/>
          <w:szCs w:val="20"/>
        </w:rPr>
        <w:t>(Extrait du glossaire de la promotion de la santé de l’OMS)</w:t>
      </w:r>
    </w:p>
    <w:p w14:paraId="3A07AAAE" w14:textId="77777777" w:rsidR="00DC3071" w:rsidRDefault="00DC3071" w:rsidP="008C3CFB">
      <w:pPr>
        <w:rPr>
          <w:rFonts w:ascii="Arial" w:hAnsi="Arial" w:cs="Arial"/>
          <w:b/>
          <w:bCs/>
          <w:iCs/>
        </w:rPr>
      </w:pPr>
    </w:p>
    <w:p w14:paraId="07868616" w14:textId="5D3449FF" w:rsidR="008C3CFB" w:rsidRPr="001B40BD" w:rsidRDefault="008C3CFB" w:rsidP="008C3CFB">
      <w:pPr>
        <w:rPr>
          <w:rFonts w:ascii="Arial" w:hAnsi="Arial" w:cs="Arial"/>
          <w:b/>
          <w:bCs/>
          <w:iCs/>
        </w:rPr>
      </w:pPr>
      <w:r w:rsidRPr="001B40BD">
        <w:rPr>
          <w:rFonts w:ascii="Arial" w:hAnsi="Arial" w:cs="Arial"/>
          <w:b/>
          <w:bCs/>
          <w:iCs/>
        </w:rPr>
        <w:t>Engagement éthique et critères de qualité :</w:t>
      </w:r>
    </w:p>
    <w:p w14:paraId="4ED2B58F"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L’intervenant en éducation à la santé s’engage à respecter dans ses interventions un cadre éthique et des critères de qualité partagés, qui sont définis ci-dessous. Il s'engage également à s'appuyer sur les valeurs républicaines : liberté, égalité, fraternité, solidarité, neutralité et laïcité.</w:t>
      </w:r>
    </w:p>
    <w:p w14:paraId="048C184D" w14:textId="77777777" w:rsidR="008C3CFB" w:rsidRPr="001B40BD" w:rsidRDefault="008C3CFB" w:rsidP="001B40BD">
      <w:pPr>
        <w:jc w:val="both"/>
        <w:rPr>
          <w:rFonts w:ascii="Arial" w:hAnsi="Arial" w:cs="Arial"/>
          <w:b/>
          <w:sz w:val="20"/>
          <w:szCs w:val="20"/>
        </w:rPr>
      </w:pPr>
      <w:r w:rsidRPr="001B40BD">
        <w:rPr>
          <w:rFonts w:ascii="Arial" w:hAnsi="Arial" w:cs="Arial"/>
          <w:b/>
          <w:sz w:val="20"/>
          <w:szCs w:val="20"/>
        </w:rPr>
        <w:t>En conséquence, les intervenants issus d'une association agréée ou conventionnée par l'Education Nationale seront privilégiés.</w:t>
      </w:r>
    </w:p>
    <w:p w14:paraId="0D8D044A" w14:textId="77777777" w:rsidR="008C3CFB" w:rsidRPr="001B40BD" w:rsidRDefault="008C3CFB" w:rsidP="001B40BD">
      <w:pPr>
        <w:spacing w:after="0"/>
        <w:rPr>
          <w:rFonts w:ascii="Arial" w:hAnsi="Arial" w:cs="Arial"/>
          <w:b/>
        </w:rPr>
      </w:pPr>
    </w:p>
    <w:p w14:paraId="75EA34D7" w14:textId="77777777" w:rsidR="008C3CFB" w:rsidRPr="001B40BD" w:rsidRDefault="008C3CFB" w:rsidP="008C3CFB">
      <w:pPr>
        <w:numPr>
          <w:ilvl w:val="0"/>
          <w:numId w:val="2"/>
        </w:numPr>
        <w:rPr>
          <w:rFonts w:ascii="Arial" w:hAnsi="Arial" w:cs="Arial"/>
          <w:b/>
          <w:bCs/>
        </w:rPr>
      </w:pPr>
      <w:r w:rsidRPr="001B40BD">
        <w:rPr>
          <w:rFonts w:ascii="Arial" w:hAnsi="Arial" w:cs="Arial"/>
          <w:b/>
          <w:bCs/>
        </w:rPr>
        <w:t>La cohérence du projet - la transversalité de l’action</w:t>
      </w:r>
    </w:p>
    <w:p w14:paraId="3E680E71" w14:textId="5A4A142B" w:rsidR="00DC3071" w:rsidRPr="001B40BD" w:rsidRDefault="008C3CFB" w:rsidP="001B40BD">
      <w:pPr>
        <w:spacing w:after="0"/>
        <w:jc w:val="both"/>
        <w:rPr>
          <w:rFonts w:ascii="Arial" w:hAnsi="Arial" w:cs="Arial"/>
          <w:sz w:val="20"/>
          <w:szCs w:val="20"/>
        </w:rPr>
      </w:pPr>
      <w:r w:rsidRPr="001B40BD">
        <w:rPr>
          <w:rFonts w:ascii="Arial" w:hAnsi="Arial" w:cs="Arial"/>
          <w:b/>
          <w:bCs/>
          <w:sz w:val="20"/>
          <w:szCs w:val="20"/>
        </w:rPr>
        <w:t xml:space="preserve">Le Projet d’Etablissement </w:t>
      </w:r>
      <w:r w:rsidRPr="001B40BD">
        <w:rPr>
          <w:rFonts w:ascii="Arial" w:hAnsi="Arial" w:cs="Arial"/>
          <w:sz w:val="20"/>
          <w:szCs w:val="20"/>
        </w:rPr>
        <w:t xml:space="preserve">s'appuie sur une analyse des besoins et un diagnostic partagé. Il comporte un volet « éducation à la santé ». </w:t>
      </w:r>
    </w:p>
    <w:p w14:paraId="787EE711" w14:textId="77777777" w:rsidR="008C3CFB" w:rsidRPr="001B40BD" w:rsidRDefault="008C3CFB" w:rsidP="008C3CFB">
      <w:pPr>
        <w:rPr>
          <w:rFonts w:ascii="Arial" w:hAnsi="Arial" w:cs="Arial"/>
        </w:rPr>
      </w:pPr>
    </w:p>
    <w:p w14:paraId="37736984" w14:textId="77777777" w:rsidR="008C3CFB" w:rsidRPr="001B40BD" w:rsidRDefault="008C3CFB" w:rsidP="008C3CFB">
      <w:pPr>
        <w:numPr>
          <w:ilvl w:val="0"/>
          <w:numId w:val="2"/>
        </w:numPr>
        <w:rPr>
          <w:rFonts w:ascii="Arial" w:hAnsi="Arial" w:cs="Arial"/>
          <w:b/>
          <w:bCs/>
        </w:rPr>
      </w:pPr>
      <w:r w:rsidRPr="001B40BD">
        <w:rPr>
          <w:rFonts w:ascii="Arial" w:hAnsi="Arial" w:cs="Arial"/>
          <w:b/>
          <w:bCs/>
        </w:rPr>
        <w:t xml:space="preserve">Le renforcement des compétences psychosociales </w:t>
      </w:r>
    </w:p>
    <w:p w14:paraId="61A3CDFC"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Un des enjeux de l’éducation à la santé est de donner aux jeunes les moyens de faire des choix éclairés favorables à leur santé, de renforcer leurs capacités à interagir avec leur environnement (savoir s’affirmer, avoir une analyse critique, savoir trouver de l’aide…) en s’appuyant sur leur expérience et leurs compétences, dans une perspective d’autonomie.</w:t>
      </w:r>
    </w:p>
    <w:p w14:paraId="64221F00" w14:textId="77777777" w:rsidR="008C3CFB" w:rsidRDefault="008C3CFB" w:rsidP="00DE1992">
      <w:pPr>
        <w:jc w:val="both"/>
        <w:rPr>
          <w:rFonts w:ascii="Arial" w:hAnsi="Arial" w:cs="Arial"/>
          <w:b/>
          <w:bCs/>
          <w:sz w:val="20"/>
          <w:szCs w:val="20"/>
        </w:rPr>
      </w:pPr>
      <w:r w:rsidRPr="001B40BD">
        <w:rPr>
          <w:rFonts w:ascii="Arial" w:hAnsi="Arial" w:cs="Arial"/>
          <w:b/>
          <w:bCs/>
          <w:sz w:val="20"/>
          <w:szCs w:val="20"/>
        </w:rPr>
        <w:t>La promotion de la santé doit permettre au jeune d’être acteur de sa santé, d’être en capacité de s’impliquer, de donner son avis, d’argumenter une décision, de s’ouvrir sur l’environnement, de réfléchir sur son comportement.</w:t>
      </w:r>
    </w:p>
    <w:p w14:paraId="20CE6CB1" w14:textId="77777777" w:rsidR="00DE1992" w:rsidRPr="001B40BD" w:rsidRDefault="00DE1992" w:rsidP="001B40BD">
      <w:pPr>
        <w:spacing w:after="0"/>
        <w:jc w:val="both"/>
        <w:rPr>
          <w:rFonts w:ascii="Arial" w:hAnsi="Arial" w:cs="Arial"/>
          <w:b/>
          <w:bCs/>
          <w:sz w:val="20"/>
          <w:szCs w:val="20"/>
        </w:rPr>
      </w:pPr>
    </w:p>
    <w:p w14:paraId="0C0C36C5" w14:textId="77777777" w:rsidR="008C3CFB" w:rsidRPr="001B40BD" w:rsidRDefault="008C3CFB" w:rsidP="008C3CFB">
      <w:pPr>
        <w:numPr>
          <w:ilvl w:val="0"/>
          <w:numId w:val="2"/>
        </w:numPr>
        <w:rPr>
          <w:rFonts w:ascii="Arial" w:hAnsi="Arial" w:cs="Arial"/>
          <w:b/>
          <w:bCs/>
        </w:rPr>
      </w:pPr>
      <w:r w:rsidRPr="001B40BD">
        <w:rPr>
          <w:rFonts w:ascii="Arial" w:hAnsi="Arial" w:cs="Arial"/>
          <w:b/>
          <w:bCs/>
        </w:rPr>
        <w:t>L’accès à l'éducation à la santé</w:t>
      </w:r>
    </w:p>
    <w:p w14:paraId="751EB96A" w14:textId="4E77BA31" w:rsidR="008C3CFB" w:rsidRDefault="008C3CFB" w:rsidP="008C3CFB">
      <w:pPr>
        <w:rPr>
          <w:rFonts w:ascii="Arial" w:hAnsi="Arial" w:cs="Arial"/>
          <w:sz w:val="20"/>
          <w:szCs w:val="20"/>
        </w:rPr>
      </w:pPr>
      <w:r w:rsidRPr="001B40BD">
        <w:rPr>
          <w:rFonts w:ascii="Arial" w:hAnsi="Arial" w:cs="Arial"/>
          <w:sz w:val="20"/>
          <w:szCs w:val="20"/>
        </w:rPr>
        <w:t>Afin de lutter contre les inégalités de santé, l'éducation à la santé doit être accessible à tous (enfants, adolescents, adultes, familles, communauté éducative, …) sur tous les territoires avec une attention particulière pour les publics les plus vulnérables.</w:t>
      </w:r>
    </w:p>
    <w:p w14:paraId="0C00BE33" w14:textId="77777777" w:rsidR="00DE1992" w:rsidRPr="001B40BD" w:rsidRDefault="00DE1992" w:rsidP="001B40BD">
      <w:pPr>
        <w:spacing w:after="0"/>
        <w:rPr>
          <w:rFonts w:ascii="Arial" w:hAnsi="Arial" w:cs="Arial"/>
          <w:sz w:val="20"/>
          <w:szCs w:val="20"/>
        </w:rPr>
      </w:pPr>
    </w:p>
    <w:p w14:paraId="36BC129E" w14:textId="77777777" w:rsidR="008C3CFB" w:rsidRPr="001B40BD" w:rsidRDefault="008C3CFB" w:rsidP="008C3CFB">
      <w:pPr>
        <w:numPr>
          <w:ilvl w:val="0"/>
          <w:numId w:val="2"/>
        </w:numPr>
        <w:rPr>
          <w:rFonts w:ascii="Arial" w:hAnsi="Arial" w:cs="Arial"/>
          <w:b/>
          <w:bCs/>
        </w:rPr>
      </w:pPr>
      <w:r w:rsidRPr="001B40BD">
        <w:rPr>
          <w:rFonts w:ascii="Arial" w:hAnsi="Arial" w:cs="Arial"/>
          <w:b/>
          <w:bCs/>
        </w:rPr>
        <w:t>Le respect du jeune et de sa famille</w:t>
      </w:r>
    </w:p>
    <w:p w14:paraId="6822FBA8"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 xml:space="preserve">L’éducation à la santé doit prendre en compte l’équilibre sur lequel le jeune a forgé ses habitudes de vie. L’intervenant en éducation à la santé s’engage à prendre en compte le jeune dans sa singularité, à être attentif à ses attentes et ses besoins, </w:t>
      </w:r>
    </w:p>
    <w:p w14:paraId="211D4814"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L’intervenant s’engage à le respecter dans ses droits et sa dignité, sans discrimination sociale, culturelle, ethnique, de sexe, de religion. Il crée les conditions d’une relation éducative de confiance réciproque et de non-jugement.</w:t>
      </w:r>
    </w:p>
    <w:p w14:paraId="7B62FE41"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Les conditions nécessaires au débat et au respect des personnes seront définies en début d’action. Elles comprennent la confidentialité, le respect de la parole de chacun, le respect du temps de parole et l'écoute bienveillante de chacun des participants.</w:t>
      </w:r>
    </w:p>
    <w:p w14:paraId="1FC0FF66"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Une libre expression des élèves doit être favorisée par la prise de parole des jeunes tout en respectant leur choix de s’exprimer ou de ne pas s’exprimer.</w:t>
      </w:r>
    </w:p>
    <w:p w14:paraId="47E6716C" w14:textId="3A10BB7F" w:rsidR="008C3CFB" w:rsidRDefault="008C3CFB" w:rsidP="00DE1992">
      <w:pPr>
        <w:jc w:val="both"/>
        <w:rPr>
          <w:rFonts w:ascii="Arial" w:hAnsi="Arial" w:cs="Arial"/>
          <w:sz w:val="20"/>
          <w:szCs w:val="20"/>
        </w:rPr>
      </w:pPr>
      <w:r w:rsidRPr="001B40BD">
        <w:rPr>
          <w:rFonts w:ascii="Arial" w:hAnsi="Arial" w:cs="Arial"/>
          <w:sz w:val="20"/>
          <w:szCs w:val="20"/>
        </w:rPr>
        <w:t>Un volet d’information à destination des parents et des adultes de l’école sera chaque fois associé à l’action, pour soutenir le jeune dans son appropriation à long terme d’une démarche de santé.</w:t>
      </w:r>
    </w:p>
    <w:p w14:paraId="03FC45B9" w14:textId="77777777" w:rsidR="00DE1992" w:rsidRPr="001B40BD" w:rsidRDefault="00DE1992" w:rsidP="001B40BD">
      <w:pPr>
        <w:spacing w:after="0"/>
        <w:jc w:val="both"/>
        <w:rPr>
          <w:rFonts w:ascii="Arial" w:hAnsi="Arial" w:cs="Arial"/>
          <w:sz w:val="20"/>
          <w:szCs w:val="20"/>
        </w:rPr>
      </w:pPr>
    </w:p>
    <w:p w14:paraId="6E9A1AB7" w14:textId="77777777" w:rsidR="008C3CFB" w:rsidRPr="001B40BD" w:rsidRDefault="008C3CFB" w:rsidP="008C3CFB">
      <w:pPr>
        <w:numPr>
          <w:ilvl w:val="0"/>
          <w:numId w:val="2"/>
        </w:numPr>
        <w:rPr>
          <w:rFonts w:ascii="Arial" w:hAnsi="Arial" w:cs="Arial"/>
          <w:b/>
          <w:bCs/>
        </w:rPr>
      </w:pPr>
      <w:r w:rsidRPr="001B40BD">
        <w:rPr>
          <w:rFonts w:ascii="Arial" w:hAnsi="Arial" w:cs="Arial"/>
          <w:b/>
          <w:bCs/>
        </w:rPr>
        <w:t xml:space="preserve">La démarche pédagogique de l'action en éducation à la santé </w:t>
      </w:r>
    </w:p>
    <w:p w14:paraId="28FFE08F"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L’intervenant s’appuie sur des connaissances scientifiquement validées et régulièrement mises à jour dont il est en mesure de donner les sources et les références. Les supports pédagogiques seront validés par l’établissement et adaptés au public ciblé, en cohérence avec les objectifs de l’action et le respect des valeurs en éducation.</w:t>
      </w:r>
    </w:p>
    <w:p w14:paraId="7B568E02"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La démarche participative sera recherchée. Elle s’appuiera sur le socle commun des connaissances et compétences porté par l'équipe éducative.</w:t>
      </w:r>
    </w:p>
    <w:p w14:paraId="4292EE8B"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L’information transmise ne jouera ni sur la peur, ni sur la culpabilité, ni sur le sensationnel qui présentent un risque de fascination et ne permettent pas la prise de distance nécessaire à la réflexion.</w:t>
      </w:r>
    </w:p>
    <w:p w14:paraId="19D6223D"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La démarche de promotion de la santé ne se limite pas à la seule transmission d’information sur la santé mais engage une réflexion sur les représentations des personnes, les comportements et le développement des compétences et du sens critique des jeunes.</w:t>
      </w:r>
    </w:p>
    <w:p w14:paraId="46EC4C89" w14:textId="77777777" w:rsidR="008C3CFB" w:rsidRPr="001B40BD" w:rsidRDefault="008C3CFB" w:rsidP="001B40BD">
      <w:pPr>
        <w:jc w:val="both"/>
        <w:rPr>
          <w:rFonts w:ascii="Arial" w:hAnsi="Arial" w:cs="Arial"/>
          <w:b/>
          <w:bCs/>
          <w:sz w:val="20"/>
          <w:szCs w:val="20"/>
        </w:rPr>
      </w:pPr>
      <w:r w:rsidRPr="001B40BD">
        <w:rPr>
          <w:rFonts w:ascii="Arial" w:hAnsi="Arial" w:cs="Arial"/>
          <w:b/>
          <w:bCs/>
          <w:sz w:val="20"/>
          <w:szCs w:val="20"/>
        </w:rPr>
        <w:t>Toute intervention se fera obligatoirement en présence d’un adulte de l’établissement.</w:t>
      </w:r>
    </w:p>
    <w:p w14:paraId="7240FD75"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L’intervention en éducation pour la santé doit permettre aux jeunes d’identifier les structures et personnes ressources, internes et externes à l’établissement scolaire, susceptibles de répondre à leurs besoins.</w:t>
      </w:r>
    </w:p>
    <w:p w14:paraId="42485B9A" w14:textId="77512CA1" w:rsidR="00DC3071" w:rsidRDefault="00DC3071">
      <w:pPr>
        <w:rPr>
          <w:rFonts w:ascii="Arial" w:hAnsi="Arial" w:cs="Arial"/>
          <w:b/>
          <w:bCs/>
        </w:rPr>
      </w:pPr>
      <w:r>
        <w:rPr>
          <w:rFonts w:ascii="Arial" w:hAnsi="Arial" w:cs="Arial"/>
          <w:b/>
          <w:bCs/>
        </w:rPr>
        <w:br w:type="page"/>
      </w:r>
    </w:p>
    <w:p w14:paraId="6CEF0493" w14:textId="77777777" w:rsidR="008C3CFB" w:rsidRPr="001B40BD" w:rsidRDefault="008C3CFB" w:rsidP="008C3CFB">
      <w:pPr>
        <w:numPr>
          <w:ilvl w:val="0"/>
          <w:numId w:val="2"/>
        </w:numPr>
        <w:rPr>
          <w:rFonts w:ascii="Arial" w:hAnsi="Arial" w:cs="Arial"/>
          <w:b/>
          <w:bCs/>
        </w:rPr>
      </w:pPr>
      <w:r w:rsidRPr="001B40BD">
        <w:rPr>
          <w:rFonts w:ascii="Arial" w:hAnsi="Arial" w:cs="Arial"/>
          <w:b/>
          <w:bCs/>
        </w:rPr>
        <w:lastRenderedPageBreak/>
        <w:t>L’évaluation</w:t>
      </w:r>
    </w:p>
    <w:p w14:paraId="288F6F3E" w14:textId="77777777" w:rsidR="008C3CFB" w:rsidRPr="001B40BD" w:rsidRDefault="008C3CFB" w:rsidP="001B40BD">
      <w:pPr>
        <w:jc w:val="both"/>
        <w:rPr>
          <w:rFonts w:ascii="Arial" w:hAnsi="Arial" w:cs="Arial"/>
          <w:sz w:val="18"/>
          <w:szCs w:val="18"/>
        </w:rPr>
      </w:pPr>
      <w:r w:rsidRPr="001B40BD">
        <w:rPr>
          <w:rFonts w:ascii="Arial" w:hAnsi="Arial" w:cs="Arial"/>
          <w:sz w:val="20"/>
          <w:szCs w:val="20"/>
        </w:rPr>
        <w:t xml:space="preserve">L’évaluation se construit dès le début du projet sur la base de critères et d’indicateurs partagés et se met en place tout au long du projet. Elle est participative, elle associe les </w:t>
      </w:r>
      <w:r w:rsidRPr="001B40BD">
        <w:rPr>
          <w:rFonts w:ascii="Arial" w:hAnsi="Arial" w:cs="Arial"/>
          <w:sz w:val="18"/>
          <w:szCs w:val="18"/>
        </w:rPr>
        <w:t>jeunes et les adultes concernés et porte sur le déroulement du projet, les résultats, l’impact…</w:t>
      </w:r>
    </w:p>
    <w:p w14:paraId="21AB7079"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Elle est un outil de communication et s'inscrit dans une démarche d'évaluation territoriale.</w:t>
      </w:r>
    </w:p>
    <w:bookmarkEnd w:id="18"/>
    <w:p w14:paraId="4906885B" w14:textId="77777777" w:rsidR="008C3CFB" w:rsidRPr="001B40BD" w:rsidRDefault="008C3CFB" w:rsidP="008C3CFB">
      <w:pPr>
        <w:rPr>
          <w:rFonts w:ascii="Arial" w:hAnsi="Arial" w:cs="Arial"/>
          <w:sz w:val="20"/>
          <w:szCs w:val="20"/>
        </w:rPr>
      </w:pPr>
    </w:p>
    <w:p w14:paraId="1AA9DFF4" w14:textId="77777777" w:rsidR="008C3CFB" w:rsidRPr="001B40BD" w:rsidRDefault="008C3CFB" w:rsidP="008C3CFB">
      <w:pPr>
        <w:rPr>
          <w:rFonts w:ascii="Arial" w:hAnsi="Arial" w:cs="Arial"/>
          <w:sz w:val="20"/>
          <w:szCs w:val="20"/>
        </w:rPr>
      </w:pPr>
      <w:r w:rsidRPr="001B40BD">
        <w:rPr>
          <w:rFonts w:ascii="Arial" w:hAnsi="Arial" w:cs="Arial"/>
          <w:sz w:val="20"/>
          <w:szCs w:val="20"/>
        </w:rPr>
        <w:t>Fait à</w:t>
      </w:r>
      <w:r w:rsidRPr="001B40BD">
        <w:rPr>
          <w:rFonts w:ascii="Arial" w:hAnsi="Arial" w:cs="Arial"/>
          <w:sz w:val="20"/>
          <w:szCs w:val="20"/>
        </w:rPr>
        <w:tab/>
      </w:r>
      <w:r w:rsidRPr="001B40BD">
        <w:rPr>
          <w:rFonts w:ascii="Arial" w:hAnsi="Arial" w:cs="Arial"/>
          <w:sz w:val="20"/>
          <w:szCs w:val="20"/>
        </w:rPr>
        <w:tab/>
      </w:r>
      <w:r w:rsidRPr="001B40BD">
        <w:rPr>
          <w:rFonts w:ascii="Arial" w:hAnsi="Arial" w:cs="Arial"/>
          <w:sz w:val="20"/>
          <w:szCs w:val="20"/>
        </w:rPr>
        <w:tab/>
      </w:r>
      <w:r w:rsidRPr="001B40BD">
        <w:rPr>
          <w:rFonts w:ascii="Arial" w:hAnsi="Arial" w:cs="Arial"/>
          <w:sz w:val="20"/>
          <w:szCs w:val="20"/>
        </w:rPr>
        <w:tab/>
      </w:r>
      <w:r w:rsidRPr="001B40BD">
        <w:rPr>
          <w:rFonts w:ascii="Arial" w:hAnsi="Arial" w:cs="Arial"/>
          <w:sz w:val="20"/>
          <w:szCs w:val="20"/>
        </w:rPr>
        <w:tab/>
      </w:r>
      <w:r w:rsidRPr="001B40BD">
        <w:rPr>
          <w:rFonts w:ascii="Arial" w:hAnsi="Arial" w:cs="Arial"/>
          <w:sz w:val="20"/>
          <w:szCs w:val="20"/>
        </w:rPr>
        <w:tab/>
        <w:t>, le</w:t>
      </w:r>
    </w:p>
    <w:p w14:paraId="020165C4" w14:textId="77777777" w:rsidR="008C3CFB" w:rsidRPr="001B40BD" w:rsidRDefault="008C3CFB" w:rsidP="008C3CFB">
      <w:pPr>
        <w:rPr>
          <w:rFonts w:ascii="Arial" w:hAnsi="Arial" w:cs="Arial"/>
          <w:sz w:val="20"/>
          <w:szCs w:val="20"/>
        </w:rPr>
      </w:pPr>
    </w:p>
    <w:p w14:paraId="0AA9C6AE" w14:textId="77777777" w:rsidR="008C3CFB" w:rsidRPr="001B40BD" w:rsidRDefault="008C3CFB" w:rsidP="008C3CFB">
      <w:pPr>
        <w:rPr>
          <w:rFonts w:ascii="Arial" w:hAnsi="Arial" w:cs="Arial"/>
          <w:sz w:val="20"/>
          <w:szCs w:val="20"/>
        </w:rPr>
      </w:pPr>
    </w:p>
    <w:p w14:paraId="2E37B6B7" w14:textId="77777777" w:rsidR="008C3CFB" w:rsidRPr="001B40BD" w:rsidRDefault="008C3CFB" w:rsidP="008C3CFB">
      <w:pPr>
        <w:rPr>
          <w:rFonts w:ascii="Arial" w:hAnsi="Arial" w:cs="Arial"/>
          <w:sz w:val="20"/>
          <w:szCs w:val="20"/>
        </w:rPr>
      </w:pPr>
    </w:p>
    <w:p w14:paraId="2A69491D" w14:textId="77777777" w:rsidR="008C3CFB" w:rsidRPr="001B40BD" w:rsidRDefault="008C3CFB" w:rsidP="008C3CFB">
      <w:pPr>
        <w:rPr>
          <w:rFonts w:ascii="Arial" w:hAnsi="Arial" w:cs="Arial"/>
          <w:sz w:val="20"/>
          <w:szCs w:val="20"/>
        </w:rPr>
      </w:pPr>
    </w:p>
    <w:p w14:paraId="2426A26F" w14:textId="77777777" w:rsidR="008C3CFB" w:rsidRPr="001B40BD" w:rsidRDefault="008C3CFB" w:rsidP="008C3CFB">
      <w:pPr>
        <w:rPr>
          <w:rFonts w:ascii="Arial" w:hAnsi="Arial" w:cs="Arial"/>
          <w:sz w:val="20"/>
          <w:szCs w:val="20"/>
        </w:rPr>
      </w:pPr>
      <w:r w:rsidRPr="001B40BD">
        <w:rPr>
          <w:rFonts w:ascii="Arial" w:hAnsi="Arial" w:cs="Arial"/>
          <w:sz w:val="20"/>
          <w:szCs w:val="20"/>
        </w:rPr>
        <w:t>Signature du chef d’établissement</w:t>
      </w:r>
    </w:p>
    <w:p w14:paraId="4222262B" w14:textId="4B8EF9B4" w:rsidR="008C3CFB" w:rsidRPr="001B40BD" w:rsidRDefault="00DC3071" w:rsidP="008C3CFB">
      <w:pPr>
        <w:rPr>
          <w:rFonts w:ascii="Arial" w:hAnsi="Arial" w:cs="Arial"/>
          <w:b/>
          <w:bCs/>
        </w:rPr>
      </w:pPr>
      <w:r>
        <w:rPr>
          <w:rFonts w:ascii="Arial" w:hAnsi="Arial" w:cs="Arial"/>
        </w:rPr>
        <w:br w:type="page"/>
      </w:r>
      <w:bookmarkStart w:id="19" w:name="_Toc187131818"/>
      <w:r w:rsidR="008C3CFB" w:rsidRPr="001B40BD">
        <w:rPr>
          <w:rFonts w:ascii="Arial" w:hAnsi="Arial" w:cs="Arial"/>
          <w:b/>
          <w:bCs/>
        </w:rPr>
        <w:lastRenderedPageBreak/>
        <w:t>Annexe 2 – CARTOGRAPHIE PAR ACADEMIE</w:t>
      </w:r>
      <w:bookmarkEnd w:id="19"/>
    </w:p>
    <w:p w14:paraId="331F23A7" w14:textId="77777777" w:rsidR="008C3CFB" w:rsidRPr="008C3CFB" w:rsidRDefault="008C3CFB" w:rsidP="008C3CFB"/>
    <w:p w14:paraId="4CA783F3" w14:textId="77777777" w:rsidR="008C3CFB" w:rsidRPr="008C3CFB" w:rsidRDefault="008C3CFB" w:rsidP="008C3CFB"/>
    <w:p w14:paraId="517DE9A7" w14:textId="77777777" w:rsidR="008C3CFB" w:rsidRPr="001B40BD" w:rsidRDefault="008C3CFB" w:rsidP="008C3CFB">
      <w:pPr>
        <w:numPr>
          <w:ilvl w:val="0"/>
          <w:numId w:val="17"/>
        </w:numPr>
        <w:rPr>
          <w:rFonts w:ascii="Arial" w:hAnsi="Arial" w:cs="Arial"/>
          <w:b/>
          <w:bCs/>
        </w:rPr>
      </w:pPr>
      <w:r w:rsidRPr="001B40BD">
        <w:rPr>
          <w:rFonts w:ascii="Arial" w:hAnsi="Arial" w:cs="Arial"/>
          <w:b/>
          <w:bCs/>
          <w:noProof/>
        </w:rPr>
        <w:drawing>
          <wp:anchor distT="0" distB="0" distL="114300" distR="114300" simplePos="0" relativeHeight="251665920" behindDoc="1" locked="0" layoutInCell="1" allowOverlap="1" wp14:anchorId="05652BD6" wp14:editId="154F7575">
            <wp:simplePos x="0" y="0"/>
            <wp:positionH relativeFrom="column">
              <wp:posOffset>20955</wp:posOffset>
            </wp:positionH>
            <wp:positionV relativeFrom="paragraph">
              <wp:posOffset>111760</wp:posOffset>
            </wp:positionV>
            <wp:extent cx="5780405" cy="6424930"/>
            <wp:effectExtent l="1588" t="0" r="0" b="0"/>
            <wp:wrapTight wrapText="bothSides">
              <wp:wrapPolygon edited="0">
                <wp:start x="6" y="19044"/>
                <wp:lineTo x="77" y="19108"/>
                <wp:lineTo x="1145" y="20901"/>
                <wp:lineTo x="1928" y="21541"/>
                <wp:lineTo x="2284" y="21605"/>
                <wp:lineTo x="19368" y="21605"/>
                <wp:lineTo x="20507" y="21477"/>
                <wp:lineTo x="20507" y="20837"/>
                <wp:lineTo x="21504" y="20837"/>
                <wp:lineTo x="21504" y="19172"/>
                <wp:lineTo x="21504" y="2520"/>
                <wp:lineTo x="21504" y="1880"/>
                <wp:lineTo x="20863" y="791"/>
                <wp:lineTo x="20507" y="791"/>
                <wp:lineTo x="19368" y="151"/>
                <wp:lineTo x="18301" y="86"/>
                <wp:lineTo x="3423" y="86"/>
                <wp:lineTo x="2355" y="151"/>
                <wp:lineTo x="2284" y="151"/>
                <wp:lineTo x="1145" y="727"/>
                <wp:lineTo x="77" y="2520"/>
                <wp:lineTo x="6" y="2584"/>
                <wp:lineTo x="6" y="19044"/>
              </wp:wrapPolygon>
            </wp:wrapTight>
            <wp:docPr id="851071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71023"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5780405" cy="6424930"/>
                    </a:xfrm>
                    <a:prstGeom prst="roundRect">
                      <a:avLst/>
                    </a:prstGeom>
                  </pic:spPr>
                </pic:pic>
              </a:graphicData>
            </a:graphic>
            <wp14:sizeRelH relativeFrom="margin">
              <wp14:pctWidth>0</wp14:pctWidth>
            </wp14:sizeRelH>
            <wp14:sizeRelV relativeFrom="margin">
              <wp14:pctHeight>0</wp14:pctHeight>
            </wp14:sizeRelV>
          </wp:anchor>
        </w:drawing>
      </w:r>
      <w:r w:rsidRPr="001B40BD">
        <w:rPr>
          <w:rFonts w:ascii="Arial" w:hAnsi="Arial" w:cs="Arial"/>
          <w:b/>
          <w:bCs/>
        </w:rPr>
        <w:t>Académie de Nancy-Metz</w:t>
      </w:r>
    </w:p>
    <w:p w14:paraId="1A3D3672" w14:textId="3A750B5B" w:rsidR="008C3CFB" w:rsidRPr="001B40BD" w:rsidRDefault="008C3CFB" w:rsidP="008C3CFB">
      <w:pPr>
        <w:numPr>
          <w:ilvl w:val="0"/>
          <w:numId w:val="4"/>
        </w:numPr>
        <w:rPr>
          <w:rFonts w:ascii="Arial" w:hAnsi="Arial" w:cs="Arial"/>
          <w:sz w:val="20"/>
          <w:szCs w:val="20"/>
        </w:rPr>
      </w:pPr>
      <w:r w:rsidRPr="001B40BD">
        <w:rPr>
          <w:rFonts w:ascii="Arial" w:hAnsi="Arial" w:cs="Arial"/>
          <w:sz w:val="20"/>
          <w:szCs w:val="20"/>
        </w:rPr>
        <w:t>Etablissements REP +</w:t>
      </w:r>
    </w:p>
    <w:p w14:paraId="395E81CA" w14:textId="77777777" w:rsidR="008C3CFB" w:rsidRPr="001B40BD" w:rsidRDefault="008C3CFB" w:rsidP="008C3CFB">
      <w:pPr>
        <w:numPr>
          <w:ilvl w:val="0"/>
          <w:numId w:val="4"/>
        </w:numPr>
        <w:rPr>
          <w:rFonts w:ascii="Arial" w:hAnsi="Arial" w:cs="Arial"/>
          <w:sz w:val="20"/>
          <w:szCs w:val="20"/>
        </w:rPr>
      </w:pPr>
      <w:r w:rsidRPr="001B40BD">
        <w:rPr>
          <w:rFonts w:ascii="Arial" w:hAnsi="Arial" w:cs="Arial"/>
          <w:sz w:val="20"/>
          <w:szCs w:val="20"/>
        </w:rPr>
        <w:t xml:space="preserve">Etablissements REP </w:t>
      </w:r>
    </w:p>
    <w:p w14:paraId="79A5FC12" w14:textId="77777777" w:rsidR="008C3CFB" w:rsidRPr="008C3CFB" w:rsidRDefault="008C3CFB" w:rsidP="008C3CFB"/>
    <w:p w14:paraId="6FC428A3" w14:textId="77777777" w:rsidR="008C3CFB" w:rsidRPr="008C3CFB" w:rsidRDefault="008C3CFB" w:rsidP="008C3CFB">
      <w:r w:rsidRPr="008C3CFB">
        <w:rPr>
          <w:noProof/>
        </w:rPr>
        <w:lastRenderedPageBreak/>
        <w:drawing>
          <wp:inline distT="0" distB="0" distL="0" distR="0" wp14:anchorId="2459B9EE" wp14:editId="213E9821">
            <wp:extent cx="5760720" cy="5760720"/>
            <wp:effectExtent l="0" t="0" r="0" b="0"/>
            <wp:docPr id="763024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357D6D8" w14:textId="77777777" w:rsidR="008C3CFB" w:rsidRPr="008C3CFB" w:rsidRDefault="008C3CFB" w:rsidP="008C3CFB"/>
    <w:p w14:paraId="6BDA1061" w14:textId="77777777" w:rsidR="008C3CFB" w:rsidRPr="008C3CFB" w:rsidRDefault="008C3CFB" w:rsidP="008C3CFB"/>
    <w:p w14:paraId="27B3595E" w14:textId="77777777" w:rsidR="008C3CFB" w:rsidRPr="008C3CFB" w:rsidRDefault="008C3CFB" w:rsidP="008C3CFB"/>
    <w:p w14:paraId="26783601" w14:textId="77777777" w:rsidR="008C3CFB" w:rsidRPr="008C3CFB" w:rsidRDefault="008C3CFB" w:rsidP="008C3CFB"/>
    <w:p w14:paraId="6CBC8972" w14:textId="77777777" w:rsidR="008C3CFB" w:rsidRPr="008C3CFB" w:rsidRDefault="008C3CFB" w:rsidP="008C3CFB"/>
    <w:p w14:paraId="17F1C663" w14:textId="77777777" w:rsidR="008C3CFB" w:rsidRPr="008C3CFB" w:rsidRDefault="008C3CFB" w:rsidP="008C3CFB"/>
    <w:p w14:paraId="31549410" w14:textId="77777777" w:rsidR="008C3CFB" w:rsidRPr="008C3CFB" w:rsidRDefault="008C3CFB" w:rsidP="008C3CFB"/>
    <w:p w14:paraId="14C10A53" w14:textId="77777777" w:rsidR="008C3CFB" w:rsidRPr="008C3CFB" w:rsidRDefault="008C3CFB" w:rsidP="008C3CFB"/>
    <w:p w14:paraId="4CB5C3D4" w14:textId="77777777" w:rsidR="008C3CFB" w:rsidRPr="008C3CFB" w:rsidRDefault="008C3CFB" w:rsidP="008C3CFB"/>
    <w:p w14:paraId="4C257177" w14:textId="77777777" w:rsidR="008C3CFB" w:rsidRPr="008C3CFB" w:rsidRDefault="008C3CFB" w:rsidP="008C3CFB"/>
    <w:p w14:paraId="537EB3D4" w14:textId="77777777" w:rsidR="008C3CFB" w:rsidRPr="008C3CFB" w:rsidRDefault="008C3CFB" w:rsidP="008C3CFB"/>
    <w:p w14:paraId="3EC59E70" w14:textId="77777777" w:rsidR="008C3CFB" w:rsidRPr="001B40BD" w:rsidRDefault="008C3CFB" w:rsidP="008C3CFB">
      <w:pPr>
        <w:numPr>
          <w:ilvl w:val="0"/>
          <w:numId w:val="4"/>
        </w:numPr>
        <w:rPr>
          <w:rFonts w:ascii="Arial" w:hAnsi="Arial" w:cs="Arial"/>
          <w:sz w:val="20"/>
          <w:szCs w:val="20"/>
        </w:rPr>
      </w:pPr>
      <w:r w:rsidRPr="001B40BD">
        <w:rPr>
          <w:rFonts w:ascii="Arial" w:hAnsi="Arial" w:cs="Arial"/>
          <w:sz w:val="20"/>
          <w:szCs w:val="20"/>
        </w:rPr>
        <w:t>Zones TER</w:t>
      </w:r>
    </w:p>
    <w:p w14:paraId="3E5C0109" w14:textId="77777777" w:rsidR="008C3CFB" w:rsidRPr="008C3CFB" w:rsidRDefault="008C3CFB" w:rsidP="008C3CFB">
      <w:r w:rsidRPr="008C3CFB">
        <w:rPr>
          <w:noProof/>
        </w:rPr>
        <w:drawing>
          <wp:inline distT="0" distB="0" distL="0" distR="0" wp14:anchorId="795EE1E2" wp14:editId="480C8846">
            <wp:extent cx="5760720" cy="5760720"/>
            <wp:effectExtent l="0" t="0" r="0" b="0"/>
            <wp:docPr id="13500600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AA081A5" w14:textId="77777777" w:rsidR="008C3CFB" w:rsidRPr="008C3CFB" w:rsidRDefault="008C3CFB" w:rsidP="008C3CFB"/>
    <w:p w14:paraId="2A9A8CCE" w14:textId="77777777" w:rsidR="008C3CFB" w:rsidRPr="008C3CFB" w:rsidRDefault="008C3CFB" w:rsidP="008C3CFB"/>
    <w:p w14:paraId="061889F7" w14:textId="77777777" w:rsidR="008C3CFB" w:rsidRPr="008C3CFB" w:rsidRDefault="008C3CFB" w:rsidP="008C3CFB"/>
    <w:p w14:paraId="76717503" w14:textId="77777777" w:rsidR="008C3CFB" w:rsidRPr="008C3CFB" w:rsidRDefault="008C3CFB" w:rsidP="008C3CFB"/>
    <w:p w14:paraId="79A2DB56" w14:textId="77777777" w:rsidR="008C3CFB" w:rsidRPr="008C3CFB" w:rsidRDefault="008C3CFB" w:rsidP="008C3CFB"/>
    <w:p w14:paraId="77C57E21" w14:textId="77777777" w:rsidR="008C3CFB" w:rsidRPr="008C3CFB" w:rsidRDefault="008C3CFB" w:rsidP="008C3CFB"/>
    <w:p w14:paraId="6E84BCFC" w14:textId="77777777" w:rsidR="008C3CFB" w:rsidRPr="008C3CFB" w:rsidRDefault="008C3CFB" w:rsidP="008C3CFB"/>
    <w:p w14:paraId="641FF986" w14:textId="77777777" w:rsidR="008C3CFB" w:rsidRPr="008C3CFB" w:rsidRDefault="008C3CFB" w:rsidP="008C3CFB"/>
    <w:p w14:paraId="39B46505" w14:textId="77777777" w:rsidR="008C3CFB" w:rsidRPr="001B40BD" w:rsidRDefault="008C3CFB" w:rsidP="008C3CFB">
      <w:pPr>
        <w:numPr>
          <w:ilvl w:val="0"/>
          <w:numId w:val="17"/>
        </w:numPr>
        <w:rPr>
          <w:rFonts w:ascii="Arial" w:hAnsi="Arial" w:cs="Arial"/>
          <w:sz w:val="20"/>
          <w:szCs w:val="20"/>
        </w:rPr>
      </w:pPr>
      <w:r w:rsidRPr="001B40BD">
        <w:rPr>
          <w:rFonts w:ascii="Arial" w:hAnsi="Arial" w:cs="Arial"/>
          <w:sz w:val="20"/>
          <w:szCs w:val="20"/>
        </w:rPr>
        <w:lastRenderedPageBreak/>
        <w:t xml:space="preserve">Académie de Strasbourg </w:t>
      </w:r>
    </w:p>
    <w:p w14:paraId="58943467" w14:textId="77777777" w:rsidR="008C3CFB" w:rsidRPr="008C3CFB" w:rsidRDefault="008C3CFB" w:rsidP="008C3CFB">
      <w:r w:rsidRPr="008C3CFB">
        <w:rPr>
          <w:noProof/>
        </w:rPr>
        <w:drawing>
          <wp:anchor distT="0" distB="0" distL="114300" distR="114300" simplePos="0" relativeHeight="251663872" behindDoc="1" locked="0" layoutInCell="1" allowOverlap="1" wp14:anchorId="23D4B1EF" wp14:editId="625B1F06">
            <wp:simplePos x="0" y="0"/>
            <wp:positionH relativeFrom="margin">
              <wp:align>right</wp:align>
            </wp:positionH>
            <wp:positionV relativeFrom="paragraph">
              <wp:posOffset>3681450</wp:posOffset>
            </wp:positionV>
            <wp:extent cx="5760720" cy="3822061"/>
            <wp:effectExtent l="0" t="0" r="0" b="7620"/>
            <wp:wrapNone/>
            <wp:docPr id="35799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90943" name=""/>
                    <pic:cNvPicPr/>
                  </pic:nvPicPr>
                  <pic:blipFill rotWithShape="1">
                    <a:blip r:embed="rId12" cstate="print">
                      <a:extLst>
                        <a:ext uri="{28A0092B-C50C-407E-A947-70E740481C1C}">
                          <a14:useLocalDpi xmlns:a14="http://schemas.microsoft.com/office/drawing/2010/main" val="0"/>
                        </a:ext>
                      </a:extLst>
                    </a:blip>
                    <a:srcRect b="1166"/>
                    <a:stretch/>
                  </pic:blipFill>
                  <pic:spPr bwMode="auto">
                    <a:xfrm>
                      <a:off x="0" y="0"/>
                      <a:ext cx="5760720" cy="38220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C3CFB">
        <w:rPr>
          <w:noProof/>
        </w:rPr>
        <w:drawing>
          <wp:inline distT="0" distB="0" distL="0" distR="0" wp14:anchorId="699A0A82" wp14:editId="55921BDB">
            <wp:extent cx="5760720" cy="3731260"/>
            <wp:effectExtent l="0" t="0" r="0" b="2540"/>
            <wp:docPr id="1663840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40569" name=""/>
                    <pic:cNvPicPr/>
                  </pic:nvPicPr>
                  <pic:blipFill>
                    <a:blip r:embed="rId13"/>
                    <a:stretch>
                      <a:fillRect/>
                    </a:stretch>
                  </pic:blipFill>
                  <pic:spPr>
                    <a:xfrm>
                      <a:off x="0" y="0"/>
                      <a:ext cx="5760720" cy="3731260"/>
                    </a:xfrm>
                    <a:prstGeom prst="rect">
                      <a:avLst/>
                    </a:prstGeom>
                  </pic:spPr>
                </pic:pic>
              </a:graphicData>
            </a:graphic>
          </wp:inline>
        </w:drawing>
      </w:r>
    </w:p>
    <w:p w14:paraId="48AB271D" w14:textId="77777777" w:rsidR="008C3CFB" w:rsidRPr="008C3CFB" w:rsidRDefault="008C3CFB" w:rsidP="008C3CFB"/>
    <w:p w14:paraId="69085940" w14:textId="77777777" w:rsidR="008C3CFB" w:rsidRPr="008C3CFB" w:rsidRDefault="008C3CFB" w:rsidP="008C3CFB"/>
    <w:p w14:paraId="0054E4AA" w14:textId="77777777" w:rsidR="008C3CFB" w:rsidRPr="008C3CFB" w:rsidRDefault="008C3CFB" w:rsidP="008C3CFB"/>
    <w:p w14:paraId="53D4FD43" w14:textId="77777777" w:rsidR="008C3CFB" w:rsidRPr="008C3CFB" w:rsidRDefault="008C3CFB" w:rsidP="008C3CFB"/>
    <w:p w14:paraId="2D04D353" w14:textId="77777777" w:rsidR="008C3CFB" w:rsidRPr="008C3CFB" w:rsidRDefault="008C3CFB" w:rsidP="008C3CFB"/>
    <w:p w14:paraId="2D2BF32A" w14:textId="77777777" w:rsidR="008C3CFB" w:rsidRPr="008C3CFB" w:rsidRDefault="008C3CFB" w:rsidP="008C3CFB"/>
    <w:p w14:paraId="0A1C6E33" w14:textId="77777777" w:rsidR="008C3CFB" w:rsidRPr="008C3CFB" w:rsidRDefault="008C3CFB" w:rsidP="008C3CFB"/>
    <w:p w14:paraId="7FBC4921" w14:textId="77777777" w:rsidR="008C3CFB" w:rsidRPr="008C3CFB" w:rsidRDefault="008C3CFB" w:rsidP="008C3CFB"/>
    <w:p w14:paraId="754E7670" w14:textId="77777777" w:rsidR="008C3CFB" w:rsidRPr="008C3CFB" w:rsidRDefault="008C3CFB" w:rsidP="008C3CFB"/>
    <w:p w14:paraId="5E22A5D7" w14:textId="77777777" w:rsidR="008C3CFB" w:rsidRPr="008C3CFB" w:rsidRDefault="008C3CFB" w:rsidP="008C3CFB"/>
    <w:p w14:paraId="72410C62" w14:textId="783C6592" w:rsidR="008C3CFB" w:rsidRPr="008C3CFB" w:rsidRDefault="000C6381" w:rsidP="008C3CFB">
      <w:r w:rsidRPr="008C3CFB">
        <w:rPr>
          <w:noProof/>
        </w:rPr>
        <w:drawing>
          <wp:anchor distT="0" distB="0" distL="114300" distR="114300" simplePos="0" relativeHeight="251664896" behindDoc="0" locked="0" layoutInCell="1" allowOverlap="1" wp14:anchorId="61437959" wp14:editId="443FE5AE">
            <wp:simplePos x="0" y="0"/>
            <wp:positionH relativeFrom="column">
              <wp:posOffset>3837914</wp:posOffset>
            </wp:positionH>
            <wp:positionV relativeFrom="paragraph">
              <wp:posOffset>8839</wp:posOffset>
            </wp:positionV>
            <wp:extent cx="1777042" cy="1092976"/>
            <wp:effectExtent l="0" t="0" r="0" b="0"/>
            <wp:wrapNone/>
            <wp:docPr id="1361535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3569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7042" cy="1092976"/>
                    </a:xfrm>
                    <a:prstGeom prst="rect">
                      <a:avLst/>
                    </a:prstGeom>
                  </pic:spPr>
                </pic:pic>
              </a:graphicData>
            </a:graphic>
            <wp14:sizeRelH relativeFrom="margin">
              <wp14:pctWidth>0</wp14:pctWidth>
            </wp14:sizeRelH>
            <wp14:sizeRelV relativeFrom="margin">
              <wp14:pctHeight>0</wp14:pctHeight>
            </wp14:sizeRelV>
          </wp:anchor>
        </w:drawing>
      </w:r>
    </w:p>
    <w:p w14:paraId="4484FF4A" w14:textId="1FFE4226" w:rsidR="008C3CFB" w:rsidRPr="008C3CFB" w:rsidRDefault="008C3CFB" w:rsidP="008C3CFB"/>
    <w:p w14:paraId="3D42A51B" w14:textId="23C6D131" w:rsidR="008C3CFB" w:rsidRPr="008C3CFB" w:rsidRDefault="008C3CFB" w:rsidP="008C3CFB"/>
    <w:p w14:paraId="40C4D3E0" w14:textId="1FF6A6D7" w:rsidR="008C3CFB" w:rsidRPr="008C3CFB" w:rsidRDefault="008C3CFB" w:rsidP="008C3CFB"/>
    <w:p w14:paraId="5A0114C3" w14:textId="48CE97CA" w:rsidR="008C3CFB" w:rsidRPr="008C3CFB" w:rsidRDefault="008C3CFB" w:rsidP="008C3CFB"/>
    <w:p w14:paraId="69E99206" w14:textId="77777777" w:rsidR="008C3CFB" w:rsidRPr="008C3CFB" w:rsidRDefault="008C3CFB" w:rsidP="008C3CFB"/>
    <w:p w14:paraId="4093D1F6" w14:textId="77777777" w:rsidR="008C3CFB" w:rsidRPr="001B40BD" w:rsidRDefault="008C3CFB" w:rsidP="001B40BD">
      <w:pPr>
        <w:numPr>
          <w:ilvl w:val="0"/>
          <w:numId w:val="17"/>
        </w:numPr>
        <w:jc w:val="both"/>
        <w:rPr>
          <w:rFonts w:ascii="Arial" w:hAnsi="Arial" w:cs="Arial"/>
          <w:sz w:val="20"/>
          <w:szCs w:val="20"/>
        </w:rPr>
      </w:pPr>
      <w:r w:rsidRPr="001B40BD">
        <w:rPr>
          <w:rFonts w:ascii="Arial" w:hAnsi="Arial" w:cs="Arial"/>
          <w:sz w:val="20"/>
          <w:szCs w:val="20"/>
        </w:rPr>
        <w:t>Académie de Reims : informations disponibles sous</w:t>
      </w:r>
    </w:p>
    <w:p w14:paraId="01EAA5C9" w14:textId="71011272"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Pour les REP et REP+</w:t>
      </w:r>
      <w:r w:rsidR="00D2273C">
        <w:rPr>
          <w:rFonts w:ascii="Arial" w:hAnsi="Arial" w:cs="Arial"/>
          <w:sz w:val="20"/>
          <w:szCs w:val="20"/>
        </w:rPr>
        <w:t xml:space="preserve"> </w:t>
      </w:r>
      <w:r w:rsidRPr="001B40BD">
        <w:rPr>
          <w:rFonts w:ascii="Arial" w:hAnsi="Arial" w:cs="Arial"/>
          <w:sz w:val="20"/>
          <w:szCs w:val="20"/>
        </w:rPr>
        <w:t xml:space="preserve">:  </w:t>
      </w:r>
      <w:hyperlink r:id="rId15" w:history="1">
        <w:r w:rsidRPr="001B40BD">
          <w:rPr>
            <w:rStyle w:val="Lienhypertexte"/>
            <w:rFonts w:ascii="Arial" w:hAnsi="Arial" w:cs="Arial"/>
            <w:sz w:val="20"/>
            <w:szCs w:val="20"/>
          </w:rPr>
          <w:t>https://lizmap.ac-reims.fr/index.php/view/map?repository=statique&amp;project=rer</w:t>
        </w:r>
      </w:hyperlink>
    </w:p>
    <w:p w14:paraId="21E6B436" w14:textId="77777777"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 xml:space="preserve">Pour les TER: </w:t>
      </w:r>
      <w:hyperlink r:id="rId16" w:history="1">
        <w:r w:rsidRPr="001B40BD">
          <w:rPr>
            <w:rStyle w:val="Lienhypertexte"/>
            <w:rFonts w:ascii="Arial" w:hAnsi="Arial" w:cs="Arial"/>
            <w:sz w:val="20"/>
            <w:szCs w:val="20"/>
          </w:rPr>
          <w:t>https://lizmap.ac-reims.fr/index.php/view/map?repository=statique&amp;project=ter#-0.312608,47.226949,9.610112,50.409515|etab_2nd_degre,etab_1er_degre,Communes,epci_ac,aire_education_college%20%E2%80%94%20adex23aecollegesfr,Commune_ter|d%C3%A9faut,d%C3%A9faut,d%C3%A9faut,d%C3%A9faut,d%C3%A9faut,d%C3%A9faut|1,1,1,1,1,1</w:t>
        </w:r>
      </w:hyperlink>
      <w:r w:rsidRPr="001B40BD">
        <w:rPr>
          <w:rFonts w:ascii="Arial" w:hAnsi="Arial" w:cs="Arial"/>
          <w:sz w:val="20"/>
          <w:szCs w:val="20"/>
        </w:rPr>
        <w:t xml:space="preserve"> </w:t>
      </w:r>
    </w:p>
    <w:p w14:paraId="2A9C4B32" w14:textId="57A3CE1B" w:rsidR="00DC3071" w:rsidRDefault="00DC3071">
      <w:r>
        <w:br w:type="page"/>
      </w:r>
    </w:p>
    <w:p w14:paraId="22E515F8" w14:textId="374177ED" w:rsidR="008C3CFB" w:rsidRPr="001B40BD" w:rsidRDefault="008C3CFB" w:rsidP="001B40BD">
      <w:pPr>
        <w:jc w:val="both"/>
        <w:rPr>
          <w:rFonts w:ascii="Arial" w:hAnsi="Arial" w:cs="Arial"/>
          <w:b/>
          <w:bCs/>
          <w:sz w:val="20"/>
          <w:szCs w:val="20"/>
        </w:rPr>
      </w:pPr>
      <w:bookmarkStart w:id="20" w:name="_Toc187131819"/>
      <w:r w:rsidRPr="001B40BD">
        <w:rPr>
          <w:rFonts w:ascii="Arial" w:hAnsi="Arial" w:cs="Arial"/>
          <w:b/>
          <w:bCs/>
          <w:sz w:val="20"/>
          <w:szCs w:val="20"/>
        </w:rPr>
        <w:lastRenderedPageBreak/>
        <w:t>Annexe 3 – RESSOURCES DOCUMENTAIRES &amp; TEXTES DE REFERENCES</w:t>
      </w:r>
      <w:bookmarkEnd w:id="20"/>
      <w:r w:rsidRPr="001B40BD">
        <w:rPr>
          <w:rFonts w:ascii="Arial" w:hAnsi="Arial" w:cs="Arial"/>
          <w:b/>
          <w:bCs/>
          <w:sz w:val="20"/>
          <w:szCs w:val="20"/>
        </w:rPr>
        <w:t xml:space="preserve"> </w:t>
      </w:r>
    </w:p>
    <w:p w14:paraId="49889DAA" w14:textId="77777777" w:rsidR="008C3CFB" w:rsidRDefault="008C3CFB" w:rsidP="001B40BD">
      <w:pPr>
        <w:jc w:val="both"/>
        <w:rPr>
          <w:rFonts w:ascii="Arial" w:hAnsi="Arial" w:cs="Arial"/>
          <w:sz w:val="20"/>
          <w:szCs w:val="20"/>
        </w:rPr>
      </w:pPr>
    </w:p>
    <w:p w14:paraId="5D19B486" w14:textId="77777777" w:rsidR="00667CCA" w:rsidRPr="001B40BD" w:rsidRDefault="00667CCA" w:rsidP="001B40BD">
      <w:pPr>
        <w:jc w:val="both"/>
        <w:rPr>
          <w:rFonts w:ascii="Arial" w:hAnsi="Arial" w:cs="Arial"/>
          <w:sz w:val="20"/>
          <w:szCs w:val="20"/>
        </w:rPr>
      </w:pPr>
    </w:p>
    <w:p w14:paraId="1915630B" w14:textId="77777777" w:rsidR="008C3CFB" w:rsidRPr="001B40BD" w:rsidRDefault="008C3CFB" w:rsidP="001B40BD">
      <w:pPr>
        <w:jc w:val="both"/>
        <w:rPr>
          <w:rFonts w:ascii="Arial" w:hAnsi="Arial" w:cs="Arial"/>
          <w:b/>
          <w:bCs/>
          <w:sz w:val="20"/>
          <w:szCs w:val="20"/>
        </w:rPr>
      </w:pPr>
      <w:bookmarkStart w:id="21" w:name="_Toc187131820"/>
      <w:r w:rsidRPr="001B40BD">
        <w:rPr>
          <w:rFonts w:ascii="Arial" w:hAnsi="Arial" w:cs="Arial"/>
          <w:b/>
          <w:bCs/>
          <w:sz w:val="20"/>
          <w:szCs w:val="20"/>
        </w:rPr>
        <w:t>Santé</w:t>
      </w:r>
      <w:bookmarkEnd w:id="21"/>
      <w:r w:rsidRPr="001B40BD">
        <w:rPr>
          <w:rFonts w:ascii="Arial" w:hAnsi="Arial" w:cs="Arial"/>
          <w:b/>
          <w:bCs/>
          <w:sz w:val="20"/>
          <w:szCs w:val="20"/>
        </w:rPr>
        <w:t xml:space="preserve"> </w:t>
      </w:r>
    </w:p>
    <w:p w14:paraId="64856021" w14:textId="77777777"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Parcours Educatif de Santé :</w:t>
      </w:r>
    </w:p>
    <w:p w14:paraId="702BE6DB" w14:textId="7D29EEA9" w:rsidR="00DC3071" w:rsidRPr="001B40BD" w:rsidRDefault="008C3CFB" w:rsidP="001B40BD">
      <w:pPr>
        <w:spacing w:after="0"/>
        <w:jc w:val="both"/>
        <w:rPr>
          <w:rFonts w:ascii="Arial" w:hAnsi="Arial" w:cs="Arial"/>
          <w:sz w:val="20"/>
          <w:szCs w:val="20"/>
        </w:rPr>
      </w:pPr>
      <w:r w:rsidRPr="001B40BD">
        <w:rPr>
          <w:rFonts w:ascii="Arial" w:hAnsi="Arial" w:cs="Arial"/>
          <w:sz w:val="20"/>
          <w:szCs w:val="20"/>
        </w:rPr>
        <w:t>Circulaire n° 2016-008 du 28 janvier 2016 relative à la mise en place du parcours éducatif de santé pour tous les élèves :</w:t>
      </w:r>
      <w:r w:rsidR="00DC3071">
        <w:rPr>
          <w:rFonts w:ascii="Arial" w:hAnsi="Arial" w:cs="Arial"/>
          <w:sz w:val="20"/>
          <w:szCs w:val="20"/>
        </w:rPr>
        <w:t xml:space="preserve"> </w:t>
      </w:r>
    </w:p>
    <w:p w14:paraId="465ECC88" w14:textId="77777777" w:rsidR="00DC3071" w:rsidRDefault="00DC3071" w:rsidP="001B40BD">
      <w:pPr>
        <w:spacing w:after="0"/>
        <w:jc w:val="both"/>
        <w:rPr>
          <w:rFonts w:ascii="Arial" w:hAnsi="Arial" w:cs="Arial"/>
          <w:sz w:val="20"/>
          <w:szCs w:val="20"/>
        </w:rPr>
      </w:pPr>
    </w:p>
    <w:p w14:paraId="0BA0B4C1" w14:textId="7D66AA9B"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 xml:space="preserve">Education à la santé en milieu scolaire </w:t>
      </w:r>
    </w:p>
    <w:p w14:paraId="377D9A15" w14:textId="66ABE6C8" w:rsidR="008C3CFB" w:rsidRPr="001B40BD" w:rsidRDefault="008C3CFB" w:rsidP="001B40BD">
      <w:pPr>
        <w:numPr>
          <w:ilvl w:val="0"/>
          <w:numId w:val="8"/>
        </w:numPr>
        <w:jc w:val="both"/>
        <w:rPr>
          <w:rFonts w:ascii="Arial" w:hAnsi="Arial" w:cs="Arial"/>
          <w:b/>
          <w:sz w:val="20"/>
          <w:szCs w:val="20"/>
        </w:rPr>
      </w:pPr>
      <w:bookmarkStart w:id="22" w:name="_Hlk186450577"/>
      <w:r w:rsidRPr="001B40BD">
        <w:rPr>
          <w:rFonts w:ascii="Arial" w:hAnsi="Arial" w:cs="Arial"/>
          <w:b/>
          <w:sz w:val="20"/>
          <w:szCs w:val="20"/>
        </w:rPr>
        <w:t xml:space="preserve">La santé en milieu scolaire (réseau Canopé) </w:t>
      </w:r>
    </w:p>
    <w:bookmarkEnd w:id="22"/>
    <w:p w14:paraId="42704EBE" w14:textId="6BC164D7"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Ecole promotrice de santé (Eduscol) </w:t>
      </w:r>
    </w:p>
    <w:p w14:paraId="5CEC67D9" w14:textId="46AC8771" w:rsidR="008C3CFB" w:rsidRPr="001B40BD" w:rsidRDefault="008C3CFB" w:rsidP="001B40BD">
      <w:pPr>
        <w:numPr>
          <w:ilvl w:val="0"/>
          <w:numId w:val="8"/>
        </w:numPr>
        <w:jc w:val="both"/>
        <w:rPr>
          <w:rFonts w:ascii="Arial" w:hAnsi="Arial" w:cs="Arial"/>
          <w:sz w:val="20"/>
          <w:szCs w:val="20"/>
        </w:rPr>
      </w:pPr>
      <w:r w:rsidRPr="001B40BD">
        <w:rPr>
          <w:rFonts w:ascii="Arial" w:hAnsi="Arial" w:cs="Arial"/>
          <w:b/>
          <w:sz w:val="20"/>
          <w:szCs w:val="20"/>
        </w:rPr>
        <w:t xml:space="preserve">Santé </w:t>
      </w:r>
      <w:r w:rsidR="00DC3071">
        <w:rPr>
          <w:rFonts w:ascii="Arial" w:hAnsi="Arial" w:cs="Arial"/>
          <w:b/>
          <w:sz w:val="20"/>
          <w:szCs w:val="20"/>
        </w:rPr>
        <w:t>p</w:t>
      </w:r>
      <w:r w:rsidRPr="001B40BD">
        <w:rPr>
          <w:rFonts w:ascii="Arial" w:hAnsi="Arial" w:cs="Arial"/>
          <w:b/>
          <w:sz w:val="20"/>
          <w:szCs w:val="20"/>
        </w:rPr>
        <w:t>ublique France - Répertoire des interventions efficaces ou prometteuses en prévention et promotion de la santé </w:t>
      </w:r>
      <w:r w:rsidR="002E5B71">
        <w:rPr>
          <w:rFonts w:ascii="Arial" w:hAnsi="Arial" w:cs="Arial"/>
          <w:b/>
          <w:sz w:val="20"/>
          <w:szCs w:val="20"/>
        </w:rPr>
        <w:t>(ReperPrev.fr)</w:t>
      </w:r>
    </w:p>
    <w:p w14:paraId="1C8B5120" w14:textId="02C94889" w:rsidR="008C3CFB" w:rsidRPr="001B40BD" w:rsidRDefault="008C3CFB" w:rsidP="001B40BD">
      <w:pPr>
        <w:numPr>
          <w:ilvl w:val="0"/>
          <w:numId w:val="8"/>
        </w:numPr>
        <w:jc w:val="both"/>
        <w:rPr>
          <w:rFonts w:ascii="Arial" w:hAnsi="Arial" w:cs="Arial"/>
          <w:sz w:val="20"/>
          <w:szCs w:val="20"/>
        </w:rPr>
      </w:pPr>
      <w:r w:rsidRPr="001B40BD">
        <w:rPr>
          <w:rFonts w:ascii="Arial" w:hAnsi="Arial" w:cs="Arial"/>
          <w:b/>
          <w:sz w:val="20"/>
          <w:szCs w:val="20"/>
        </w:rPr>
        <w:t>Projet Régional de Santé Grand Est 2023-2028 </w:t>
      </w:r>
    </w:p>
    <w:p w14:paraId="3F48FC59" w14:textId="77777777" w:rsidR="008C3CFB" w:rsidRPr="001B40BD" w:rsidRDefault="008C3CFB" w:rsidP="001B40BD">
      <w:pPr>
        <w:numPr>
          <w:ilvl w:val="0"/>
          <w:numId w:val="8"/>
        </w:numPr>
        <w:jc w:val="both"/>
        <w:rPr>
          <w:rFonts w:ascii="Arial" w:hAnsi="Arial" w:cs="Arial"/>
          <w:sz w:val="20"/>
          <w:szCs w:val="20"/>
        </w:rPr>
      </w:pPr>
      <w:r w:rsidRPr="001B40BD">
        <w:rPr>
          <w:rFonts w:ascii="Arial" w:hAnsi="Arial" w:cs="Arial"/>
          <w:b/>
          <w:sz w:val="20"/>
          <w:szCs w:val="20"/>
        </w:rPr>
        <w:t>Outil e-bug</w:t>
      </w:r>
    </w:p>
    <w:p w14:paraId="3B08ADD4" w14:textId="7E11896D" w:rsidR="001C0391" w:rsidRDefault="001C0391" w:rsidP="001B40BD">
      <w:pPr>
        <w:jc w:val="both"/>
      </w:pPr>
    </w:p>
    <w:p w14:paraId="57016413" w14:textId="77777777" w:rsidR="008C3CFB" w:rsidRPr="001B40BD" w:rsidRDefault="008C3CFB" w:rsidP="008C3CFB">
      <w:pPr>
        <w:rPr>
          <w:rFonts w:ascii="Arial" w:hAnsi="Arial" w:cs="Arial"/>
          <w:b/>
          <w:bCs/>
          <w:sz w:val="20"/>
          <w:szCs w:val="20"/>
        </w:rPr>
      </w:pPr>
      <w:bookmarkStart w:id="23" w:name="_Toc187131821"/>
      <w:r w:rsidRPr="001B40BD">
        <w:rPr>
          <w:rFonts w:ascii="Arial" w:hAnsi="Arial" w:cs="Arial"/>
          <w:b/>
          <w:bCs/>
          <w:sz w:val="20"/>
          <w:szCs w:val="20"/>
        </w:rPr>
        <w:t>Développement des compétences psychosociales</w:t>
      </w:r>
      <w:bookmarkEnd w:id="23"/>
    </w:p>
    <w:p w14:paraId="6B69005F" w14:textId="77777777"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 xml:space="preserve">ELEMENTS D’EXPERTISE SUR LES PROGRAMMES DE DEVELOPPEMENT DES COMPETENCES PSYCHOSOCIALES </w:t>
      </w:r>
    </w:p>
    <w:p w14:paraId="364023B0" w14:textId="2A269BD8" w:rsidR="008C3CFB" w:rsidRPr="001B40BD" w:rsidRDefault="008C3CFB" w:rsidP="001B40BD">
      <w:pPr>
        <w:jc w:val="both"/>
        <w:rPr>
          <w:rFonts w:ascii="Arial" w:hAnsi="Arial" w:cs="Arial"/>
          <w:b/>
          <w:sz w:val="20"/>
          <w:szCs w:val="20"/>
        </w:rPr>
      </w:pPr>
      <w:r w:rsidRPr="001B40BD">
        <w:rPr>
          <w:rFonts w:ascii="Arial" w:hAnsi="Arial" w:cs="Arial"/>
          <w:b/>
          <w:sz w:val="20"/>
          <w:szCs w:val="20"/>
        </w:rPr>
        <w:t>Les caractéristiques d’un programme efficace sont :</w:t>
      </w:r>
    </w:p>
    <w:p w14:paraId="5AC50BF2" w14:textId="60677154" w:rsidR="008C3CFB" w:rsidRPr="001B40BD" w:rsidRDefault="008C3CFB" w:rsidP="001B40BD">
      <w:pPr>
        <w:numPr>
          <w:ilvl w:val="0"/>
          <w:numId w:val="5"/>
        </w:numPr>
        <w:jc w:val="both"/>
        <w:rPr>
          <w:rFonts w:ascii="Arial" w:hAnsi="Arial" w:cs="Arial"/>
          <w:sz w:val="20"/>
          <w:szCs w:val="20"/>
        </w:rPr>
      </w:pPr>
      <w:r w:rsidRPr="001B40BD">
        <w:rPr>
          <w:rFonts w:ascii="Arial" w:hAnsi="Arial" w:cs="Arial"/>
          <w:b/>
          <w:sz w:val="20"/>
          <w:szCs w:val="20"/>
        </w:rPr>
        <w:t>Les programmes doivent avoir une certaine intensité</w:t>
      </w:r>
      <w:r w:rsidRPr="001B40BD">
        <w:rPr>
          <w:rFonts w:ascii="Arial" w:hAnsi="Arial" w:cs="Arial"/>
          <w:sz w:val="20"/>
          <w:szCs w:val="20"/>
        </w:rPr>
        <w:t xml:space="preserve"> (entre 6 et 14 séances d’1 à 2 heures), régularité (rythme hebdomadaire) et durée (plusieurs mois). C’est sans doute une condition importante à l’acquisition et au renforcement des compétences.</w:t>
      </w:r>
    </w:p>
    <w:p w14:paraId="3B06D40F" w14:textId="05A1BE36" w:rsidR="008C3CFB" w:rsidRPr="001B40BD" w:rsidRDefault="008C3CFB" w:rsidP="001B40BD">
      <w:pPr>
        <w:numPr>
          <w:ilvl w:val="0"/>
          <w:numId w:val="5"/>
        </w:numPr>
        <w:jc w:val="both"/>
        <w:rPr>
          <w:rFonts w:ascii="Arial" w:hAnsi="Arial" w:cs="Arial"/>
          <w:sz w:val="20"/>
          <w:szCs w:val="20"/>
        </w:rPr>
      </w:pPr>
      <w:r w:rsidRPr="001B40BD">
        <w:rPr>
          <w:rFonts w:ascii="Arial" w:hAnsi="Arial" w:cs="Arial"/>
          <w:b/>
          <w:sz w:val="20"/>
          <w:szCs w:val="20"/>
        </w:rPr>
        <w:t>Le plus souvent, les programmes travaillent les trois catégories de compétences</w:t>
      </w:r>
      <w:r w:rsidRPr="001B40BD">
        <w:rPr>
          <w:rFonts w:ascii="Arial" w:hAnsi="Arial" w:cs="Arial"/>
          <w:sz w:val="20"/>
          <w:szCs w:val="20"/>
        </w:rPr>
        <w:t xml:space="preserve"> </w:t>
      </w:r>
      <w:r w:rsidRPr="001B40BD">
        <w:rPr>
          <w:rFonts w:ascii="Arial" w:hAnsi="Arial" w:cs="Arial"/>
          <w:b/>
          <w:sz w:val="20"/>
          <w:szCs w:val="20"/>
        </w:rPr>
        <w:t>(cognitives, émotionnelles et sociales)</w:t>
      </w:r>
      <w:r w:rsidRPr="001B40BD">
        <w:rPr>
          <w:rFonts w:ascii="Arial" w:hAnsi="Arial" w:cs="Arial"/>
          <w:sz w:val="20"/>
          <w:szCs w:val="20"/>
        </w:rPr>
        <w:t>. Ces dernières sont interdépendantes, inter reliées et s’équilibrent les unes les autres. A minima les programmes travaillent des compétences émotionnelles et relationnelles. Elles sont des facteurs de protection essentiels dans le parcours de vie. Les compétences cognitives sont également importantes mais elles bénéficient déjà d’un dispositif d’acquisition universel et structuré (l’école). Par ailleurs, un travail cognitif alimente et/ou découle du travail sur les dimensions émotionnelles et affectives, notamment lors des phases de discussions ou de débriefing des séances. En revanche, il n’existe pas encore de dispositif universel et structuré visant à soutenir le développement des compétences socio-émotionnelles.</w:t>
      </w:r>
    </w:p>
    <w:p w14:paraId="3BD4356F" w14:textId="1B4F73DC" w:rsidR="008C3CFB" w:rsidRPr="001B40BD" w:rsidRDefault="008C3CFB" w:rsidP="001B40BD">
      <w:pPr>
        <w:numPr>
          <w:ilvl w:val="0"/>
          <w:numId w:val="5"/>
        </w:numPr>
        <w:jc w:val="both"/>
        <w:rPr>
          <w:rFonts w:ascii="Arial" w:hAnsi="Arial" w:cs="Arial"/>
          <w:sz w:val="20"/>
          <w:szCs w:val="20"/>
        </w:rPr>
      </w:pPr>
      <w:r w:rsidRPr="001B40BD">
        <w:rPr>
          <w:rFonts w:ascii="Arial" w:hAnsi="Arial" w:cs="Arial"/>
          <w:b/>
          <w:sz w:val="20"/>
          <w:szCs w:val="20"/>
        </w:rPr>
        <w:t>Le travail sur les compétences psychosociales doit être expérientiel</w:t>
      </w:r>
      <w:r w:rsidRPr="001B40BD">
        <w:rPr>
          <w:rFonts w:ascii="Arial" w:hAnsi="Arial" w:cs="Arial"/>
          <w:sz w:val="20"/>
          <w:szCs w:val="20"/>
        </w:rPr>
        <w:t>. Il doit s’exercer dans le cadre de mises en situations et de jeux de rôle nécessaires à l’expérimentation des compétences et des apprentissages qui en résultent. La seule approche didactique, cognitive ou intellectuelle (informations, explications, discussions) n’est pas suffisante pour développer les compétences émotionnelles et sociales.</w:t>
      </w:r>
    </w:p>
    <w:p w14:paraId="062637F7" w14:textId="6C818BB3" w:rsidR="008C3CFB" w:rsidRPr="001B40BD" w:rsidRDefault="008C3CFB" w:rsidP="001B40BD">
      <w:pPr>
        <w:numPr>
          <w:ilvl w:val="0"/>
          <w:numId w:val="5"/>
        </w:numPr>
        <w:jc w:val="both"/>
        <w:rPr>
          <w:rFonts w:ascii="Arial" w:hAnsi="Arial" w:cs="Arial"/>
          <w:sz w:val="20"/>
          <w:szCs w:val="20"/>
        </w:rPr>
      </w:pPr>
      <w:r w:rsidRPr="001B40BD">
        <w:rPr>
          <w:rFonts w:ascii="Arial" w:hAnsi="Arial" w:cs="Arial"/>
          <w:sz w:val="20"/>
          <w:szCs w:val="20"/>
        </w:rPr>
        <w:t>L</w:t>
      </w:r>
      <w:r w:rsidRPr="001B40BD">
        <w:rPr>
          <w:rFonts w:ascii="Arial" w:hAnsi="Arial" w:cs="Arial"/>
          <w:b/>
          <w:sz w:val="20"/>
          <w:szCs w:val="20"/>
        </w:rPr>
        <w:t>es programmes sont structurés et dispose d’un manuel pour les intervenants</w:t>
      </w:r>
      <w:r w:rsidRPr="001B40BD">
        <w:rPr>
          <w:rFonts w:ascii="Arial" w:hAnsi="Arial" w:cs="Arial"/>
          <w:sz w:val="20"/>
          <w:szCs w:val="20"/>
        </w:rPr>
        <w:t xml:space="preserve">. Un ordre de séances est proposé pour travailler les compétences ainsi que leurs modalités de travail. </w:t>
      </w:r>
      <w:r w:rsidRPr="001B40BD">
        <w:rPr>
          <w:rFonts w:ascii="Arial" w:hAnsi="Arial" w:cs="Arial"/>
          <w:sz w:val="20"/>
          <w:szCs w:val="20"/>
        </w:rPr>
        <w:lastRenderedPageBreak/>
        <w:t>Cette structure sert de cadre pour l’usager (qualité minimale de service pour tous) et pour le professionnel (référentiel de pratique) en particulier dans ses premières années d’exercice. Le déroulé du programme est souvent structuré pour des raisons théoriques et pratiques. A terme, il est donc susceptible d’évoluer.</w:t>
      </w:r>
    </w:p>
    <w:p w14:paraId="73239351" w14:textId="5BBDDF50" w:rsidR="008C3CFB" w:rsidRPr="001B40BD" w:rsidRDefault="008C3CFB" w:rsidP="001B40BD">
      <w:pPr>
        <w:numPr>
          <w:ilvl w:val="0"/>
          <w:numId w:val="5"/>
        </w:numPr>
        <w:jc w:val="both"/>
        <w:rPr>
          <w:rFonts w:ascii="Arial" w:hAnsi="Arial" w:cs="Arial"/>
          <w:sz w:val="20"/>
          <w:szCs w:val="20"/>
        </w:rPr>
      </w:pPr>
      <w:r w:rsidRPr="001B40BD">
        <w:rPr>
          <w:rFonts w:ascii="Arial" w:hAnsi="Arial" w:cs="Arial"/>
          <w:b/>
          <w:sz w:val="20"/>
          <w:szCs w:val="20"/>
        </w:rPr>
        <w:t>Les intervenants sont formés</w:t>
      </w:r>
      <w:r w:rsidRPr="001B40BD">
        <w:rPr>
          <w:rFonts w:ascii="Arial" w:hAnsi="Arial" w:cs="Arial"/>
          <w:sz w:val="20"/>
          <w:szCs w:val="20"/>
        </w:rPr>
        <w:t>. La mise en œuvre du programme, de par la structuration de l’intervention dans ses contenus et ses modalités de travail, nécessite une formation préalable. Le plus souvent les durées de formation sont au minimum de deux jours. Elles doivent absolument comporter une dimension d’application (animation des jeux de rôle, mise en situation, gestion du groupe …).</w:t>
      </w:r>
    </w:p>
    <w:p w14:paraId="155F2A54" w14:textId="0701CD87" w:rsidR="008C3CFB" w:rsidRPr="002E5B71" w:rsidRDefault="008C3CFB" w:rsidP="001B40BD">
      <w:pPr>
        <w:numPr>
          <w:ilvl w:val="0"/>
          <w:numId w:val="38"/>
        </w:numPr>
        <w:jc w:val="both"/>
        <w:rPr>
          <w:rFonts w:ascii="Arial" w:hAnsi="Arial" w:cs="Arial"/>
          <w:sz w:val="20"/>
          <w:szCs w:val="20"/>
          <w:u w:val="single"/>
        </w:rPr>
      </w:pPr>
      <w:bookmarkStart w:id="24" w:name="_Toc185242752"/>
      <w:r w:rsidRPr="002E5B71">
        <w:rPr>
          <w:rFonts w:ascii="Arial" w:hAnsi="Arial" w:cs="Arial"/>
          <w:b/>
          <w:bCs/>
          <w:sz w:val="20"/>
          <w:szCs w:val="20"/>
        </w:rPr>
        <w:t xml:space="preserve">Instruction du 19 août 2022 relative à la mise en </w:t>
      </w:r>
      <w:r w:rsidR="001C0391" w:rsidRPr="002E5B71">
        <w:rPr>
          <w:rFonts w:ascii="Arial" w:hAnsi="Arial" w:cs="Arial"/>
          <w:b/>
          <w:bCs/>
          <w:sz w:val="20"/>
          <w:szCs w:val="20"/>
        </w:rPr>
        <w:t>œuvre</w:t>
      </w:r>
      <w:r w:rsidRPr="002E5B71">
        <w:rPr>
          <w:rFonts w:ascii="Arial" w:hAnsi="Arial" w:cs="Arial"/>
          <w:b/>
          <w:bCs/>
          <w:sz w:val="20"/>
          <w:szCs w:val="20"/>
        </w:rPr>
        <w:t xml:space="preserve"> de la stratégie nationale de développement des CPS</w:t>
      </w:r>
      <w:bookmarkEnd w:id="24"/>
      <w:r w:rsidRPr="002E5B71">
        <w:rPr>
          <w:rFonts w:ascii="Arial" w:hAnsi="Arial" w:cs="Arial"/>
          <w:b/>
          <w:bCs/>
          <w:sz w:val="20"/>
          <w:szCs w:val="20"/>
        </w:rPr>
        <w:t>. Article Santé Publique France - Un cadre de référence pour développer les compétences psychosociales à l'École </w:t>
      </w:r>
    </w:p>
    <w:p w14:paraId="348439E3" w14:textId="4A09B0E7"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Compétences psychosociales en milieu scolaire </w:t>
      </w:r>
    </w:p>
    <w:p w14:paraId="4F5DDB80" w14:textId="2C761B7F"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Le cartable des compétences psychosociales </w:t>
      </w:r>
    </w:p>
    <w:p w14:paraId="3410ABEF" w14:textId="77777777" w:rsidR="001C0391" w:rsidRDefault="001C0391" w:rsidP="00DC3071">
      <w:pPr>
        <w:jc w:val="both"/>
        <w:rPr>
          <w:rFonts w:ascii="Arial" w:hAnsi="Arial" w:cs="Arial"/>
          <w:b/>
          <w:bCs/>
          <w:sz w:val="20"/>
          <w:szCs w:val="20"/>
        </w:rPr>
      </w:pPr>
      <w:bookmarkStart w:id="25" w:name="_Toc187131822"/>
    </w:p>
    <w:p w14:paraId="3035A59D" w14:textId="459D068A" w:rsidR="008C3CFB" w:rsidRPr="001B40BD" w:rsidRDefault="008C3CFB" w:rsidP="001B40BD">
      <w:pPr>
        <w:jc w:val="both"/>
        <w:rPr>
          <w:rFonts w:ascii="Arial" w:hAnsi="Arial" w:cs="Arial"/>
          <w:b/>
          <w:bCs/>
          <w:sz w:val="20"/>
          <w:szCs w:val="20"/>
        </w:rPr>
      </w:pPr>
      <w:r w:rsidRPr="001B40BD">
        <w:rPr>
          <w:rFonts w:ascii="Arial" w:hAnsi="Arial" w:cs="Arial"/>
          <w:b/>
          <w:bCs/>
          <w:sz w:val="20"/>
          <w:szCs w:val="20"/>
        </w:rPr>
        <w:t>Conduites addictives</w:t>
      </w:r>
      <w:bookmarkEnd w:id="25"/>
    </w:p>
    <w:p w14:paraId="151F3C99" w14:textId="4D41181C"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Dossier</w:t>
      </w:r>
      <w:r w:rsidR="007A026F">
        <w:rPr>
          <w:rFonts w:ascii="Arial" w:hAnsi="Arial" w:cs="Arial"/>
          <w:b/>
          <w:sz w:val="20"/>
          <w:szCs w:val="20"/>
        </w:rPr>
        <w:t>-Mildeca</w:t>
      </w:r>
      <w:r w:rsidRPr="001B40BD">
        <w:rPr>
          <w:rFonts w:ascii="Arial" w:hAnsi="Arial" w:cs="Arial"/>
          <w:b/>
          <w:sz w:val="20"/>
          <w:szCs w:val="20"/>
        </w:rPr>
        <w:t xml:space="preserve"> – Jeunes, Addictions et préventions </w:t>
      </w:r>
    </w:p>
    <w:p w14:paraId="0AB7DB65" w14:textId="2D442F38"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Dossier – L’essentiel sur les jeunes et l’alcool </w:t>
      </w:r>
    </w:p>
    <w:p w14:paraId="0CC71A1A" w14:textId="77777777" w:rsidR="007A026F" w:rsidRPr="001B40BD" w:rsidRDefault="007A026F" w:rsidP="001B40BD">
      <w:pPr>
        <w:jc w:val="both"/>
        <w:rPr>
          <w:rFonts w:ascii="Arial" w:hAnsi="Arial" w:cs="Arial"/>
          <w:sz w:val="20"/>
          <w:szCs w:val="20"/>
          <w:u w:val="single"/>
        </w:rPr>
      </w:pPr>
    </w:p>
    <w:p w14:paraId="33A353B8" w14:textId="27EEA17A" w:rsidR="008C3CFB" w:rsidRPr="001B40BD" w:rsidRDefault="008C3CFB" w:rsidP="001B40BD">
      <w:pPr>
        <w:jc w:val="both"/>
        <w:rPr>
          <w:rFonts w:ascii="Arial" w:hAnsi="Arial" w:cs="Arial"/>
          <w:b/>
          <w:bCs/>
          <w:sz w:val="20"/>
          <w:szCs w:val="20"/>
        </w:rPr>
      </w:pPr>
      <w:bookmarkStart w:id="26" w:name="_Toc187131823"/>
      <w:r w:rsidRPr="001B40BD">
        <w:rPr>
          <w:rFonts w:ascii="Arial" w:hAnsi="Arial" w:cs="Arial"/>
          <w:b/>
          <w:bCs/>
          <w:sz w:val="20"/>
          <w:szCs w:val="20"/>
        </w:rPr>
        <w:t>Education à la sexualité</w:t>
      </w:r>
      <w:bookmarkEnd w:id="26"/>
    </w:p>
    <w:p w14:paraId="12EA12A0" w14:textId="57FC7E25" w:rsidR="008C3CFB" w:rsidRPr="007A026F" w:rsidRDefault="008C3CFB" w:rsidP="001B40BD">
      <w:pPr>
        <w:numPr>
          <w:ilvl w:val="0"/>
          <w:numId w:val="42"/>
        </w:numPr>
        <w:jc w:val="both"/>
        <w:rPr>
          <w:rFonts w:ascii="Arial" w:hAnsi="Arial" w:cs="Arial"/>
          <w:b/>
          <w:bCs/>
          <w:sz w:val="20"/>
          <w:szCs w:val="20"/>
        </w:rPr>
      </w:pPr>
      <w:r w:rsidRPr="007A026F">
        <w:rPr>
          <w:rFonts w:ascii="Arial" w:hAnsi="Arial" w:cs="Arial"/>
          <w:b/>
          <w:bCs/>
          <w:sz w:val="20"/>
          <w:szCs w:val="20"/>
        </w:rPr>
        <w:t>Circulaire du 4 février 2025</w:t>
      </w:r>
      <w:r w:rsidR="007A026F" w:rsidRPr="007A026F">
        <w:rPr>
          <w:rFonts w:ascii="Arial" w:hAnsi="Arial" w:cs="Arial"/>
          <w:b/>
          <w:bCs/>
          <w:sz w:val="20"/>
          <w:szCs w:val="20"/>
        </w:rPr>
        <w:t xml:space="preserve"> sur la </w:t>
      </w:r>
      <w:hyperlink r:id="rId17" w:history="1">
        <w:r w:rsidR="007A026F">
          <w:rPr>
            <w:rStyle w:val="Lienhypertexte"/>
            <w:rFonts w:ascii="Arial" w:hAnsi="Arial" w:cs="Arial"/>
            <w:b/>
            <w:bCs/>
            <w:color w:val="auto"/>
            <w:sz w:val="20"/>
            <w:szCs w:val="20"/>
            <w:u w:val="none"/>
          </w:rPr>
          <w:t xml:space="preserve"> mise </w:t>
        </w:r>
        <w:r w:rsidRPr="007A026F">
          <w:rPr>
            <w:rStyle w:val="Lienhypertexte"/>
            <w:rFonts w:ascii="Arial" w:hAnsi="Arial" w:cs="Arial"/>
            <w:b/>
            <w:bCs/>
            <w:color w:val="auto"/>
            <w:sz w:val="20"/>
            <w:szCs w:val="20"/>
            <w:u w:val="none"/>
          </w:rPr>
          <w:t xml:space="preserve">en œuvre de l’éducation à la vie affective et relationnelle (dans les écoles) et de l’éducation à la vie affective et relationnelle, et à la sexualité (dans les collèges et les lycées) </w:t>
        </w:r>
        <w:r w:rsidR="007A026F">
          <w:rPr>
            <w:rStyle w:val="Lienhypertexte"/>
            <w:rFonts w:ascii="Arial" w:hAnsi="Arial" w:cs="Arial"/>
            <w:b/>
            <w:bCs/>
            <w:color w:val="auto"/>
            <w:sz w:val="20"/>
            <w:szCs w:val="20"/>
            <w:u w:val="none"/>
          </w:rPr>
          <w:t>du</w:t>
        </w:r>
        <w:r w:rsidRPr="007A026F">
          <w:rPr>
            <w:rStyle w:val="Lienhypertexte"/>
            <w:rFonts w:ascii="Arial" w:hAnsi="Arial" w:cs="Arial"/>
            <w:b/>
            <w:bCs/>
            <w:color w:val="auto"/>
            <w:sz w:val="20"/>
            <w:szCs w:val="20"/>
            <w:u w:val="none"/>
          </w:rPr>
          <w:t>| Ministère de l'Education Nationale, de l'Enseignement supérieur et de la Recherche</w:t>
        </w:r>
      </w:hyperlink>
    </w:p>
    <w:p w14:paraId="38D93B33" w14:textId="1E1466EA"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Circulaire n° 2018-111 du 12 septembre 2018 relative à l’éducation à la sexualité, enseignements primaires et secondaires </w:t>
      </w:r>
    </w:p>
    <w:p w14:paraId="6F4FB99F" w14:textId="0EB188AC" w:rsidR="008C3CFB" w:rsidRPr="001B40BD" w:rsidRDefault="008C3CFB" w:rsidP="001B40BD">
      <w:pPr>
        <w:numPr>
          <w:ilvl w:val="0"/>
          <w:numId w:val="8"/>
        </w:numPr>
        <w:jc w:val="both"/>
        <w:rPr>
          <w:rFonts w:ascii="Arial" w:hAnsi="Arial" w:cs="Arial"/>
          <w:b/>
          <w:sz w:val="20"/>
          <w:szCs w:val="20"/>
          <w:lang w:val="en-US"/>
        </w:rPr>
      </w:pPr>
      <w:r w:rsidRPr="001B40BD">
        <w:rPr>
          <w:rFonts w:ascii="Arial" w:hAnsi="Arial" w:cs="Arial"/>
          <w:b/>
          <w:sz w:val="20"/>
          <w:szCs w:val="20"/>
          <w:lang w:val="en-US"/>
        </w:rPr>
        <w:t>Page Eduscol </w:t>
      </w:r>
      <w:r w:rsidR="002E5B71">
        <w:rPr>
          <w:rFonts w:ascii="Arial" w:hAnsi="Arial" w:cs="Arial"/>
          <w:b/>
          <w:sz w:val="20"/>
          <w:szCs w:val="20"/>
          <w:lang w:val="en-US"/>
        </w:rPr>
        <w:t>sur th</w:t>
      </w:r>
      <w:r w:rsidR="007A026F">
        <w:rPr>
          <w:rFonts w:ascii="Arial" w:hAnsi="Arial" w:cs="Arial"/>
          <w:b/>
          <w:sz w:val="20"/>
          <w:szCs w:val="20"/>
          <w:lang w:val="en-US"/>
        </w:rPr>
        <w:t>é</w:t>
      </w:r>
      <w:r w:rsidR="002E5B71">
        <w:rPr>
          <w:rFonts w:ascii="Arial" w:hAnsi="Arial" w:cs="Arial"/>
          <w:b/>
          <w:sz w:val="20"/>
          <w:szCs w:val="20"/>
          <w:lang w:val="en-US"/>
        </w:rPr>
        <w:t xml:space="preserve">matique education à la sexualité </w:t>
      </w:r>
    </w:p>
    <w:p w14:paraId="66E7A5E0" w14:textId="77777777"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Infographie sur l’éducation à la sexualité de l’Éducation nationale</w:t>
      </w:r>
    </w:p>
    <w:p w14:paraId="4FC0FF63" w14:textId="77777777"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Stratégie Nationale de Santé Sexuelle (2017-2030) :</w:t>
      </w:r>
    </w:p>
    <w:p w14:paraId="2332B707" w14:textId="77777777" w:rsidR="002E5B71" w:rsidRPr="001B40BD" w:rsidRDefault="002E5B71" w:rsidP="001B40BD">
      <w:pPr>
        <w:jc w:val="both"/>
        <w:rPr>
          <w:rFonts w:ascii="Arial" w:hAnsi="Arial" w:cs="Arial"/>
          <w:sz w:val="20"/>
          <w:szCs w:val="20"/>
          <w:u w:val="single"/>
        </w:rPr>
      </w:pPr>
    </w:p>
    <w:p w14:paraId="4124C28D" w14:textId="77777777" w:rsidR="008C3CFB" w:rsidRPr="001B40BD" w:rsidRDefault="008C3CFB" w:rsidP="001B40BD">
      <w:pPr>
        <w:jc w:val="both"/>
        <w:rPr>
          <w:rFonts w:ascii="Arial" w:hAnsi="Arial" w:cs="Arial"/>
          <w:b/>
          <w:bCs/>
          <w:sz w:val="20"/>
          <w:szCs w:val="20"/>
        </w:rPr>
      </w:pPr>
      <w:bookmarkStart w:id="27" w:name="_Toc187131824"/>
      <w:r w:rsidRPr="001B40BD">
        <w:rPr>
          <w:rFonts w:ascii="Arial" w:hAnsi="Arial" w:cs="Arial"/>
          <w:b/>
          <w:bCs/>
          <w:sz w:val="20"/>
          <w:szCs w:val="20"/>
        </w:rPr>
        <w:t>Nutrition</w:t>
      </w:r>
      <w:bookmarkEnd w:id="27"/>
    </w:p>
    <w:p w14:paraId="3A488266" w14:textId="45242924"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 xml:space="preserve">Page </w:t>
      </w:r>
      <w:r w:rsidR="000C6381">
        <w:rPr>
          <w:rFonts w:ascii="Arial" w:hAnsi="Arial" w:cs="Arial"/>
          <w:b/>
          <w:sz w:val="20"/>
          <w:szCs w:val="20"/>
        </w:rPr>
        <w:t>E</w:t>
      </w:r>
      <w:r w:rsidRPr="001B40BD">
        <w:rPr>
          <w:rFonts w:ascii="Arial" w:hAnsi="Arial" w:cs="Arial"/>
          <w:b/>
          <w:sz w:val="20"/>
          <w:szCs w:val="20"/>
        </w:rPr>
        <w:t>duscol </w:t>
      </w:r>
      <w:r w:rsidR="002E5B71">
        <w:rPr>
          <w:rFonts w:ascii="Arial" w:hAnsi="Arial" w:cs="Arial"/>
          <w:b/>
          <w:sz w:val="20"/>
          <w:szCs w:val="20"/>
        </w:rPr>
        <w:t>sur thématique nutrition</w:t>
      </w:r>
    </w:p>
    <w:p w14:paraId="6B0AE6F9" w14:textId="4359AB63"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Programme National Nutrition Santé 2019-2023</w:t>
      </w:r>
      <w:r w:rsidR="001C0391">
        <w:rPr>
          <w:rFonts w:ascii="Arial" w:hAnsi="Arial" w:cs="Arial"/>
          <w:b/>
          <w:sz w:val="20"/>
          <w:szCs w:val="20"/>
        </w:rPr>
        <w:t xml:space="preserve"> </w:t>
      </w:r>
    </w:p>
    <w:p w14:paraId="226B1098" w14:textId="173CE93E" w:rsidR="008C3CFB" w:rsidRPr="001B40BD" w:rsidRDefault="008C3CFB" w:rsidP="001B40BD">
      <w:pPr>
        <w:numPr>
          <w:ilvl w:val="0"/>
          <w:numId w:val="8"/>
        </w:numPr>
        <w:jc w:val="both"/>
        <w:rPr>
          <w:rFonts w:ascii="Arial" w:hAnsi="Arial" w:cs="Arial"/>
          <w:b/>
          <w:sz w:val="20"/>
          <w:szCs w:val="20"/>
        </w:rPr>
      </w:pPr>
      <w:r w:rsidRPr="001B40BD">
        <w:rPr>
          <w:rFonts w:ascii="Arial" w:hAnsi="Arial" w:cs="Arial"/>
          <w:b/>
          <w:sz w:val="20"/>
          <w:szCs w:val="20"/>
        </w:rPr>
        <w:t>Programme National Alimentation 2019-2023</w:t>
      </w:r>
    </w:p>
    <w:p w14:paraId="006859E9" w14:textId="6CDD7EE9" w:rsidR="008C3CFB" w:rsidRDefault="008C3CFB" w:rsidP="001B40BD">
      <w:pPr>
        <w:jc w:val="both"/>
        <w:rPr>
          <w:rFonts w:ascii="Arial" w:hAnsi="Arial" w:cs="Arial"/>
          <w:sz w:val="20"/>
          <w:szCs w:val="20"/>
          <w:u w:val="single"/>
        </w:rPr>
      </w:pPr>
    </w:p>
    <w:p w14:paraId="3B4669EB" w14:textId="77777777" w:rsidR="00667CCA" w:rsidRPr="001B40BD" w:rsidRDefault="00667CCA" w:rsidP="001B40BD">
      <w:pPr>
        <w:jc w:val="both"/>
        <w:rPr>
          <w:rFonts w:ascii="Arial" w:hAnsi="Arial" w:cs="Arial"/>
          <w:sz w:val="20"/>
          <w:szCs w:val="20"/>
          <w:u w:val="single"/>
        </w:rPr>
      </w:pPr>
    </w:p>
    <w:p w14:paraId="3E4DE615" w14:textId="77777777" w:rsidR="008C3CFB" w:rsidRDefault="008C3CFB" w:rsidP="001B40BD">
      <w:pPr>
        <w:jc w:val="both"/>
        <w:rPr>
          <w:rFonts w:ascii="Arial" w:hAnsi="Arial" w:cs="Arial"/>
          <w:sz w:val="20"/>
          <w:szCs w:val="20"/>
        </w:rPr>
      </w:pPr>
    </w:p>
    <w:p w14:paraId="771E727B" w14:textId="77777777" w:rsidR="00667CCA" w:rsidRPr="001B40BD" w:rsidRDefault="00667CCA" w:rsidP="001B40BD">
      <w:pPr>
        <w:jc w:val="both"/>
        <w:rPr>
          <w:rFonts w:ascii="Arial" w:hAnsi="Arial" w:cs="Arial"/>
          <w:sz w:val="20"/>
          <w:szCs w:val="20"/>
        </w:rPr>
      </w:pPr>
    </w:p>
    <w:p w14:paraId="4D809470" w14:textId="77777777" w:rsidR="008C3CFB" w:rsidRPr="001B40BD" w:rsidRDefault="008C3CFB" w:rsidP="001B40BD">
      <w:pPr>
        <w:jc w:val="both"/>
        <w:rPr>
          <w:rFonts w:ascii="Arial" w:hAnsi="Arial" w:cs="Arial"/>
          <w:b/>
          <w:bCs/>
          <w:sz w:val="20"/>
          <w:szCs w:val="20"/>
        </w:rPr>
      </w:pPr>
      <w:bookmarkStart w:id="28" w:name="_Toc187131825"/>
      <w:r w:rsidRPr="001B40BD">
        <w:rPr>
          <w:rFonts w:ascii="Arial" w:hAnsi="Arial" w:cs="Arial"/>
          <w:b/>
          <w:bCs/>
          <w:sz w:val="20"/>
          <w:szCs w:val="20"/>
        </w:rPr>
        <w:t>Santé mentale</w:t>
      </w:r>
      <w:bookmarkEnd w:id="28"/>
    </w:p>
    <w:p w14:paraId="58CB68A0" w14:textId="3B41D658" w:rsidR="008C3CFB" w:rsidRPr="001B40BD" w:rsidRDefault="008C3CFB" w:rsidP="001B40BD">
      <w:pPr>
        <w:numPr>
          <w:ilvl w:val="0"/>
          <w:numId w:val="8"/>
        </w:numPr>
        <w:jc w:val="both"/>
        <w:rPr>
          <w:rFonts w:ascii="Arial" w:hAnsi="Arial" w:cs="Arial"/>
          <w:b/>
          <w:bCs/>
          <w:sz w:val="20"/>
          <w:szCs w:val="20"/>
        </w:rPr>
      </w:pPr>
      <w:bookmarkStart w:id="29" w:name="_Toc185242757"/>
      <w:r w:rsidRPr="001B40BD">
        <w:rPr>
          <w:rFonts w:ascii="Arial" w:hAnsi="Arial" w:cs="Arial"/>
          <w:b/>
          <w:bCs/>
          <w:sz w:val="20"/>
          <w:szCs w:val="20"/>
        </w:rPr>
        <w:t xml:space="preserve">Feuille de route en santé mentale et psychiatrie – Juin 2018 </w:t>
      </w:r>
      <w:bookmarkEnd w:id="29"/>
    </w:p>
    <w:p w14:paraId="2BDD79EA" w14:textId="1EBC64B6" w:rsidR="008C3CFB" w:rsidRPr="001B40BD" w:rsidRDefault="008C3CFB" w:rsidP="001B40BD">
      <w:pPr>
        <w:numPr>
          <w:ilvl w:val="0"/>
          <w:numId w:val="20"/>
        </w:numPr>
        <w:jc w:val="both"/>
        <w:rPr>
          <w:rFonts w:ascii="Arial" w:hAnsi="Arial" w:cs="Arial"/>
          <w:b/>
          <w:bCs/>
          <w:sz w:val="20"/>
          <w:szCs w:val="20"/>
        </w:rPr>
      </w:pPr>
      <w:r w:rsidRPr="001B40BD">
        <w:rPr>
          <w:rFonts w:ascii="Arial" w:hAnsi="Arial" w:cs="Arial"/>
          <w:b/>
          <w:bCs/>
          <w:sz w:val="20"/>
          <w:szCs w:val="20"/>
        </w:rPr>
        <w:t xml:space="preserve">Psycom  </w:t>
      </w:r>
    </w:p>
    <w:p w14:paraId="7F7A2953" w14:textId="4C9F022F" w:rsidR="008C3CFB" w:rsidRPr="001B40BD" w:rsidRDefault="008C3CFB" w:rsidP="001B40BD">
      <w:pPr>
        <w:numPr>
          <w:ilvl w:val="0"/>
          <w:numId w:val="20"/>
        </w:numPr>
        <w:jc w:val="both"/>
        <w:rPr>
          <w:rFonts w:ascii="Arial" w:hAnsi="Arial" w:cs="Arial"/>
          <w:b/>
          <w:bCs/>
          <w:sz w:val="20"/>
          <w:szCs w:val="20"/>
        </w:rPr>
      </w:pPr>
      <w:r w:rsidRPr="001B40BD">
        <w:rPr>
          <w:rFonts w:ascii="Arial" w:hAnsi="Arial" w:cs="Arial"/>
          <w:b/>
          <w:bCs/>
          <w:sz w:val="20"/>
          <w:szCs w:val="20"/>
        </w:rPr>
        <w:t xml:space="preserve">Etudes de Santé </w:t>
      </w:r>
      <w:r w:rsidR="001C0391">
        <w:rPr>
          <w:rFonts w:ascii="Arial" w:hAnsi="Arial" w:cs="Arial"/>
          <w:b/>
          <w:bCs/>
          <w:sz w:val="20"/>
          <w:szCs w:val="20"/>
        </w:rPr>
        <w:t>p</w:t>
      </w:r>
      <w:r w:rsidRPr="001B40BD">
        <w:rPr>
          <w:rFonts w:ascii="Arial" w:hAnsi="Arial" w:cs="Arial"/>
          <w:b/>
          <w:bCs/>
          <w:sz w:val="20"/>
          <w:szCs w:val="20"/>
        </w:rPr>
        <w:t>ublique France :</w:t>
      </w:r>
    </w:p>
    <w:p w14:paraId="1666E9FC" w14:textId="77777777"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Enquête ENCLASS 2022</w:t>
      </w:r>
    </w:p>
    <w:p w14:paraId="052B1941" w14:textId="77777777"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Santé mentale et bien être des collégiens et lycéens en France-avril 2024</w:t>
      </w:r>
    </w:p>
    <w:p w14:paraId="617488A3" w14:textId="77777777" w:rsidR="008C3CFB" w:rsidRPr="001B40BD" w:rsidRDefault="008C3CFB" w:rsidP="001B40BD">
      <w:pPr>
        <w:numPr>
          <w:ilvl w:val="0"/>
          <w:numId w:val="4"/>
        </w:numPr>
        <w:jc w:val="both"/>
        <w:rPr>
          <w:rFonts w:ascii="Arial" w:hAnsi="Arial" w:cs="Arial"/>
          <w:sz w:val="20"/>
          <w:szCs w:val="20"/>
        </w:rPr>
      </w:pPr>
      <w:r w:rsidRPr="001B40BD">
        <w:rPr>
          <w:rFonts w:ascii="Arial" w:hAnsi="Arial" w:cs="Arial"/>
          <w:sz w:val="20"/>
          <w:szCs w:val="20"/>
        </w:rPr>
        <w:t>Santé mentale des enfants de 3 à 6 ans - décembre 2024</w:t>
      </w:r>
    </w:p>
    <w:p w14:paraId="2E3BD702" w14:textId="77777777" w:rsidR="00667CCA" w:rsidRPr="001B40BD" w:rsidRDefault="00667CCA" w:rsidP="001B40BD">
      <w:pPr>
        <w:jc w:val="both"/>
        <w:rPr>
          <w:rFonts w:ascii="Arial" w:hAnsi="Arial" w:cs="Arial"/>
          <w:sz w:val="20"/>
          <w:szCs w:val="20"/>
        </w:rPr>
      </w:pPr>
    </w:p>
    <w:p w14:paraId="04D3E038" w14:textId="77777777" w:rsidR="008C3CFB" w:rsidRPr="001B40BD" w:rsidRDefault="008C3CFB" w:rsidP="001B40BD">
      <w:pPr>
        <w:jc w:val="both"/>
        <w:rPr>
          <w:rFonts w:ascii="Arial" w:hAnsi="Arial" w:cs="Arial"/>
          <w:b/>
          <w:bCs/>
          <w:sz w:val="20"/>
          <w:szCs w:val="20"/>
        </w:rPr>
      </w:pPr>
      <w:bookmarkStart w:id="30" w:name="_Toc187131826"/>
      <w:r w:rsidRPr="001B40BD">
        <w:rPr>
          <w:rFonts w:ascii="Arial" w:hAnsi="Arial" w:cs="Arial"/>
          <w:b/>
          <w:bCs/>
          <w:sz w:val="20"/>
          <w:szCs w:val="20"/>
        </w:rPr>
        <w:t xml:space="preserve">Santé environnementale </w:t>
      </w:r>
      <w:bookmarkEnd w:id="30"/>
    </w:p>
    <w:p w14:paraId="4F4D78F1" w14:textId="38D000D3" w:rsidR="008C3CFB" w:rsidRPr="001B40BD" w:rsidRDefault="008C3CFB" w:rsidP="001B40BD">
      <w:pPr>
        <w:numPr>
          <w:ilvl w:val="0"/>
          <w:numId w:val="20"/>
        </w:numPr>
        <w:jc w:val="both"/>
        <w:rPr>
          <w:rFonts w:ascii="Arial" w:hAnsi="Arial" w:cs="Arial"/>
          <w:b/>
          <w:bCs/>
          <w:sz w:val="20"/>
          <w:szCs w:val="20"/>
        </w:rPr>
      </w:pPr>
      <w:r w:rsidRPr="001B40BD">
        <w:rPr>
          <w:rFonts w:ascii="Arial" w:hAnsi="Arial" w:cs="Arial"/>
          <w:b/>
          <w:bCs/>
          <w:sz w:val="20"/>
          <w:szCs w:val="20"/>
        </w:rPr>
        <w:t>Eduscol</w:t>
      </w:r>
      <w:r w:rsidRPr="001B40BD">
        <w:rPr>
          <w:rFonts w:ascii="Arial" w:hAnsi="Arial" w:cs="Arial"/>
          <w:sz w:val="20"/>
          <w:szCs w:val="20"/>
        </w:rPr>
        <w:t> </w:t>
      </w:r>
    </w:p>
    <w:p w14:paraId="40EBDF1E" w14:textId="408B3001" w:rsidR="008C3CFB" w:rsidRPr="001B40BD" w:rsidRDefault="008C3CFB" w:rsidP="001B40BD">
      <w:pPr>
        <w:numPr>
          <w:ilvl w:val="0"/>
          <w:numId w:val="20"/>
        </w:numPr>
        <w:jc w:val="both"/>
        <w:rPr>
          <w:rFonts w:ascii="Arial" w:hAnsi="Arial" w:cs="Arial"/>
          <w:sz w:val="20"/>
          <w:szCs w:val="20"/>
        </w:rPr>
      </w:pPr>
      <w:r w:rsidRPr="001B40BD">
        <w:rPr>
          <w:rFonts w:ascii="Arial" w:hAnsi="Arial" w:cs="Arial"/>
          <w:b/>
          <w:bCs/>
          <w:sz w:val="20"/>
          <w:szCs w:val="20"/>
        </w:rPr>
        <w:t>Cours d’école et santé</w:t>
      </w:r>
      <w:r w:rsidRPr="001B40BD">
        <w:rPr>
          <w:rFonts w:ascii="Arial" w:hAnsi="Arial" w:cs="Arial"/>
          <w:b/>
          <w:bCs/>
          <w:sz w:val="20"/>
          <w:szCs w:val="20"/>
          <w:lang w:val="en-US"/>
        </w:rPr>
        <w:t xml:space="preserve"> </w:t>
      </w:r>
    </w:p>
    <w:p w14:paraId="33DB55BF" w14:textId="1E7614C0" w:rsidR="008C3CFB" w:rsidRPr="001B40BD" w:rsidRDefault="008C3CFB" w:rsidP="001B40BD">
      <w:pPr>
        <w:numPr>
          <w:ilvl w:val="0"/>
          <w:numId w:val="20"/>
        </w:numPr>
        <w:jc w:val="both"/>
        <w:rPr>
          <w:rFonts w:ascii="Arial" w:hAnsi="Arial" w:cs="Arial"/>
          <w:sz w:val="20"/>
          <w:szCs w:val="20"/>
        </w:rPr>
      </w:pPr>
      <w:r w:rsidRPr="001B40BD">
        <w:rPr>
          <w:rFonts w:ascii="Arial" w:hAnsi="Arial" w:cs="Arial"/>
          <w:b/>
          <w:bCs/>
          <w:sz w:val="20"/>
          <w:szCs w:val="20"/>
        </w:rPr>
        <w:t>Aménagement </w:t>
      </w:r>
      <w:r w:rsidR="002E5B71" w:rsidRPr="001B40BD">
        <w:rPr>
          <w:rFonts w:ascii="Arial" w:hAnsi="Arial" w:cs="Arial"/>
          <w:sz w:val="20"/>
          <w:szCs w:val="20"/>
        </w:rPr>
        <w:t xml:space="preserve"> </w:t>
      </w:r>
    </w:p>
    <w:p w14:paraId="00753DAF" w14:textId="48A5090D" w:rsidR="008C3CFB" w:rsidRPr="001B40BD" w:rsidRDefault="008C3CFB" w:rsidP="001B40BD">
      <w:pPr>
        <w:numPr>
          <w:ilvl w:val="0"/>
          <w:numId w:val="40"/>
        </w:numPr>
        <w:jc w:val="both"/>
        <w:rPr>
          <w:rFonts w:ascii="Arial" w:hAnsi="Arial" w:cs="Arial"/>
          <w:sz w:val="20"/>
          <w:szCs w:val="20"/>
        </w:rPr>
      </w:pPr>
      <w:r w:rsidRPr="001B40BD">
        <w:rPr>
          <w:rFonts w:ascii="Arial" w:hAnsi="Arial" w:cs="Arial"/>
          <w:b/>
          <w:bCs/>
          <w:sz w:val="20"/>
          <w:szCs w:val="20"/>
        </w:rPr>
        <w:t>Appel à projets ZERO EXPO Inca</w:t>
      </w:r>
      <w:r w:rsidR="002E5B71" w:rsidRPr="001B40BD">
        <w:rPr>
          <w:rFonts w:ascii="Arial" w:hAnsi="Arial" w:cs="Arial"/>
          <w:sz w:val="20"/>
          <w:szCs w:val="20"/>
        </w:rPr>
        <w:t xml:space="preserve"> </w:t>
      </w:r>
    </w:p>
    <w:p w14:paraId="2CCC0604" w14:textId="02F48F07" w:rsidR="008C3CFB" w:rsidRPr="001B40BD" w:rsidRDefault="008C3CFB" w:rsidP="001B40BD">
      <w:pPr>
        <w:numPr>
          <w:ilvl w:val="0"/>
          <w:numId w:val="41"/>
        </w:numPr>
        <w:jc w:val="both"/>
        <w:rPr>
          <w:rFonts w:ascii="Arial" w:hAnsi="Arial" w:cs="Arial"/>
          <w:sz w:val="20"/>
          <w:szCs w:val="20"/>
          <w:lang w:val="en-US"/>
        </w:rPr>
      </w:pPr>
      <w:r w:rsidRPr="001B40BD">
        <w:rPr>
          <w:rFonts w:ascii="Arial" w:hAnsi="Arial" w:cs="Arial"/>
          <w:b/>
          <w:bCs/>
          <w:sz w:val="20"/>
          <w:szCs w:val="20"/>
        </w:rPr>
        <w:t>Promotion santé Grand Est : améliorer la qualité de l’air aux abords des écoles</w:t>
      </w:r>
      <w:r w:rsidRPr="001B40BD">
        <w:rPr>
          <w:rFonts w:ascii="Arial" w:hAnsi="Arial" w:cs="Arial"/>
          <w:b/>
          <w:bCs/>
          <w:sz w:val="20"/>
          <w:szCs w:val="20"/>
          <w:lang w:val="en-US"/>
        </w:rPr>
        <w:t xml:space="preserve"> </w:t>
      </w:r>
    </w:p>
    <w:p w14:paraId="2A0F9E13" w14:textId="3FA18E16" w:rsidR="008C3CFB" w:rsidRPr="001B40BD" w:rsidRDefault="008C3CFB" w:rsidP="001B40BD">
      <w:pPr>
        <w:numPr>
          <w:ilvl w:val="0"/>
          <w:numId w:val="41"/>
        </w:numPr>
        <w:jc w:val="both"/>
        <w:rPr>
          <w:rFonts w:ascii="Arial" w:hAnsi="Arial" w:cs="Arial"/>
          <w:b/>
          <w:bCs/>
          <w:sz w:val="20"/>
          <w:szCs w:val="20"/>
        </w:rPr>
      </w:pPr>
      <w:r w:rsidRPr="001B40BD">
        <w:rPr>
          <w:rFonts w:ascii="Arial" w:hAnsi="Arial" w:cs="Arial"/>
          <w:b/>
          <w:bCs/>
          <w:sz w:val="20"/>
          <w:szCs w:val="20"/>
        </w:rPr>
        <w:t>Prévention des risques auditifs en Grand Est </w:t>
      </w:r>
    </w:p>
    <w:p w14:paraId="3009029D" w14:textId="3306C458" w:rsidR="008C3CFB" w:rsidRPr="001B40BD" w:rsidRDefault="008C3CFB" w:rsidP="001B40BD">
      <w:pPr>
        <w:jc w:val="both"/>
        <w:rPr>
          <w:rFonts w:ascii="Arial" w:hAnsi="Arial" w:cs="Arial"/>
        </w:rPr>
      </w:pPr>
      <w:r w:rsidRPr="001B40BD">
        <w:rPr>
          <w:rFonts w:ascii="Arial" w:hAnsi="Arial" w:cs="Arial"/>
        </w:rPr>
        <w:br w:type="page"/>
      </w:r>
    </w:p>
    <w:p w14:paraId="64B5FF90" w14:textId="77777777" w:rsidR="008C3CFB" w:rsidRPr="001B40BD" w:rsidRDefault="008C3CFB" w:rsidP="008C3CFB">
      <w:pPr>
        <w:rPr>
          <w:rFonts w:ascii="Arial" w:hAnsi="Arial" w:cs="Arial"/>
          <w:b/>
          <w:bCs/>
        </w:rPr>
      </w:pPr>
      <w:bookmarkStart w:id="31" w:name="_Toc187131827"/>
      <w:r w:rsidRPr="001B40BD">
        <w:rPr>
          <w:rFonts w:ascii="Arial" w:hAnsi="Arial" w:cs="Arial"/>
          <w:b/>
          <w:bCs/>
        </w:rPr>
        <w:lastRenderedPageBreak/>
        <w:t>Annexe 4 – FICHES ACTIONS REGIONALES ARS/EDUCATION NATIONALE</w:t>
      </w:r>
      <w:bookmarkEnd w:id="31"/>
    </w:p>
    <w:p w14:paraId="351A1430" w14:textId="77777777" w:rsidR="008C3CFB" w:rsidRPr="001B40BD" w:rsidRDefault="008C3CFB" w:rsidP="008C3CFB">
      <w:pPr>
        <w:rPr>
          <w:rFonts w:ascii="Arial" w:hAnsi="Arial" w:cs="Arial"/>
        </w:rPr>
      </w:pPr>
    </w:p>
    <w:p w14:paraId="44854191" w14:textId="77777777" w:rsidR="008C3CFB" w:rsidRPr="001B40BD" w:rsidRDefault="008C3CFB" w:rsidP="008C3CFB">
      <w:pPr>
        <w:numPr>
          <w:ilvl w:val="0"/>
          <w:numId w:val="6"/>
        </w:numPr>
        <w:rPr>
          <w:rFonts w:ascii="Arial" w:hAnsi="Arial" w:cs="Arial"/>
        </w:rPr>
      </w:pPr>
      <w:r w:rsidRPr="001B40BD">
        <w:rPr>
          <w:rFonts w:ascii="Arial" w:hAnsi="Arial" w:cs="Arial"/>
        </w:rPr>
        <w:t>Conduites addictives et à risques</w:t>
      </w:r>
    </w:p>
    <w:tbl>
      <w:tblPr>
        <w:tblStyle w:val="Grilledutableau"/>
        <w:tblW w:w="10490" w:type="dxa"/>
        <w:tblInd w:w="-572" w:type="dxa"/>
        <w:tblLook w:val="04A0" w:firstRow="1" w:lastRow="0" w:firstColumn="1" w:lastColumn="0" w:noHBand="0" w:noVBand="1"/>
      </w:tblPr>
      <w:tblGrid>
        <w:gridCol w:w="2694"/>
        <w:gridCol w:w="7796"/>
      </w:tblGrid>
      <w:tr w:rsidR="008C3CFB" w:rsidRPr="001C0391" w14:paraId="22AEEAE2" w14:textId="77777777" w:rsidTr="00B6058F">
        <w:tc>
          <w:tcPr>
            <w:tcW w:w="2694" w:type="dxa"/>
          </w:tcPr>
          <w:p w14:paraId="47312022"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Intitulé de l’action</w:t>
            </w:r>
          </w:p>
        </w:tc>
        <w:tc>
          <w:tcPr>
            <w:tcW w:w="7796" w:type="dxa"/>
          </w:tcPr>
          <w:p w14:paraId="42AA84A1" w14:textId="77777777" w:rsidR="008C3CFB" w:rsidRPr="001B40BD" w:rsidRDefault="008C3CFB" w:rsidP="008C3CFB">
            <w:pPr>
              <w:spacing w:after="200"/>
              <w:rPr>
                <w:rFonts w:ascii="Arial" w:hAnsi="Arial" w:cs="Arial"/>
                <w:b/>
                <w:bCs/>
                <w:sz w:val="20"/>
                <w:szCs w:val="20"/>
              </w:rPr>
            </w:pPr>
            <w:r w:rsidRPr="001B40BD">
              <w:rPr>
                <w:rFonts w:ascii="Arial" w:hAnsi="Arial" w:cs="Arial"/>
                <w:b/>
                <w:bCs/>
                <w:sz w:val="20"/>
                <w:szCs w:val="20"/>
              </w:rPr>
              <w:t>PREVENTION DES ADDICTIONS</w:t>
            </w:r>
          </w:p>
        </w:tc>
      </w:tr>
      <w:tr w:rsidR="008C3CFB" w:rsidRPr="001C0391" w14:paraId="754F19E9" w14:textId="77777777" w:rsidTr="00B6058F">
        <w:tc>
          <w:tcPr>
            <w:tcW w:w="2694" w:type="dxa"/>
          </w:tcPr>
          <w:p w14:paraId="2B75A423"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Période de l’action</w:t>
            </w:r>
          </w:p>
        </w:tc>
        <w:tc>
          <w:tcPr>
            <w:tcW w:w="7796" w:type="dxa"/>
          </w:tcPr>
          <w:p w14:paraId="5B26A9DB" w14:textId="77777777" w:rsidR="008C3CFB" w:rsidRPr="001B40BD" w:rsidRDefault="008C3CFB" w:rsidP="008C3CFB">
            <w:pPr>
              <w:spacing w:after="200"/>
              <w:rPr>
                <w:rFonts w:ascii="Arial" w:hAnsi="Arial" w:cs="Arial"/>
                <w:sz w:val="20"/>
                <w:szCs w:val="20"/>
              </w:rPr>
            </w:pPr>
          </w:p>
        </w:tc>
      </w:tr>
      <w:tr w:rsidR="008C3CFB" w:rsidRPr="001C0391" w14:paraId="5478E74A" w14:textId="77777777" w:rsidTr="00B6058F">
        <w:tc>
          <w:tcPr>
            <w:tcW w:w="2694" w:type="dxa"/>
          </w:tcPr>
          <w:p w14:paraId="76A1FA4D"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Lieu</w:t>
            </w:r>
          </w:p>
        </w:tc>
        <w:tc>
          <w:tcPr>
            <w:tcW w:w="7796" w:type="dxa"/>
          </w:tcPr>
          <w:p w14:paraId="3F0C4326"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Grand Est</w:t>
            </w:r>
          </w:p>
        </w:tc>
      </w:tr>
      <w:tr w:rsidR="008C3CFB" w:rsidRPr="001C0391" w14:paraId="51A6E7B3" w14:textId="77777777" w:rsidTr="00B6058F">
        <w:tc>
          <w:tcPr>
            <w:tcW w:w="2694" w:type="dxa"/>
          </w:tcPr>
          <w:p w14:paraId="3D4DDD98"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Contexte - Enjeux</w:t>
            </w:r>
          </w:p>
        </w:tc>
        <w:tc>
          <w:tcPr>
            <w:tcW w:w="7796" w:type="dxa"/>
          </w:tcPr>
          <w:p w14:paraId="6F3AF6A5"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L’objectif est celui de p</w:t>
            </w:r>
            <w:r w:rsidRPr="001B40BD">
              <w:rPr>
                <w:rFonts w:ascii="Arial" w:hAnsi="Arial" w:cs="Arial"/>
                <w:bCs/>
                <w:sz w:val="20"/>
                <w:szCs w:val="20"/>
              </w:rPr>
              <w:t xml:space="preserve">rotéger les jeunes, éviter ou retarder l’âge des premières </w:t>
            </w:r>
            <w:r w:rsidRPr="001B40BD">
              <w:rPr>
                <w:rFonts w:ascii="Arial" w:hAnsi="Arial" w:cs="Arial"/>
                <w:sz w:val="20"/>
                <w:szCs w:val="20"/>
              </w:rPr>
              <w:t>expérimentations et éviter l’entrée dans les conduites addictives.</w:t>
            </w:r>
          </w:p>
          <w:p w14:paraId="4414FD65"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Cet objectif est inscrit dans le PRS (Objectif 4 projet « Renforcer la prévention des conduites addictives et améliorer le parcours des personnes en situation d’addiction »), la feuille de route régionale ARS MILDECA de mobilisation contre les addictions et la Stratégie Nationale de Santé.</w:t>
            </w:r>
          </w:p>
          <w:p w14:paraId="7449E36E"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Il est également prévu de créer des environnements favorables pour favoriser des expériences autres que les conduites addictives et les retarder au maximum voire même les éviter tout en favorisant le renforcement des compétences de chacun pour faire face aux situations d’addiction éventuelles et rendre lisibles les ressources et accompagnements possibles pour s’informer/échanger sur le sujet et/ou sortir des situations d’addiction.</w:t>
            </w:r>
          </w:p>
        </w:tc>
      </w:tr>
      <w:tr w:rsidR="008C3CFB" w:rsidRPr="001C0391" w14:paraId="23F7B02E" w14:textId="77777777" w:rsidTr="00B6058F">
        <w:tc>
          <w:tcPr>
            <w:tcW w:w="2694" w:type="dxa"/>
          </w:tcPr>
          <w:p w14:paraId="0B1397DF"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Thématique</w:t>
            </w:r>
          </w:p>
        </w:tc>
        <w:tc>
          <w:tcPr>
            <w:tcW w:w="7796" w:type="dxa"/>
          </w:tcPr>
          <w:p w14:paraId="09B5F153"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Prévention des addictions</w:t>
            </w:r>
          </w:p>
        </w:tc>
      </w:tr>
      <w:tr w:rsidR="008C3CFB" w:rsidRPr="001C0391" w14:paraId="4FC2555F" w14:textId="77777777" w:rsidTr="00B6058F">
        <w:tc>
          <w:tcPr>
            <w:tcW w:w="2694" w:type="dxa"/>
          </w:tcPr>
          <w:p w14:paraId="702EA2EF"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Objectifs opérationnels</w:t>
            </w:r>
          </w:p>
          <w:p w14:paraId="482D9CF1" w14:textId="77777777" w:rsidR="008C3CFB" w:rsidRPr="001B40BD" w:rsidRDefault="008C3CFB" w:rsidP="008C3CFB">
            <w:pPr>
              <w:spacing w:after="200" w:line="276" w:lineRule="auto"/>
              <w:rPr>
                <w:rFonts w:ascii="Arial" w:hAnsi="Arial" w:cs="Arial"/>
                <w:sz w:val="20"/>
                <w:szCs w:val="20"/>
              </w:rPr>
            </w:pPr>
          </w:p>
          <w:p w14:paraId="18EA959B" w14:textId="77777777" w:rsidR="008C3CFB" w:rsidRPr="001B40BD" w:rsidRDefault="008C3CFB" w:rsidP="008C3CFB">
            <w:pPr>
              <w:spacing w:after="200" w:line="276" w:lineRule="auto"/>
              <w:rPr>
                <w:rFonts w:ascii="Arial" w:hAnsi="Arial" w:cs="Arial"/>
                <w:sz w:val="20"/>
                <w:szCs w:val="20"/>
              </w:rPr>
            </w:pPr>
          </w:p>
          <w:p w14:paraId="7A7A1CCB" w14:textId="77777777" w:rsidR="008C3CFB" w:rsidRPr="001B40BD" w:rsidRDefault="008C3CFB" w:rsidP="008C3CFB">
            <w:pPr>
              <w:spacing w:after="200" w:line="276" w:lineRule="auto"/>
              <w:rPr>
                <w:rFonts w:ascii="Arial" w:hAnsi="Arial" w:cs="Arial"/>
                <w:sz w:val="20"/>
                <w:szCs w:val="20"/>
              </w:rPr>
            </w:pPr>
          </w:p>
          <w:p w14:paraId="39AF8E82" w14:textId="77777777" w:rsidR="008C3CFB" w:rsidRPr="001B40BD" w:rsidRDefault="008C3CFB" w:rsidP="008C3CFB">
            <w:pPr>
              <w:spacing w:after="200" w:line="276" w:lineRule="auto"/>
              <w:rPr>
                <w:rFonts w:ascii="Arial" w:hAnsi="Arial" w:cs="Arial"/>
                <w:sz w:val="20"/>
                <w:szCs w:val="20"/>
              </w:rPr>
            </w:pPr>
          </w:p>
          <w:p w14:paraId="1EFAE752" w14:textId="77777777" w:rsidR="008C3CFB" w:rsidRPr="001B40BD" w:rsidRDefault="008C3CFB" w:rsidP="008C3CFB">
            <w:pPr>
              <w:spacing w:after="200" w:line="276" w:lineRule="auto"/>
              <w:rPr>
                <w:rFonts w:ascii="Arial" w:hAnsi="Arial" w:cs="Arial"/>
                <w:sz w:val="20"/>
                <w:szCs w:val="20"/>
              </w:rPr>
            </w:pPr>
          </w:p>
          <w:p w14:paraId="1A890351" w14:textId="77777777" w:rsidR="008C3CFB" w:rsidRPr="001B40BD" w:rsidRDefault="008C3CFB" w:rsidP="008C3CFB">
            <w:pPr>
              <w:spacing w:after="200" w:line="276" w:lineRule="auto"/>
              <w:rPr>
                <w:rFonts w:ascii="Arial" w:hAnsi="Arial" w:cs="Arial"/>
                <w:sz w:val="20"/>
                <w:szCs w:val="20"/>
              </w:rPr>
            </w:pPr>
          </w:p>
        </w:tc>
        <w:tc>
          <w:tcPr>
            <w:tcW w:w="7796" w:type="dxa"/>
            <w:vAlign w:val="center"/>
          </w:tcPr>
          <w:p w14:paraId="1550FBB1" w14:textId="77777777" w:rsidR="008C3CFB" w:rsidRPr="001B40BD" w:rsidRDefault="008C3CFB" w:rsidP="008C3CFB">
            <w:pPr>
              <w:spacing w:after="200" w:line="276" w:lineRule="auto"/>
              <w:rPr>
                <w:rFonts w:ascii="Arial" w:hAnsi="Arial" w:cs="Arial"/>
                <w:sz w:val="20"/>
                <w:szCs w:val="20"/>
              </w:rPr>
            </w:pPr>
          </w:p>
          <w:p w14:paraId="5ED470CB"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Renforcer la mise en œuvre de programmes de renforcement des compétences psychosociales des jeunes (GBG, Unplugged, Prevaddict’…) Pour Unplugged : choix des établissements par le DASEN</w:t>
            </w:r>
          </w:p>
          <w:p w14:paraId="16F7FE21"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Déployer les programmes d’aide à la parentalité et/ou associer les parents aux actions afin d’offrir aux jeunes un environnement parental le plus soutenant possible pour 2026/2027</w:t>
            </w:r>
          </w:p>
          <w:p w14:paraId="42DCFE6C"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Développer des actions prometteuses sur cette thématique et cette population</w:t>
            </w:r>
          </w:p>
          <w:p w14:paraId="3319452F"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Renforcer les actions de communication sur la thématique mais aussi sur les relais et ressources pour agir, notamment pour informer, orienter et accompagner les jeunes sur ce sujet</w:t>
            </w:r>
          </w:p>
          <w:p w14:paraId="6B7FEEA5"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Asseoir les dispositifs accompagnant les jeunes (ambassadeurs, acteurs relais, CEJ, etc.)</w:t>
            </w:r>
          </w:p>
          <w:p w14:paraId="25F3103A"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Promouvoir la formation « Socle de formation aux repérages précoces des consommations à risque à destination des professionnels de l’Éducation Nationale » auprès de la communauté éducative.</w:t>
            </w:r>
          </w:p>
          <w:p w14:paraId="78C24447" w14:textId="77777777" w:rsidR="008C3CFB" w:rsidRPr="001B40BD" w:rsidRDefault="008C3CFB" w:rsidP="001B40BD">
            <w:pPr>
              <w:numPr>
                <w:ilvl w:val="0"/>
                <w:numId w:val="29"/>
              </w:numPr>
              <w:spacing w:after="200" w:line="276" w:lineRule="auto"/>
              <w:jc w:val="both"/>
              <w:rPr>
                <w:rFonts w:ascii="Arial" w:hAnsi="Arial" w:cs="Arial"/>
                <w:b/>
                <w:sz w:val="20"/>
                <w:szCs w:val="20"/>
              </w:rPr>
            </w:pPr>
            <w:r w:rsidRPr="001B40BD">
              <w:rPr>
                <w:rFonts w:ascii="Arial" w:hAnsi="Arial" w:cs="Arial"/>
                <w:sz w:val="20"/>
                <w:szCs w:val="20"/>
              </w:rPr>
              <w:t xml:space="preserve">Organiser et mettre en place un groupe de travail pour la planification et mis en œuvre des actions </w:t>
            </w:r>
          </w:p>
        </w:tc>
      </w:tr>
      <w:tr w:rsidR="008C3CFB" w:rsidRPr="001C0391" w14:paraId="07F7F491" w14:textId="77777777" w:rsidTr="00B6058F">
        <w:tc>
          <w:tcPr>
            <w:tcW w:w="2694" w:type="dxa"/>
          </w:tcPr>
          <w:p w14:paraId="6D5207D5"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Description de l’action</w:t>
            </w:r>
          </w:p>
        </w:tc>
        <w:tc>
          <w:tcPr>
            <w:tcW w:w="7796" w:type="dxa"/>
          </w:tcPr>
          <w:p w14:paraId="417634A2"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 xml:space="preserve">Chacun des objectifs listés ci-dessus peut faire l’objet d’une mise en œuvre isolée ou conjointe avec d’autres actions. </w:t>
            </w:r>
          </w:p>
          <w:p w14:paraId="6ECE0CC8"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lastRenderedPageBreak/>
              <w:t>Dans l’idéal, une stratégie conjointe, visant plusieurs axes d’interventions et ne se limitant pas à une action en direction des jeunes et encore moins à des actions ciblant uniquement l’acquisition de connaissances est à privilégier.</w:t>
            </w:r>
          </w:p>
          <w:p w14:paraId="71CD3E01" w14:textId="77777777" w:rsidR="008C3CFB" w:rsidRPr="001B40BD" w:rsidRDefault="008C3CFB" w:rsidP="001B40BD">
            <w:pPr>
              <w:spacing w:after="200" w:line="276" w:lineRule="auto"/>
              <w:jc w:val="both"/>
              <w:rPr>
                <w:rFonts w:ascii="Arial" w:hAnsi="Arial" w:cs="Arial"/>
                <w:sz w:val="20"/>
                <w:szCs w:val="20"/>
              </w:rPr>
            </w:pPr>
          </w:p>
          <w:p w14:paraId="69D09530"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Des temps d’échanges conjoints seront mis en place pour structurer les actions et démarches entreprises sur cette thématique.</w:t>
            </w:r>
          </w:p>
          <w:p w14:paraId="01F830C7" w14:textId="77777777" w:rsidR="008C3CFB" w:rsidRPr="001B40BD" w:rsidRDefault="008C3CFB" w:rsidP="001B40BD">
            <w:pPr>
              <w:spacing w:after="200" w:line="276" w:lineRule="auto"/>
              <w:jc w:val="both"/>
              <w:rPr>
                <w:rFonts w:ascii="Arial" w:hAnsi="Arial" w:cs="Arial"/>
                <w:sz w:val="20"/>
                <w:szCs w:val="20"/>
              </w:rPr>
            </w:pPr>
          </w:p>
          <w:p w14:paraId="2973E9B5"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Certains points peuvent cependant être précisés et pris en compte dans les actions conjointes à mettre en œuvre :</w:t>
            </w:r>
          </w:p>
          <w:p w14:paraId="5ED98D0F" w14:textId="77777777" w:rsidR="008C3CFB" w:rsidRPr="001B40BD" w:rsidRDefault="008C3CFB" w:rsidP="001B40BD">
            <w:pPr>
              <w:numPr>
                <w:ilvl w:val="0"/>
                <w:numId w:val="29"/>
              </w:numPr>
              <w:tabs>
                <w:tab w:val="clear" w:pos="360"/>
                <w:tab w:val="num" w:pos="720"/>
              </w:tabs>
              <w:spacing w:after="200" w:line="276" w:lineRule="auto"/>
              <w:jc w:val="both"/>
              <w:rPr>
                <w:rFonts w:ascii="Arial" w:hAnsi="Arial" w:cs="Arial"/>
                <w:sz w:val="20"/>
                <w:szCs w:val="20"/>
              </w:rPr>
            </w:pPr>
            <w:r w:rsidRPr="001B40BD">
              <w:rPr>
                <w:rFonts w:ascii="Arial" w:hAnsi="Arial" w:cs="Arial"/>
                <w:sz w:val="20"/>
                <w:szCs w:val="20"/>
              </w:rPr>
              <w:t>Pour les programmes d’actions de renforcement des compétences psychosociales : cf. fiches actions sur ce sujet spécifique</w:t>
            </w:r>
          </w:p>
          <w:p w14:paraId="5B057428" w14:textId="77777777" w:rsidR="008C3CFB" w:rsidRPr="001B40BD" w:rsidRDefault="008C3CFB" w:rsidP="001B40BD">
            <w:pPr>
              <w:jc w:val="both"/>
              <w:rPr>
                <w:rFonts w:ascii="Arial" w:hAnsi="Arial" w:cs="Arial"/>
                <w:sz w:val="20"/>
                <w:szCs w:val="20"/>
              </w:rPr>
            </w:pPr>
          </w:p>
          <w:p w14:paraId="7B45F819" w14:textId="77777777" w:rsidR="008C3CFB" w:rsidRPr="001B40BD" w:rsidRDefault="008C3CFB" w:rsidP="001B40BD">
            <w:pPr>
              <w:numPr>
                <w:ilvl w:val="0"/>
                <w:numId w:val="29"/>
              </w:numPr>
              <w:tabs>
                <w:tab w:val="clear" w:pos="360"/>
                <w:tab w:val="num" w:pos="720"/>
              </w:tabs>
              <w:spacing w:after="200" w:line="276" w:lineRule="auto"/>
              <w:jc w:val="both"/>
              <w:rPr>
                <w:rFonts w:ascii="Arial" w:hAnsi="Arial" w:cs="Arial"/>
                <w:sz w:val="20"/>
                <w:szCs w:val="20"/>
              </w:rPr>
            </w:pPr>
            <w:r w:rsidRPr="001B40BD">
              <w:rPr>
                <w:rFonts w:ascii="Arial" w:hAnsi="Arial" w:cs="Arial"/>
                <w:sz w:val="20"/>
                <w:szCs w:val="20"/>
              </w:rPr>
              <w:t>Concernant la parentalité, des démarches et programmes (ex PSFP) existent et peuvent être renforcés. L’accent sera mis sur la nécessaire information des parents dans les démarches engagées pour une continuité des actions avec les parents, en dehors de l’établissement soit possible.</w:t>
            </w:r>
          </w:p>
          <w:p w14:paraId="464BC18E" w14:textId="77777777" w:rsidR="008C3CFB" w:rsidRPr="001B40BD" w:rsidRDefault="008C3CFB" w:rsidP="001B40BD">
            <w:pPr>
              <w:spacing w:after="200" w:line="276" w:lineRule="auto"/>
              <w:jc w:val="both"/>
              <w:rPr>
                <w:rFonts w:ascii="Arial" w:hAnsi="Arial" w:cs="Arial"/>
                <w:sz w:val="20"/>
                <w:szCs w:val="20"/>
              </w:rPr>
            </w:pPr>
          </w:p>
          <w:p w14:paraId="634D42C5" w14:textId="77777777" w:rsidR="008C3CFB" w:rsidRPr="001B40BD" w:rsidRDefault="008C3CFB" w:rsidP="001B40BD">
            <w:pPr>
              <w:numPr>
                <w:ilvl w:val="0"/>
                <w:numId w:val="29"/>
              </w:numPr>
              <w:tabs>
                <w:tab w:val="clear" w:pos="360"/>
                <w:tab w:val="num" w:pos="720"/>
              </w:tabs>
              <w:spacing w:after="200" w:line="276" w:lineRule="auto"/>
              <w:jc w:val="both"/>
              <w:rPr>
                <w:rFonts w:ascii="Arial" w:hAnsi="Arial" w:cs="Arial"/>
                <w:sz w:val="20"/>
                <w:szCs w:val="20"/>
              </w:rPr>
            </w:pPr>
            <w:r w:rsidRPr="001B40BD">
              <w:rPr>
                <w:rFonts w:ascii="Arial" w:hAnsi="Arial" w:cs="Arial"/>
                <w:sz w:val="20"/>
                <w:szCs w:val="20"/>
              </w:rPr>
              <w:t>Concernant les actions de communication, il s’agira de promouvoir auprès des jeunes les n° d’appel et sites nationaux (Tabac Info Service – Alcool Info Service – Drogue Info Service - …), de relayer la campagne Moi(s) Sans Tabac » au sein des établissements scolaires et de relayer le plus largement possible les campagnes de communication à destination des jeunes en s’appuyant sur l’ensemble des acteurs y compris les jeunes eux-mêmes</w:t>
            </w:r>
          </w:p>
          <w:p w14:paraId="260765C5" w14:textId="77777777" w:rsidR="008C3CFB" w:rsidRPr="001B40BD" w:rsidRDefault="008C3CFB" w:rsidP="001B40BD">
            <w:pPr>
              <w:spacing w:after="200" w:line="276" w:lineRule="auto"/>
              <w:jc w:val="both"/>
              <w:rPr>
                <w:rFonts w:ascii="Arial" w:hAnsi="Arial" w:cs="Arial"/>
                <w:sz w:val="20"/>
                <w:szCs w:val="20"/>
              </w:rPr>
            </w:pPr>
          </w:p>
          <w:p w14:paraId="04D8071E" w14:textId="77777777" w:rsidR="008C3CFB" w:rsidRPr="001B40BD" w:rsidRDefault="008C3CFB" w:rsidP="001B40BD">
            <w:pPr>
              <w:numPr>
                <w:ilvl w:val="0"/>
                <w:numId w:val="29"/>
              </w:numPr>
              <w:tabs>
                <w:tab w:val="clear" w:pos="360"/>
                <w:tab w:val="num" w:pos="720"/>
              </w:tabs>
              <w:spacing w:after="200" w:line="276" w:lineRule="auto"/>
              <w:jc w:val="both"/>
              <w:rPr>
                <w:rFonts w:ascii="Arial" w:hAnsi="Arial" w:cs="Arial"/>
                <w:b/>
                <w:sz w:val="20"/>
                <w:szCs w:val="20"/>
              </w:rPr>
            </w:pPr>
            <w:r w:rsidRPr="001B40BD">
              <w:rPr>
                <w:rFonts w:ascii="Arial" w:hAnsi="Arial" w:cs="Arial"/>
                <w:sz w:val="20"/>
                <w:szCs w:val="20"/>
              </w:rPr>
              <w:t xml:space="preserve">Pour renforcer davantage l’accompagnement des jeunes et les actions menées avec les jeunes, il sera pris appui sur les personnes et structures relais, notamment les ambassadeurs et les pairs-aidants pour développer les actions de prévention et de communication. Par ailleurs un travail sera mené pour renforcer la connaissance et les partenariats avec les CJC </w:t>
            </w:r>
          </w:p>
          <w:p w14:paraId="0312EC18" w14:textId="77777777" w:rsidR="008C3CFB" w:rsidRPr="001B40BD" w:rsidRDefault="008C3CFB" w:rsidP="001B40BD">
            <w:pPr>
              <w:spacing w:after="200" w:line="276" w:lineRule="auto"/>
              <w:jc w:val="both"/>
              <w:rPr>
                <w:rFonts w:ascii="Arial" w:hAnsi="Arial" w:cs="Arial"/>
                <w:sz w:val="20"/>
                <w:szCs w:val="20"/>
              </w:rPr>
            </w:pPr>
          </w:p>
        </w:tc>
      </w:tr>
      <w:tr w:rsidR="008C3CFB" w:rsidRPr="001C0391" w14:paraId="00FA7BBE" w14:textId="77777777" w:rsidTr="00B6058F">
        <w:tc>
          <w:tcPr>
            <w:tcW w:w="2694" w:type="dxa"/>
          </w:tcPr>
          <w:p w14:paraId="4E6E19B9"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lastRenderedPageBreak/>
              <w:t>Gouvernance - Pilotage</w:t>
            </w:r>
          </w:p>
        </w:tc>
        <w:tc>
          <w:tcPr>
            <w:tcW w:w="7796" w:type="dxa"/>
          </w:tcPr>
          <w:p w14:paraId="70DD9DC5"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ARS et EN</w:t>
            </w:r>
          </w:p>
        </w:tc>
      </w:tr>
      <w:tr w:rsidR="008C3CFB" w:rsidRPr="001C0391" w14:paraId="2B89CF57" w14:textId="77777777" w:rsidTr="00B6058F">
        <w:tc>
          <w:tcPr>
            <w:tcW w:w="2694" w:type="dxa"/>
          </w:tcPr>
          <w:p w14:paraId="2469CE2A"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Phases de l’action mises en œuvre</w:t>
            </w:r>
          </w:p>
        </w:tc>
        <w:tc>
          <w:tcPr>
            <w:tcW w:w="7796" w:type="dxa"/>
          </w:tcPr>
          <w:p w14:paraId="0A16E632"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Variable selon les actions, certaines étant déjà en cours de mise en œuvre, d’autres en cours de déploiement et d’autres enfin à déployer.</w:t>
            </w:r>
          </w:p>
        </w:tc>
      </w:tr>
      <w:tr w:rsidR="008C3CFB" w:rsidRPr="001C0391" w14:paraId="135167B9" w14:textId="77777777" w:rsidTr="00B6058F">
        <w:tc>
          <w:tcPr>
            <w:tcW w:w="2694" w:type="dxa"/>
          </w:tcPr>
          <w:p w14:paraId="60E3FD28"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Dispositif d’évaluation mis en place</w:t>
            </w:r>
          </w:p>
        </w:tc>
        <w:tc>
          <w:tcPr>
            <w:tcW w:w="7796" w:type="dxa"/>
          </w:tcPr>
          <w:p w14:paraId="2573C0BC"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Variable selon les actions</w:t>
            </w:r>
          </w:p>
          <w:p w14:paraId="64B5BC52"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Il s’appuiera sur des comptes rendus, les retours des actions indiquant les classes rejointes, les informations retenues et apports de ces différentes actions pour les jeunes etc.</w:t>
            </w:r>
          </w:p>
          <w:p w14:paraId="2B066F54"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Il pourra également être évalué l’évolution des postures et pratiques des professionnels (implication dans les actions, meilleurs orientation, etc…)</w:t>
            </w:r>
          </w:p>
          <w:p w14:paraId="30E9C5AE"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Les pilotes définiront précisément les indicateurs retenus et outils pertinents pour recueillir les données d’évaluation</w:t>
            </w:r>
          </w:p>
        </w:tc>
      </w:tr>
      <w:tr w:rsidR="008C3CFB" w:rsidRPr="001C0391" w14:paraId="4B2B50EC" w14:textId="77777777" w:rsidTr="00B6058F">
        <w:tc>
          <w:tcPr>
            <w:tcW w:w="2694" w:type="dxa"/>
          </w:tcPr>
          <w:p w14:paraId="3504F0EF"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lastRenderedPageBreak/>
              <w:t>Partenaires à l’action</w:t>
            </w:r>
          </w:p>
        </w:tc>
        <w:tc>
          <w:tcPr>
            <w:tcW w:w="7796" w:type="dxa"/>
          </w:tcPr>
          <w:p w14:paraId="199BDAAA"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Ensemble de la communauté éducative</w:t>
            </w:r>
          </w:p>
          <w:p w14:paraId="0B207D6F"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Parents</w:t>
            </w:r>
          </w:p>
          <w:p w14:paraId="7878BE59"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Autres acteurs gravitant autour de la communauté éducative (qui pourraient renforcer des actions en y prenant part, comme le périscolaire, la restauration, les milieux sportifs…) notamment les collectivités territoriales pour les actions sur l’environnement </w:t>
            </w:r>
          </w:p>
        </w:tc>
      </w:tr>
      <w:tr w:rsidR="008C3CFB" w:rsidRPr="001C0391" w14:paraId="24A8B957" w14:textId="77777777" w:rsidTr="00B6058F">
        <w:tc>
          <w:tcPr>
            <w:tcW w:w="2694" w:type="dxa"/>
          </w:tcPr>
          <w:p w14:paraId="57CC397C"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Points de vigilance</w:t>
            </w:r>
          </w:p>
        </w:tc>
        <w:tc>
          <w:tcPr>
            <w:tcW w:w="7796" w:type="dxa"/>
          </w:tcPr>
          <w:p w14:paraId="50C63C63"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Nécessité d’une action conjointe et coordonnée</w:t>
            </w:r>
          </w:p>
          <w:p w14:paraId="600782D8"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Nécessité de priorisation des territoires</w:t>
            </w:r>
          </w:p>
          <w:p w14:paraId="1B33935B"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Nécessité de recueil de données pour mener une évaluation</w:t>
            </w:r>
          </w:p>
        </w:tc>
      </w:tr>
      <w:tr w:rsidR="008C3CFB" w:rsidRPr="001C0391" w14:paraId="4CC56BFF" w14:textId="77777777" w:rsidTr="00B6058F">
        <w:tc>
          <w:tcPr>
            <w:tcW w:w="2694" w:type="dxa"/>
          </w:tcPr>
          <w:p w14:paraId="77DB09AE"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Besoins particuliers</w:t>
            </w:r>
          </w:p>
        </w:tc>
        <w:tc>
          <w:tcPr>
            <w:tcW w:w="7796" w:type="dxa"/>
          </w:tcPr>
          <w:p w14:paraId="290F5891"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Informations/ échanges/données permettant de prioriser les actions et les territoires</w:t>
            </w:r>
          </w:p>
        </w:tc>
      </w:tr>
    </w:tbl>
    <w:p w14:paraId="4CCCEDC0" w14:textId="77777777" w:rsidR="008C3CFB" w:rsidRPr="001B40BD" w:rsidRDefault="008C3CFB" w:rsidP="008C3CFB">
      <w:pPr>
        <w:rPr>
          <w:rFonts w:ascii="Arial" w:hAnsi="Arial" w:cs="Arial"/>
        </w:rPr>
      </w:pPr>
    </w:p>
    <w:p w14:paraId="6CC9CFF7" w14:textId="0C78DEB7" w:rsidR="001C0391" w:rsidRDefault="001C0391">
      <w:pPr>
        <w:rPr>
          <w:rFonts w:ascii="Arial" w:hAnsi="Arial" w:cs="Arial"/>
        </w:rPr>
      </w:pPr>
      <w:r>
        <w:rPr>
          <w:rFonts w:ascii="Arial" w:hAnsi="Arial" w:cs="Arial"/>
        </w:rPr>
        <w:br w:type="page"/>
      </w:r>
    </w:p>
    <w:p w14:paraId="2B1CC5EB" w14:textId="77777777" w:rsidR="008C3CFB" w:rsidRPr="001B40BD" w:rsidRDefault="008C3CFB" w:rsidP="008C3CFB">
      <w:pPr>
        <w:numPr>
          <w:ilvl w:val="0"/>
          <w:numId w:val="6"/>
        </w:numPr>
        <w:rPr>
          <w:rFonts w:ascii="Arial" w:hAnsi="Arial" w:cs="Arial"/>
        </w:rPr>
      </w:pPr>
      <w:r w:rsidRPr="001B40BD">
        <w:rPr>
          <w:rFonts w:ascii="Arial" w:hAnsi="Arial" w:cs="Arial"/>
        </w:rPr>
        <w:lastRenderedPageBreak/>
        <w:t>Nutrition (alimentation saine et activité physique)</w:t>
      </w:r>
    </w:p>
    <w:tbl>
      <w:tblPr>
        <w:tblStyle w:val="Grilledutableau"/>
        <w:tblW w:w="10490" w:type="dxa"/>
        <w:tblInd w:w="-572" w:type="dxa"/>
        <w:tblLook w:val="04A0" w:firstRow="1" w:lastRow="0" w:firstColumn="1" w:lastColumn="0" w:noHBand="0" w:noVBand="1"/>
      </w:tblPr>
      <w:tblGrid>
        <w:gridCol w:w="2694"/>
        <w:gridCol w:w="7796"/>
      </w:tblGrid>
      <w:tr w:rsidR="008C3CFB" w:rsidRPr="001C0391" w14:paraId="126A7CE3" w14:textId="77777777" w:rsidTr="00B6058F">
        <w:tc>
          <w:tcPr>
            <w:tcW w:w="2694" w:type="dxa"/>
          </w:tcPr>
          <w:p w14:paraId="09E18870"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Intitulé de l’action</w:t>
            </w:r>
          </w:p>
        </w:tc>
        <w:tc>
          <w:tcPr>
            <w:tcW w:w="7796" w:type="dxa"/>
          </w:tcPr>
          <w:p w14:paraId="2C3BEFC7" w14:textId="77777777" w:rsidR="008C3CFB" w:rsidRPr="001B40BD" w:rsidRDefault="008C3CFB" w:rsidP="008C3CFB">
            <w:pPr>
              <w:spacing w:after="200"/>
              <w:rPr>
                <w:rFonts w:ascii="Arial" w:hAnsi="Arial" w:cs="Arial"/>
                <w:b/>
                <w:bCs/>
                <w:sz w:val="20"/>
                <w:szCs w:val="20"/>
              </w:rPr>
            </w:pPr>
            <w:r w:rsidRPr="001B40BD">
              <w:rPr>
                <w:rFonts w:ascii="Arial" w:hAnsi="Arial" w:cs="Arial"/>
                <w:b/>
                <w:bCs/>
                <w:sz w:val="20"/>
                <w:szCs w:val="20"/>
              </w:rPr>
              <w:t>NUTRITION (ALIMENTATION ET ACTIVITE PHYSIQUE) ET JEUNES</w:t>
            </w:r>
          </w:p>
        </w:tc>
      </w:tr>
      <w:tr w:rsidR="008C3CFB" w:rsidRPr="001C0391" w14:paraId="63A8E12E" w14:textId="77777777" w:rsidTr="00B6058F">
        <w:tc>
          <w:tcPr>
            <w:tcW w:w="2694" w:type="dxa"/>
          </w:tcPr>
          <w:p w14:paraId="1A45D0E8"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Période de l’action</w:t>
            </w:r>
          </w:p>
        </w:tc>
        <w:tc>
          <w:tcPr>
            <w:tcW w:w="7796" w:type="dxa"/>
          </w:tcPr>
          <w:p w14:paraId="036C0FDA"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2023/2028</w:t>
            </w:r>
          </w:p>
        </w:tc>
      </w:tr>
      <w:tr w:rsidR="008C3CFB" w:rsidRPr="001C0391" w14:paraId="37C08DEF" w14:textId="77777777" w:rsidTr="00B6058F">
        <w:tc>
          <w:tcPr>
            <w:tcW w:w="2694" w:type="dxa"/>
          </w:tcPr>
          <w:p w14:paraId="60D38A62"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Lieu</w:t>
            </w:r>
          </w:p>
        </w:tc>
        <w:tc>
          <w:tcPr>
            <w:tcW w:w="7796" w:type="dxa"/>
          </w:tcPr>
          <w:p w14:paraId="2E70C84A"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Grand Est</w:t>
            </w:r>
          </w:p>
        </w:tc>
      </w:tr>
      <w:tr w:rsidR="008C3CFB" w:rsidRPr="001C0391" w14:paraId="25757C46" w14:textId="77777777" w:rsidTr="00B6058F">
        <w:tc>
          <w:tcPr>
            <w:tcW w:w="2694" w:type="dxa"/>
          </w:tcPr>
          <w:p w14:paraId="7111D580"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Contexte - Enjeux</w:t>
            </w:r>
          </w:p>
        </w:tc>
        <w:tc>
          <w:tcPr>
            <w:tcW w:w="7796" w:type="dxa"/>
          </w:tcPr>
          <w:p w14:paraId="54387ADF" w14:textId="77777777" w:rsidR="008C3CFB" w:rsidRPr="001B40BD" w:rsidRDefault="008C3CFB" w:rsidP="001B40BD">
            <w:pPr>
              <w:spacing w:after="200"/>
              <w:jc w:val="both"/>
              <w:rPr>
                <w:rFonts w:ascii="Arial" w:hAnsi="Arial" w:cs="Arial"/>
                <w:bCs/>
                <w:sz w:val="20"/>
                <w:szCs w:val="20"/>
              </w:rPr>
            </w:pPr>
            <w:r w:rsidRPr="001B40BD">
              <w:rPr>
                <w:rFonts w:ascii="Arial" w:hAnsi="Arial" w:cs="Arial"/>
                <w:sz w:val="20"/>
                <w:szCs w:val="20"/>
              </w:rPr>
              <w:t>L’objectif est celui de p</w:t>
            </w:r>
            <w:r w:rsidRPr="001B40BD">
              <w:rPr>
                <w:rFonts w:ascii="Arial" w:hAnsi="Arial" w:cs="Arial"/>
                <w:bCs/>
                <w:sz w:val="20"/>
                <w:szCs w:val="20"/>
              </w:rPr>
              <w:t xml:space="preserve">rotéger les jeunes, de favoriser les environnements et les comportements favorables à la santé en matière d’alimentation et d’activité physique (nutrition). </w:t>
            </w:r>
          </w:p>
          <w:p w14:paraId="15CEA218" w14:textId="77777777" w:rsidR="008C3CFB" w:rsidRPr="001B40BD" w:rsidRDefault="008C3CFB" w:rsidP="001B40BD">
            <w:pPr>
              <w:spacing w:after="200"/>
              <w:jc w:val="both"/>
              <w:rPr>
                <w:rFonts w:ascii="Arial" w:hAnsi="Arial" w:cs="Arial"/>
                <w:sz w:val="20"/>
                <w:szCs w:val="20"/>
              </w:rPr>
            </w:pPr>
            <w:r w:rsidRPr="001B40BD">
              <w:rPr>
                <w:rFonts w:ascii="Arial" w:hAnsi="Arial" w:cs="Arial"/>
                <w:bCs/>
                <w:sz w:val="20"/>
                <w:szCs w:val="20"/>
              </w:rPr>
              <w:t xml:space="preserve">Cet objectif s’inscrit dans le </w:t>
            </w:r>
            <w:r w:rsidRPr="001B40BD">
              <w:rPr>
                <w:rFonts w:ascii="Arial" w:hAnsi="Arial" w:cs="Arial"/>
                <w:sz w:val="20"/>
                <w:szCs w:val="20"/>
              </w:rPr>
              <w:t xml:space="preserve">PRS à travers : </w:t>
            </w:r>
          </w:p>
          <w:p w14:paraId="332D2778" w14:textId="77777777" w:rsidR="008C3CFB" w:rsidRPr="001B40BD" w:rsidRDefault="008C3CFB" w:rsidP="001B40BD">
            <w:pPr>
              <w:numPr>
                <w:ilvl w:val="0"/>
                <w:numId w:val="30"/>
              </w:numPr>
              <w:spacing w:after="200" w:line="276" w:lineRule="auto"/>
              <w:jc w:val="both"/>
              <w:rPr>
                <w:rFonts w:ascii="Arial" w:hAnsi="Arial" w:cs="Arial"/>
                <w:sz w:val="20"/>
                <w:szCs w:val="20"/>
              </w:rPr>
            </w:pPr>
            <w:r w:rsidRPr="001B40BD">
              <w:rPr>
                <w:rFonts w:ascii="Arial" w:hAnsi="Arial" w:cs="Arial"/>
                <w:sz w:val="20"/>
                <w:szCs w:val="20"/>
              </w:rPr>
              <w:t xml:space="preserve">L’objectif 1.1 du PRS « Mettre en œuvre, dans les lieux de vie des enfants et des adolescents, un plan d’actions coordonnées visant leur bien-être et leur développement en y incluant le soutien à la parentalité » dont l’activité physique et l’alimentation sont identifiés comme thématiques de santé prioritaires. </w:t>
            </w:r>
          </w:p>
          <w:p w14:paraId="664FFBA3" w14:textId="77777777" w:rsidR="008C3CFB" w:rsidRPr="001B40BD" w:rsidRDefault="008C3CFB" w:rsidP="001B40BD">
            <w:pPr>
              <w:numPr>
                <w:ilvl w:val="0"/>
                <w:numId w:val="30"/>
              </w:numPr>
              <w:spacing w:after="200" w:line="276" w:lineRule="auto"/>
              <w:jc w:val="both"/>
              <w:rPr>
                <w:rFonts w:ascii="Arial" w:hAnsi="Arial" w:cs="Arial"/>
                <w:sz w:val="20"/>
                <w:szCs w:val="20"/>
              </w:rPr>
            </w:pPr>
            <w:r w:rsidRPr="001B40BD">
              <w:rPr>
                <w:rFonts w:ascii="Arial" w:hAnsi="Arial" w:cs="Arial"/>
                <w:sz w:val="20"/>
                <w:szCs w:val="20"/>
              </w:rPr>
              <w:t xml:space="preserve">L’objectif 2 du PRS « Promouvoir une alimentation saine et une activité physique régulière » </w:t>
            </w:r>
          </w:p>
        </w:tc>
      </w:tr>
      <w:tr w:rsidR="008C3CFB" w:rsidRPr="001C0391" w14:paraId="5CFB7AB4" w14:textId="77777777" w:rsidTr="00B6058F">
        <w:tc>
          <w:tcPr>
            <w:tcW w:w="2694" w:type="dxa"/>
          </w:tcPr>
          <w:p w14:paraId="272D5E07"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Thématique</w:t>
            </w:r>
          </w:p>
        </w:tc>
        <w:tc>
          <w:tcPr>
            <w:tcW w:w="7796" w:type="dxa"/>
          </w:tcPr>
          <w:p w14:paraId="127CE8CB"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Lutte contre la sédentarité et l’obésité</w:t>
            </w:r>
          </w:p>
        </w:tc>
      </w:tr>
      <w:tr w:rsidR="008C3CFB" w:rsidRPr="001C0391" w14:paraId="50983F1D" w14:textId="77777777" w:rsidTr="00B6058F">
        <w:tc>
          <w:tcPr>
            <w:tcW w:w="2694" w:type="dxa"/>
          </w:tcPr>
          <w:p w14:paraId="369F25C1"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Objectifs opérationnels</w:t>
            </w:r>
          </w:p>
        </w:tc>
        <w:tc>
          <w:tcPr>
            <w:tcW w:w="7796" w:type="dxa"/>
            <w:vAlign w:val="center"/>
          </w:tcPr>
          <w:p w14:paraId="12783934"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Mettre en place des actions favorisant des environnements favorables à une alimentation saine et à une pratique d’activité physique régulière (notamment via la signature de la charte ville active PNNS : jardins pédagogiques et partagés, aménagements des cours d’écoles, mise en place de pédibus…) </w:t>
            </w:r>
          </w:p>
          <w:p w14:paraId="29373C6F"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Développer des actions prometteuses voire probantes à destination des jeunes (CAAPS, ICAPS)</w:t>
            </w:r>
          </w:p>
          <w:p w14:paraId="47163F2C"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 xml:space="preserve">Favoriser la formation de la communauté éducative grâce à la mise en place de programmes identifiés (NUT’S) </w:t>
            </w:r>
          </w:p>
          <w:p w14:paraId="3B825473"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 xml:space="preserve">Favoriser le déploiement d’outils pédagogiques et ludiques à destination des jeunes (Escape game Nutrigame) </w:t>
            </w:r>
          </w:p>
          <w:p w14:paraId="11EE94F9"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 xml:space="preserve">Favoriser le dépistage précoce du surpoids et de l’obésité (PRALIMAP) </w:t>
            </w:r>
          </w:p>
          <w:p w14:paraId="08D5DC18"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Renforcer les actions de communication sur la thématique mais aussi sur les relais et ressources pour agir, notamment pour informer, orienter et accompagner les jeunes sur ce sujet</w:t>
            </w:r>
          </w:p>
          <w:p w14:paraId="0F692AB6"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Favoriser l’activité physique via l’UNSS</w:t>
            </w:r>
          </w:p>
        </w:tc>
      </w:tr>
      <w:tr w:rsidR="008C3CFB" w:rsidRPr="001C0391" w14:paraId="640C44E4" w14:textId="77777777" w:rsidTr="00B6058F">
        <w:tc>
          <w:tcPr>
            <w:tcW w:w="2694" w:type="dxa"/>
          </w:tcPr>
          <w:p w14:paraId="7BBA21CF"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Description de l’action</w:t>
            </w:r>
          </w:p>
        </w:tc>
        <w:tc>
          <w:tcPr>
            <w:tcW w:w="7796" w:type="dxa"/>
          </w:tcPr>
          <w:p w14:paraId="2EB00015"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 xml:space="preserve">Chacun des objectifs listés ci-dessus peut faire l’objet d’une mise en œuvre isolée ou conjointe avec d’autres actions. </w:t>
            </w:r>
          </w:p>
          <w:p w14:paraId="30FFDF1A"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Dans l’idéal, une stratégie conjointe, visant plusieurs axes d’interventions et ne se limitant pas à une action en direction des jeunes et encore moins à des actions ciblant uniquement l’acquisition de connaissances est à privilégier.</w:t>
            </w:r>
          </w:p>
          <w:p w14:paraId="631EA822" w14:textId="77777777" w:rsidR="008C3CFB" w:rsidRPr="001B40BD" w:rsidRDefault="008C3CFB" w:rsidP="001B40BD">
            <w:pPr>
              <w:spacing w:after="200" w:line="276" w:lineRule="auto"/>
              <w:jc w:val="both"/>
              <w:rPr>
                <w:rFonts w:ascii="Arial" w:hAnsi="Arial" w:cs="Arial"/>
                <w:sz w:val="20"/>
                <w:szCs w:val="20"/>
              </w:rPr>
            </w:pPr>
          </w:p>
          <w:p w14:paraId="2A250954"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 xml:space="preserve">Des expériences et projets sont déjà mis en œuvre (CAAPS, ICAPS, Nutrigame, formation NUT’S, PRALIMAP, etc.). Il sera pris appui sur cet existant et les retours </w:t>
            </w:r>
            <w:r w:rsidRPr="001B40BD">
              <w:rPr>
                <w:rFonts w:ascii="Arial" w:hAnsi="Arial" w:cs="Arial"/>
                <w:sz w:val="20"/>
                <w:szCs w:val="20"/>
              </w:rPr>
              <w:lastRenderedPageBreak/>
              <w:t>d’expériences pour déployer ces programmes d’actions le plus largement possible sur le Grand Est et de manière cohérente.</w:t>
            </w:r>
          </w:p>
          <w:p w14:paraId="69E3A159" w14:textId="77777777" w:rsidR="008C3CFB" w:rsidRPr="001B40BD" w:rsidRDefault="008C3CFB" w:rsidP="001B40BD">
            <w:pPr>
              <w:spacing w:after="200" w:line="276" w:lineRule="auto"/>
              <w:jc w:val="both"/>
              <w:rPr>
                <w:rFonts w:ascii="Arial" w:hAnsi="Arial" w:cs="Arial"/>
                <w:sz w:val="20"/>
                <w:szCs w:val="20"/>
              </w:rPr>
            </w:pPr>
          </w:p>
          <w:p w14:paraId="5CB1B842"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 xml:space="preserve">Concernant la communication, il s’agira de </w:t>
            </w:r>
          </w:p>
          <w:p w14:paraId="28F6AF85"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 xml:space="preserve">Promouvoir et relayer les campagnes nationales de Santé Publique France : « Faire bouger les ados, ce n’est pas évident. Mais les encourager c’est important. », le mois de l’activité physique en septembre </w:t>
            </w:r>
          </w:p>
          <w:p w14:paraId="1AB8383E"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 xml:space="preserve">Promouvoir et relayer les outils existants et spécifiques aux jeunes (recommandations, guides, sites internet…) </w:t>
            </w:r>
          </w:p>
          <w:p w14:paraId="28525B79"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Lancement AAP JO 2024</w:t>
            </w:r>
          </w:p>
          <w:p w14:paraId="7A8BE63A" w14:textId="77777777" w:rsidR="008C3CFB" w:rsidRPr="001B40BD" w:rsidRDefault="008C3CFB" w:rsidP="001B40BD">
            <w:pPr>
              <w:numPr>
                <w:ilvl w:val="0"/>
                <w:numId w:val="29"/>
              </w:numPr>
              <w:spacing w:after="200" w:line="276" w:lineRule="auto"/>
              <w:jc w:val="both"/>
              <w:rPr>
                <w:rFonts w:ascii="Arial" w:hAnsi="Arial" w:cs="Arial"/>
                <w:sz w:val="20"/>
                <w:szCs w:val="20"/>
              </w:rPr>
            </w:pPr>
            <w:r w:rsidRPr="001B40BD">
              <w:rPr>
                <w:rFonts w:ascii="Arial" w:hAnsi="Arial" w:cs="Arial"/>
                <w:sz w:val="20"/>
                <w:szCs w:val="20"/>
              </w:rPr>
              <w:t>Programme Manger « Bouger pour ma santé »</w:t>
            </w:r>
          </w:p>
        </w:tc>
      </w:tr>
      <w:tr w:rsidR="008C3CFB" w:rsidRPr="001C0391" w14:paraId="1E737AF5" w14:textId="77777777" w:rsidTr="00B6058F">
        <w:tc>
          <w:tcPr>
            <w:tcW w:w="2694" w:type="dxa"/>
          </w:tcPr>
          <w:p w14:paraId="45BBC88D"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lastRenderedPageBreak/>
              <w:t>Gouvernance - Pilotage</w:t>
            </w:r>
          </w:p>
        </w:tc>
        <w:tc>
          <w:tcPr>
            <w:tcW w:w="7796" w:type="dxa"/>
          </w:tcPr>
          <w:p w14:paraId="5009AE60"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ARS et EN</w:t>
            </w:r>
          </w:p>
        </w:tc>
      </w:tr>
      <w:tr w:rsidR="008C3CFB" w:rsidRPr="001C0391" w14:paraId="2BACE77B" w14:textId="77777777" w:rsidTr="00B6058F">
        <w:tc>
          <w:tcPr>
            <w:tcW w:w="2694" w:type="dxa"/>
          </w:tcPr>
          <w:p w14:paraId="4F40D9ED"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Phases de l’action mises en œuvre</w:t>
            </w:r>
          </w:p>
        </w:tc>
        <w:tc>
          <w:tcPr>
            <w:tcW w:w="7796" w:type="dxa"/>
          </w:tcPr>
          <w:p w14:paraId="05F53989"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Variable selon les actions, certaines étant déjà en cours de mise en œuvre, d’autre en cours de déploiement et d’autres enfin à déployer.</w:t>
            </w:r>
          </w:p>
        </w:tc>
      </w:tr>
      <w:tr w:rsidR="008C3CFB" w:rsidRPr="001C0391" w14:paraId="650B5CF5" w14:textId="77777777" w:rsidTr="00B6058F">
        <w:tc>
          <w:tcPr>
            <w:tcW w:w="2694" w:type="dxa"/>
          </w:tcPr>
          <w:p w14:paraId="233921B1"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Dispositif d’évaluation mis en place</w:t>
            </w:r>
          </w:p>
        </w:tc>
        <w:tc>
          <w:tcPr>
            <w:tcW w:w="7796" w:type="dxa"/>
          </w:tcPr>
          <w:p w14:paraId="61CE4C21"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Variable selon les actions</w:t>
            </w:r>
          </w:p>
          <w:p w14:paraId="424B7D1B"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Un travail sera mené avec l’EN et les partenaires pour identifier les critères d’évaluation à retenir et outils permettant le recueil des données d’évaluation</w:t>
            </w:r>
          </w:p>
        </w:tc>
      </w:tr>
      <w:tr w:rsidR="008C3CFB" w:rsidRPr="001C0391" w14:paraId="2388BE36" w14:textId="77777777" w:rsidTr="00B6058F">
        <w:tc>
          <w:tcPr>
            <w:tcW w:w="2694" w:type="dxa"/>
          </w:tcPr>
          <w:p w14:paraId="7FFA0F46"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Partenaires à l’action</w:t>
            </w:r>
          </w:p>
        </w:tc>
        <w:tc>
          <w:tcPr>
            <w:tcW w:w="7796" w:type="dxa"/>
          </w:tcPr>
          <w:p w14:paraId="3728DC54"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Ensemble de la communauté éducative</w:t>
            </w:r>
          </w:p>
          <w:p w14:paraId="35994B92"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Parents</w:t>
            </w:r>
          </w:p>
          <w:p w14:paraId="54F4FDB3"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Collectivités</w:t>
            </w:r>
          </w:p>
          <w:p w14:paraId="55B597D0"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CPAM</w:t>
            </w:r>
          </w:p>
          <w:p w14:paraId="328DF3F5"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Autres administrations de l’Etat : DRAAF, DRDFE, Préfecture – MILDECA</w:t>
            </w:r>
          </w:p>
          <w:p w14:paraId="0AD4DF57"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Autres acteurs gravitant autour de la communauté éducative (notamment les communautés pour les actions sur l’environnement mais aussi pour des appuis externes pouvant renforcer des actions en y prenant part, comme le périscolaire, la restauration scolaire, les milieux sportifs…), associations</w:t>
            </w:r>
          </w:p>
        </w:tc>
      </w:tr>
      <w:tr w:rsidR="008C3CFB" w:rsidRPr="001C0391" w14:paraId="014EABCA" w14:textId="77777777" w:rsidTr="00B6058F">
        <w:tc>
          <w:tcPr>
            <w:tcW w:w="2694" w:type="dxa"/>
          </w:tcPr>
          <w:p w14:paraId="4FF5DA89"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Points de vigilance</w:t>
            </w:r>
          </w:p>
        </w:tc>
        <w:tc>
          <w:tcPr>
            <w:tcW w:w="7796" w:type="dxa"/>
          </w:tcPr>
          <w:p w14:paraId="25CD8719" w14:textId="77777777" w:rsidR="008C3CFB" w:rsidRPr="001B40BD" w:rsidRDefault="008C3CFB" w:rsidP="001B40BD">
            <w:pPr>
              <w:numPr>
                <w:ilvl w:val="0"/>
                <w:numId w:val="31"/>
              </w:numPr>
              <w:spacing w:after="200" w:line="276" w:lineRule="auto"/>
              <w:jc w:val="both"/>
              <w:rPr>
                <w:rFonts w:ascii="Arial" w:hAnsi="Arial" w:cs="Arial"/>
                <w:sz w:val="20"/>
                <w:szCs w:val="20"/>
              </w:rPr>
            </w:pPr>
            <w:r w:rsidRPr="001B40BD">
              <w:rPr>
                <w:rFonts w:ascii="Arial" w:hAnsi="Arial" w:cs="Arial"/>
                <w:sz w:val="20"/>
                <w:szCs w:val="20"/>
              </w:rPr>
              <w:t>Nécessité d’une action conjointe et coordonnée</w:t>
            </w:r>
          </w:p>
          <w:p w14:paraId="58C48EF1" w14:textId="77777777" w:rsidR="008C3CFB" w:rsidRPr="001B40BD" w:rsidRDefault="008C3CFB" w:rsidP="001B40BD">
            <w:pPr>
              <w:numPr>
                <w:ilvl w:val="0"/>
                <w:numId w:val="31"/>
              </w:numPr>
              <w:spacing w:after="200" w:line="276" w:lineRule="auto"/>
              <w:jc w:val="both"/>
              <w:rPr>
                <w:rFonts w:ascii="Arial" w:hAnsi="Arial" w:cs="Arial"/>
                <w:sz w:val="20"/>
                <w:szCs w:val="20"/>
              </w:rPr>
            </w:pPr>
            <w:r w:rsidRPr="001B40BD">
              <w:rPr>
                <w:rFonts w:ascii="Arial" w:hAnsi="Arial" w:cs="Arial"/>
                <w:sz w:val="20"/>
                <w:szCs w:val="20"/>
              </w:rPr>
              <w:t>Nécessité de priorisation des territoires</w:t>
            </w:r>
          </w:p>
          <w:p w14:paraId="07AC8A9F" w14:textId="77777777" w:rsidR="008C3CFB" w:rsidRPr="001B40BD" w:rsidRDefault="008C3CFB" w:rsidP="001B40BD">
            <w:pPr>
              <w:numPr>
                <w:ilvl w:val="0"/>
                <w:numId w:val="31"/>
              </w:numPr>
              <w:spacing w:after="200" w:line="276" w:lineRule="auto"/>
              <w:jc w:val="both"/>
              <w:rPr>
                <w:rFonts w:ascii="Arial" w:hAnsi="Arial" w:cs="Arial"/>
                <w:sz w:val="20"/>
                <w:szCs w:val="20"/>
              </w:rPr>
            </w:pPr>
            <w:r w:rsidRPr="001B40BD">
              <w:rPr>
                <w:rFonts w:ascii="Arial" w:hAnsi="Arial" w:cs="Arial"/>
                <w:sz w:val="20"/>
                <w:szCs w:val="20"/>
              </w:rPr>
              <w:t>Nécessité de recueil de données pour mener une évaluation</w:t>
            </w:r>
          </w:p>
        </w:tc>
      </w:tr>
      <w:tr w:rsidR="008C3CFB" w:rsidRPr="001C0391" w14:paraId="1A57E427" w14:textId="77777777" w:rsidTr="00B6058F">
        <w:tc>
          <w:tcPr>
            <w:tcW w:w="2694" w:type="dxa"/>
          </w:tcPr>
          <w:p w14:paraId="4221166F"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Besoins particuliers</w:t>
            </w:r>
          </w:p>
        </w:tc>
        <w:tc>
          <w:tcPr>
            <w:tcW w:w="7796" w:type="dxa"/>
          </w:tcPr>
          <w:p w14:paraId="0A66870E"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Informations/ échanges/données permettant de prioriser les actions et les territoires</w:t>
            </w:r>
          </w:p>
        </w:tc>
      </w:tr>
    </w:tbl>
    <w:p w14:paraId="59F0F55A" w14:textId="71A90374" w:rsidR="001C0391" w:rsidRDefault="001C0391" w:rsidP="008C3CFB"/>
    <w:p w14:paraId="7BF675AB" w14:textId="77777777" w:rsidR="001C0391" w:rsidRDefault="001C0391">
      <w:r>
        <w:br w:type="page"/>
      </w:r>
    </w:p>
    <w:p w14:paraId="0C0172D0" w14:textId="77777777" w:rsidR="008C3CFB" w:rsidRPr="001B40BD" w:rsidRDefault="008C3CFB" w:rsidP="008C3CFB">
      <w:pPr>
        <w:numPr>
          <w:ilvl w:val="0"/>
          <w:numId w:val="6"/>
        </w:numPr>
        <w:rPr>
          <w:rFonts w:ascii="Arial" w:hAnsi="Arial" w:cs="Arial"/>
        </w:rPr>
      </w:pPr>
      <w:bookmarkStart w:id="32" w:name="_Hlk187231643"/>
      <w:r w:rsidRPr="001B40BD">
        <w:rPr>
          <w:rFonts w:ascii="Arial" w:hAnsi="Arial" w:cs="Arial"/>
        </w:rPr>
        <w:lastRenderedPageBreak/>
        <w:t xml:space="preserve">Education à la vie affective et sexuelle </w:t>
      </w:r>
    </w:p>
    <w:tbl>
      <w:tblPr>
        <w:tblStyle w:val="Grilledutableau"/>
        <w:tblW w:w="10490" w:type="dxa"/>
        <w:tblInd w:w="-572" w:type="dxa"/>
        <w:tblLook w:val="04A0" w:firstRow="1" w:lastRow="0" w:firstColumn="1" w:lastColumn="0" w:noHBand="0" w:noVBand="1"/>
      </w:tblPr>
      <w:tblGrid>
        <w:gridCol w:w="2694"/>
        <w:gridCol w:w="7796"/>
      </w:tblGrid>
      <w:tr w:rsidR="008C3CFB" w:rsidRPr="001C0391" w14:paraId="61040315" w14:textId="77777777" w:rsidTr="001B40BD">
        <w:trPr>
          <w:trHeight w:val="494"/>
        </w:trPr>
        <w:tc>
          <w:tcPr>
            <w:tcW w:w="2694" w:type="dxa"/>
          </w:tcPr>
          <w:bookmarkEnd w:id="32"/>
          <w:p w14:paraId="2E9E455E"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Intitulé de l’action</w:t>
            </w:r>
          </w:p>
        </w:tc>
        <w:tc>
          <w:tcPr>
            <w:tcW w:w="7796" w:type="dxa"/>
          </w:tcPr>
          <w:p w14:paraId="08D7FCA5"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PROMOTION DE LA SANTE SEXUELLE, DU RESPECT DE SOI, DES AUTRES ET DU VIVRE ENSEMBLE EN MILIEU SCOLAIRE</w:t>
            </w:r>
          </w:p>
        </w:tc>
      </w:tr>
      <w:tr w:rsidR="008C3CFB" w:rsidRPr="001C0391" w14:paraId="16C21D00" w14:textId="77777777" w:rsidTr="001B40BD">
        <w:trPr>
          <w:trHeight w:val="376"/>
        </w:trPr>
        <w:tc>
          <w:tcPr>
            <w:tcW w:w="2694" w:type="dxa"/>
          </w:tcPr>
          <w:p w14:paraId="71F71EDB"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Période de l’action</w:t>
            </w:r>
          </w:p>
        </w:tc>
        <w:tc>
          <w:tcPr>
            <w:tcW w:w="7796" w:type="dxa"/>
          </w:tcPr>
          <w:p w14:paraId="3067BCC8"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2024-2025-2026</w:t>
            </w:r>
          </w:p>
        </w:tc>
      </w:tr>
      <w:tr w:rsidR="008C3CFB" w:rsidRPr="001C0391" w14:paraId="4481C806" w14:textId="77777777" w:rsidTr="001B40BD">
        <w:tc>
          <w:tcPr>
            <w:tcW w:w="2694" w:type="dxa"/>
          </w:tcPr>
          <w:p w14:paraId="2FDF4265"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Lieu</w:t>
            </w:r>
          </w:p>
        </w:tc>
        <w:tc>
          <w:tcPr>
            <w:tcW w:w="7796" w:type="dxa"/>
          </w:tcPr>
          <w:p w14:paraId="2302FBC7"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Région académique</w:t>
            </w:r>
          </w:p>
        </w:tc>
      </w:tr>
      <w:tr w:rsidR="008C3CFB" w:rsidRPr="001C0391" w14:paraId="72B57F60" w14:textId="77777777" w:rsidTr="001B40BD">
        <w:trPr>
          <w:trHeight w:val="558"/>
        </w:trPr>
        <w:tc>
          <w:tcPr>
            <w:tcW w:w="2694" w:type="dxa"/>
          </w:tcPr>
          <w:p w14:paraId="41E37A00" w14:textId="77777777" w:rsidR="008C3CFB" w:rsidRPr="001B40BD" w:rsidRDefault="008C3CFB" w:rsidP="008C3CFB">
            <w:pPr>
              <w:spacing w:after="200"/>
              <w:rPr>
                <w:rFonts w:ascii="Arial" w:hAnsi="Arial" w:cs="Arial"/>
                <w:b/>
                <w:sz w:val="20"/>
                <w:szCs w:val="20"/>
              </w:rPr>
            </w:pPr>
          </w:p>
          <w:p w14:paraId="4ECC3A73" w14:textId="77777777" w:rsidR="008C3CFB" w:rsidRPr="001B40BD" w:rsidRDefault="008C3CFB" w:rsidP="008C3CFB">
            <w:pPr>
              <w:spacing w:after="200"/>
              <w:rPr>
                <w:rFonts w:ascii="Arial" w:hAnsi="Arial" w:cs="Arial"/>
                <w:b/>
                <w:sz w:val="20"/>
                <w:szCs w:val="20"/>
              </w:rPr>
            </w:pPr>
          </w:p>
          <w:p w14:paraId="0BEB2F90" w14:textId="77777777" w:rsidR="008C3CFB" w:rsidRPr="001B40BD" w:rsidRDefault="008C3CFB" w:rsidP="008C3CFB">
            <w:pPr>
              <w:spacing w:after="200"/>
              <w:rPr>
                <w:rFonts w:ascii="Arial" w:hAnsi="Arial" w:cs="Arial"/>
                <w:b/>
                <w:sz w:val="20"/>
                <w:szCs w:val="20"/>
              </w:rPr>
            </w:pPr>
          </w:p>
          <w:p w14:paraId="588C5C5C" w14:textId="77777777" w:rsidR="008C3CFB" w:rsidRPr="001B40BD" w:rsidRDefault="008C3CFB" w:rsidP="008C3CFB">
            <w:pPr>
              <w:spacing w:after="200"/>
              <w:rPr>
                <w:rFonts w:ascii="Arial" w:hAnsi="Arial" w:cs="Arial"/>
                <w:b/>
                <w:sz w:val="20"/>
                <w:szCs w:val="20"/>
              </w:rPr>
            </w:pPr>
          </w:p>
          <w:p w14:paraId="1BC02657" w14:textId="77777777" w:rsidR="008C3CFB" w:rsidRPr="001B40BD" w:rsidRDefault="008C3CFB" w:rsidP="008C3CFB">
            <w:pPr>
              <w:spacing w:after="200"/>
              <w:rPr>
                <w:rFonts w:ascii="Arial" w:hAnsi="Arial" w:cs="Arial"/>
                <w:b/>
                <w:sz w:val="20"/>
                <w:szCs w:val="20"/>
              </w:rPr>
            </w:pPr>
          </w:p>
          <w:p w14:paraId="358BA72E" w14:textId="77777777" w:rsidR="008C3CFB" w:rsidRPr="001B40BD" w:rsidRDefault="008C3CFB" w:rsidP="008C3CFB">
            <w:pPr>
              <w:spacing w:after="200"/>
              <w:rPr>
                <w:rFonts w:ascii="Arial" w:hAnsi="Arial" w:cs="Arial"/>
                <w:b/>
                <w:sz w:val="20"/>
                <w:szCs w:val="20"/>
              </w:rPr>
            </w:pPr>
          </w:p>
          <w:p w14:paraId="499965CE" w14:textId="77777777" w:rsidR="008C3CFB" w:rsidRPr="001B40BD" w:rsidRDefault="008C3CFB" w:rsidP="008C3CFB">
            <w:pPr>
              <w:spacing w:after="200"/>
              <w:rPr>
                <w:rFonts w:ascii="Arial" w:hAnsi="Arial" w:cs="Arial"/>
                <w:b/>
                <w:sz w:val="20"/>
                <w:szCs w:val="20"/>
              </w:rPr>
            </w:pPr>
          </w:p>
          <w:p w14:paraId="1CE35E5D"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Contexte - Enjeux</w:t>
            </w:r>
          </w:p>
        </w:tc>
        <w:tc>
          <w:tcPr>
            <w:tcW w:w="7796" w:type="dxa"/>
          </w:tcPr>
          <w:p w14:paraId="59A7D70C"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Définie par le Code de l’éducation et encadrée par la circulaire n°2018-111 du 12/09/2018, l’éducation à la vie affective, relationnelle et à la sexualité, se déploie de manière progressive de l’école maternelle jusqu’aux classes du lycée.</w:t>
            </w:r>
          </w:p>
          <w:p w14:paraId="16F1C938"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Elle se construit en 2 étapes différenciées et complémentaires : une « éducation à la vie affective et relationnelle » pour l’école maternelle (cycle 1) et élémentaire (cycle 2), une « éducation à la vie affective, relationnelle et à la sexualité » pour l’école élémentaire (cycle 3), le collège (cycle 3 et 4) et pour le lycée.</w:t>
            </w:r>
          </w:p>
          <w:p w14:paraId="54C1255C"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Elle se trouve à l’intersection de 3 champs principaux de connaissance : le champ biologique, le champ psycho-émotionnel, le champ juridique et social.</w:t>
            </w:r>
          </w:p>
          <w:p w14:paraId="10C32739"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Elle s’ordonne selon 3 axes suivis et approfondis tout au long de la scolarité : Comment se connaitre, vivre et grandir avec son corps ? Comment construire avec les autres des relations respectueuses, s’y épanouir ? Comment trouver sa place dans la société, y devenir libre et responsable ? </w:t>
            </w:r>
          </w:p>
          <w:p w14:paraId="29C45F4B"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Une attention particulière est accordée aux élèves en situation de handicap. </w:t>
            </w:r>
          </w:p>
          <w:p w14:paraId="6D8892D1"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Parce que son programme associe des champs de sensibilisation, de savoir et de réflexion variés et complémentaires, sa mise en œuvre est interdisciplinaire associant enseignants du 1</w:t>
            </w:r>
            <w:r w:rsidRPr="001B40BD">
              <w:rPr>
                <w:rFonts w:ascii="Arial" w:hAnsi="Arial" w:cs="Arial"/>
                <w:sz w:val="20"/>
                <w:szCs w:val="20"/>
                <w:vertAlign w:val="superscript"/>
              </w:rPr>
              <w:t>er</w:t>
            </w:r>
            <w:r w:rsidRPr="001B40BD">
              <w:rPr>
                <w:rFonts w:ascii="Arial" w:hAnsi="Arial" w:cs="Arial"/>
                <w:sz w:val="20"/>
                <w:szCs w:val="20"/>
              </w:rPr>
              <w:t xml:space="preserve"> et 2nd degré, professionnels santé sociaux, psychologues de l’EN, CPE. </w:t>
            </w:r>
          </w:p>
          <w:p w14:paraId="2B753C36"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Des partenaires extérieurs et des associations spécialisées agréées peuvent également y contribuer. </w:t>
            </w:r>
          </w:p>
          <w:p w14:paraId="4B93A6D4"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L ‘Education à la sexualité à l’école est inscrite dans le code de l’Education depuis 2001.</w:t>
            </w:r>
          </w:p>
          <w:p w14:paraId="7A73EA3B"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La circulaire du 12 septembre 2018 rappelle la mise en place de 3 séances annuelles obligatoires par niveau d’âge homogène tout au long de la scolarité.</w:t>
            </w:r>
          </w:p>
          <w:p w14:paraId="4BEDC3C2"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La circulaire du 30 septembre 2022 rappelle ces dispositions, en mettant l’accent sur le 1er degré, et insiste sur l’inscription de l’Education à la sexualité annuellement à l’ordre du jour des instances, conseil d’école ou CESCE</w:t>
            </w:r>
          </w:p>
          <w:p w14:paraId="7B7BB9B9"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Les sujets doivent être conformes aux dispositions de la circulaire et explicités aux parents. </w:t>
            </w:r>
          </w:p>
          <w:p w14:paraId="5490DCA7"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Une réflexion collective sur l’éducation à la sexualité est demandée pour alimenter le projet d’école ou d’établissement.</w:t>
            </w:r>
          </w:p>
          <w:p w14:paraId="546DC29E"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En parallèle la stratégie nationale de santé sexuelle 2017-2030 présente dans son axe I « Investir dans la promotion en santé sexuelle, en particulier en direction des jeunes, dans une approche globale et positive » l’objectif 1 Eduquer les jeunes à la santé sexuelle et aux relations entre les personnes ». Il est demandé de déployer l’éducation à la sexualité au sein du Parcours éducatif de santé à tous les niveaux scolaires, de la maternelle au lycée en s’appuyant sur des contrats cadre de santé publique.</w:t>
            </w:r>
          </w:p>
          <w:p w14:paraId="11CFF9F9"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Le renforcement de la formation en santé sexuelle des personnels éducatifs de l’EN est également une priorité.</w:t>
            </w:r>
          </w:p>
        </w:tc>
      </w:tr>
      <w:tr w:rsidR="008C3CFB" w:rsidRPr="001C0391" w14:paraId="56D341B4" w14:textId="77777777" w:rsidTr="001B40BD">
        <w:trPr>
          <w:trHeight w:val="112"/>
        </w:trPr>
        <w:tc>
          <w:tcPr>
            <w:tcW w:w="2694" w:type="dxa"/>
          </w:tcPr>
          <w:p w14:paraId="37E46F60"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Thématique</w:t>
            </w:r>
          </w:p>
        </w:tc>
        <w:tc>
          <w:tcPr>
            <w:tcW w:w="7796" w:type="dxa"/>
          </w:tcPr>
          <w:p w14:paraId="5191861F"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 xml:space="preserve">EDUCATION à la vie affective, relationnelle et à la sexualité </w:t>
            </w:r>
          </w:p>
        </w:tc>
      </w:tr>
      <w:tr w:rsidR="008C3CFB" w:rsidRPr="001C0391" w14:paraId="71D4376B" w14:textId="77777777" w:rsidTr="001B40BD">
        <w:trPr>
          <w:trHeight w:val="1338"/>
        </w:trPr>
        <w:tc>
          <w:tcPr>
            <w:tcW w:w="2694" w:type="dxa"/>
          </w:tcPr>
          <w:p w14:paraId="018C8C8F" w14:textId="77777777" w:rsidR="008C3CFB" w:rsidRPr="001B40BD" w:rsidRDefault="008C3CFB" w:rsidP="008C3CFB">
            <w:pPr>
              <w:spacing w:after="200"/>
              <w:rPr>
                <w:rFonts w:ascii="Arial" w:hAnsi="Arial" w:cs="Arial"/>
                <w:b/>
                <w:sz w:val="20"/>
                <w:szCs w:val="20"/>
              </w:rPr>
            </w:pPr>
          </w:p>
          <w:p w14:paraId="07F8E839"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Objectif généraux</w:t>
            </w:r>
          </w:p>
        </w:tc>
        <w:tc>
          <w:tcPr>
            <w:tcW w:w="7796" w:type="dxa"/>
          </w:tcPr>
          <w:p w14:paraId="72F194DE" w14:textId="77777777" w:rsidR="008C3CFB" w:rsidRPr="001B40BD" w:rsidRDefault="008C3CFB" w:rsidP="001B40BD">
            <w:pPr>
              <w:numPr>
                <w:ilvl w:val="0"/>
                <w:numId w:val="27"/>
              </w:numPr>
              <w:spacing w:after="200" w:line="276" w:lineRule="auto"/>
              <w:jc w:val="both"/>
              <w:rPr>
                <w:rFonts w:ascii="Arial" w:hAnsi="Arial" w:cs="Arial"/>
                <w:sz w:val="20"/>
                <w:szCs w:val="20"/>
              </w:rPr>
            </w:pPr>
            <w:r w:rsidRPr="001B40BD">
              <w:rPr>
                <w:rFonts w:ascii="Arial" w:hAnsi="Arial" w:cs="Arial"/>
                <w:sz w:val="20"/>
                <w:szCs w:val="20"/>
              </w:rPr>
              <w:t>Respect des élèves de leur intimité corporelle et psychique, de leur rythme de croissance et de développement, de leurs différences et de leurs singularités</w:t>
            </w:r>
          </w:p>
          <w:p w14:paraId="38E8FCE7" w14:textId="77777777" w:rsidR="008C3CFB" w:rsidRPr="001B40BD" w:rsidRDefault="008C3CFB" w:rsidP="001B40BD">
            <w:pPr>
              <w:numPr>
                <w:ilvl w:val="0"/>
                <w:numId w:val="27"/>
              </w:numPr>
              <w:spacing w:after="200" w:line="276" w:lineRule="auto"/>
              <w:jc w:val="both"/>
              <w:rPr>
                <w:rFonts w:ascii="Arial" w:hAnsi="Arial" w:cs="Arial"/>
                <w:sz w:val="20"/>
                <w:szCs w:val="20"/>
              </w:rPr>
            </w:pPr>
            <w:r w:rsidRPr="001B40BD">
              <w:rPr>
                <w:rFonts w:ascii="Arial" w:hAnsi="Arial" w:cs="Arial"/>
                <w:sz w:val="20"/>
                <w:szCs w:val="20"/>
              </w:rPr>
              <w:t>Egalité de considération et de dignité</w:t>
            </w:r>
          </w:p>
          <w:p w14:paraId="5D3AE988" w14:textId="77777777" w:rsidR="008C3CFB" w:rsidRPr="001B40BD" w:rsidRDefault="008C3CFB" w:rsidP="001B40BD">
            <w:pPr>
              <w:numPr>
                <w:ilvl w:val="0"/>
                <w:numId w:val="27"/>
              </w:numPr>
              <w:spacing w:after="200" w:line="276" w:lineRule="auto"/>
              <w:jc w:val="both"/>
              <w:rPr>
                <w:rFonts w:ascii="Arial" w:hAnsi="Arial" w:cs="Arial"/>
                <w:sz w:val="20"/>
                <w:szCs w:val="20"/>
              </w:rPr>
            </w:pPr>
            <w:r w:rsidRPr="001B40BD">
              <w:rPr>
                <w:rFonts w:ascii="Arial" w:hAnsi="Arial" w:cs="Arial"/>
                <w:sz w:val="20"/>
                <w:szCs w:val="20"/>
              </w:rPr>
              <w:t>Vigilance par rapport à toutes les discriminations de sexe, de genre ou d’orientation sexuelle</w:t>
            </w:r>
          </w:p>
          <w:p w14:paraId="381DE86A" w14:textId="77777777" w:rsidR="008C3CFB" w:rsidRPr="001B40BD" w:rsidRDefault="008C3CFB" w:rsidP="001B40BD">
            <w:pPr>
              <w:numPr>
                <w:ilvl w:val="0"/>
                <w:numId w:val="27"/>
              </w:numPr>
              <w:spacing w:after="200" w:line="276" w:lineRule="auto"/>
              <w:jc w:val="both"/>
              <w:rPr>
                <w:rFonts w:ascii="Arial" w:hAnsi="Arial" w:cs="Arial"/>
                <w:sz w:val="20"/>
                <w:szCs w:val="20"/>
              </w:rPr>
            </w:pPr>
            <w:r w:rsidRPr="001B40BD">
              <w:rPr>
                <w:rFonts w:ascii="Arial" w:hAnsi="Arial" w:cs="Arial"/>
                <w:sz w:val="20"/>
                <w:szCs w:val="20"/>
              </w:rPr>
              <w:t>Prévention des violences sexistes et sexuelles</w:t>
            </w:r>
          </w:p>
          <w:p w14:paraId="6E69F476" w14:textId="77777777" w:rsidR="008C3CFB" w:rsidRPr="001B40BD" w:rsidRDefault="008C3CFB" w:rsidP="001B40BD">
            <w:pPr>
              <w:numPr>
                <w:ilvl w:val="0"/>
                <w:numId w:val="27"/>
              </w:numPr>
              <w:spacing w:after="200" w:line="276" w:lineRule="auto"/>
              <w:jc w:val="both"/>
              <w:rPr>
                <w:rFonts w:ascii="Arial" w:hAnsi="Arial" w:cs="Arial"/>
                <w:sz w:val="20"/>
                <w:szCs w:val="20"/>
              </w:rPr>
            </w:pPr>
            <w:r w:rsidRPr="001B40BD">
              <w:rPr>
                <w:rFonts w:ascii="Arial" w:hAnsi="Arial" w:cs="Arial"/>
                <w:sz w:val="20"/>
                <w:szCs w:val="20"/>
              </w:rPr>
              <w:t xml:space="preserve">Favoriser la santé et le bien-être </w:t>
            </w:r>
          </w:p>
        </w:tc>
      </w:tr>
      <w:tr w:rsidR="008C3CFB" w:rsidRPr="001C0391" w14:paraId="7FBC61E9" w14:textId="77777777" w:rsidTr="001B40BD">
        <w:trPr>
          <w:trHeight w:val="2674"/>
        </w:trPr>
        <w:tc>
          <w:tcPr>
            <w:tcW w:w="2694" w:type="dxa"/>
          </w:tcPr>
          <w:p w14:paraId="755EFB14" w14:textId="77777777" w:rsidR="008C3CFB" w:rsidRPr="001B40BD" w:rsidRDefault="008C3CFB" w:rsidP="008C3CFB">
            <w:pPr>
              <w:spacing w:after="200"/>
              <w:rPr>
                <w:rFonts w:ascii="Arial" w:hAnsi="Arial" w:cs="Arial"/>
                <w:b/>
                <w:sz w:val="20"/>
                <w:szCs w:val="20"/>
              </w:rPr>
            </w:pPr>
          </w:p>
          <w:p w14:paraId="57D32E2B" w14:textId="77777777" w:rsidR="008C3CFB" w:rsidRPr="001B40BD" w:rsidRDefault="008C3CFB" w:rsidP="008C3CFB">
            <w:pPr>
              <w:spacing w:after="200"/>
              <w:rPr>
                <w:rFonts w:ascii="Arial" w:hAnsi="Arial" w:cs="Arial"/>
                <w:b/>
                <w:sz w:val="20"/>
                <w:szCs w:val="20"/>
              </w:rPr>
            </w:pPr>
          </w:p>
          <w:p w14:paraId="5B9F03DB" w14:textId="77777777" w:rsidR="008C3CFB" w:rsidRPr="001B40BD" w:rsidRDefault="008C3CFB" w:rsidP="008C3CFB">
            <w:pPr>
              <w:spacing w:after="200"/>
              <w:rPr>
                <w:rFonts w:ascii="Arial" w:hAnsi="Arial" w:cs="Arial"/>
                <w:b/>
                <w:sz w:val="20"/>
                <w:szCs w:val="20"/>
              </w:rPr>
            </w:pPr>
          </w:p>
          <w:p w14:paraId="7E63D966"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Objectifs opérationnels</w:t>
            </w:r>
          </w:p>
        </w:tc>
        <w:tc>
          <w:tcPr>
            <w:tcW w:w="7796" w:type="dxa"/>
          </w:tcPr>
          <w:p w14:paraId="57980D06" w14:textId="77777777" w:rsidR="008C3CFB" w:rsidRPr="001B40BD" w:rsidRDefault="008C3CFB" w:rsidP="001B40BD">
            <w:pPr>
              <w:numPr>
                <w:ilvl w:val="0"/>
                <w:numId w:val="26"/>
              </w:numPr>
              <w:spacing w:after="200" w:line="276" w:lineRule="auto"/>
              <w:jc w:val="both"/>
              <w:rPr>
                <w:rFonts w:ascii="Arial" w:hAnsi="Arial" w:cs="Arial"/>
                <w:sz w:val="20"/>
                <w:szCs w:val="20"/>
              </w:rPr>
            </w:pPr>
            <w:r w:rsidRPr="001B40BD">
              <w:rPr>
                <w:rFonts w:ascii="Arial" w:hAnsi="Arial" w:cs="Arial"/>
                <w:sz w:val="20"/>
                <w:szCs w:val="20"/>
              </w:rPr>
              <w:t>Apporter aux élèves des informations objectives et des connaissances scientifiques adaptées à leur âge et favoriser le développement de leurs compétences dans les relations à eux-mêmes et aux autres (compétences psychosociales)</w:t>
            </w:r>
          </w:p>
          <w:p w14:paraId="7F387977" w14:textId="77777777" w:rsidR="008C3CFB" w:rsidRPr="001B40BD" w:rsidRDefault="008C3CFB" w:rsidP="001B40BD">
            <w:pPr>
              <w:numPr>
                <w:ilvl w:val="0"/>
                <w:numId w:val="26"/>
              </w:numPr>
              <w:spacing w:after="200" w:line="276" w:lineRule="auto"/>
              <w:jc w:val="both"/>
              <w:rPr>
                <w:rFonts w:ascii="Arial" w:hAnsi="Arial" w:cs="Arial"/>
                <w:sz w:val="20"/>
                <w:szCs w:val="20"/>
              </w:rPr>
            </w:pPr>
            <w:r w:rsidRPr="001B40BD">
              <w:rPr>
                <w:rFonts w:ascii="Arial" w:hAnsi="Arial" w:cs="Arial"/>
                <w:sz w:val="20"/>
                <w:szCs w:val="20"/>
              </w:rPr>
              <w:t xml:space="preserve">Mettre en œuvre les 3 séances annuelles obligatoires d’éducation à la vie affective et sexuelle </w:t>
            </w:r>
          </w:p>
          <w:p w14:paraId="3498C5B7" w14:textId="77777777" w:rsidR="008C3CFB" w:rsidRPr="001B40BD" w:rsidRDefault="008C3CFB" w:rsidP="001B40BD">
            <w:pPr>
              <w:numPr>
                <w:ilvl w:val="0"/>
                <w:numId w:val="26"/>
              </w:numPr>
              <w:spacing w:after="200" w:line="276" w:lineRule="auto"/>
              <w:jc w:val="both"/>
              <w:rPr>
                <w:rFonts w:ascii="Arial" w:hAnsi="Arial" w:cs="Arial"/>
                <w:sz w:val="20"/>
                <w:szCs w:val="20"/>
              </w:rPr>
            </w:pPr>
            <w:r w:rsidRPr="001B40BD">
              <w:rPr>
                <w:rFonts w:ascii="Arial" w:hAnsi="Arial" w:cs="Arial"/>
                <w:sz w:val="20"/>
                <w:szCs w:val="20"/>
              </w:rPr>
              <w:t>Proposer un partenariat fort entre l’Education nationale et les structures spécialisées en santé Sexuelle du Grand Est</w:t>
            </w:r>
          </w:p>
          <w:p w14:paraId="63E5BE24" w14:textId="77777777" w:rsidR="008C3CFB" w:rsidRPr="001B40BD" w:rsidRDefault="008C3CFB" w:rsidP="001B40BD">
            <w:pPr>
              <w:numPr>
                <w:ilvl w:val="0"/>
                <w:numId w:val="26"/>
              </w:numPr>
              <w:spacing w:after="200" w:line="276" w:lineRule="auto"/>
              <w:jc w:val="both"/>
              <w:rPr>
                <w:rFonts w:ascii="Arial" w:hAnsi="Arial" w:cs="Arial"/>
                <w:sz w:val="20"/>
                <w:szCs w:val="20"/>
              </w:rPr>
            </w:pPr>
            <w:r w:rsidRPr="001B40BD">
              <w:rPr>
                <w:rFonts w:ascii="Arial" w:hAnsi="Arial" w:cs="Arial"/>
                <w:sz w:val="20"/>
                <w:szCs w:val="20"/>
              </w:rPr>
              <w:t>Informer et associer les parents d’élèves</w:t>
            </w:r>
          </w:p>
        </w:tc>
      </w:tr>
      <w:tr w:rsidR="008C3CFB" w:rsidRPr="001C0391" w14:paraId="395CA0DF" w14:textId="77777777" w:rsidTr="001B40BD">
        <w:tc>
          <w:tcPr>
            <w:tcW w:w="2694" w:type="dxa"/>
          </w:tcPr>
          <w:p w14:paraId="79052AFE" w14:textId="77777777" w:rsidR="008C3CFB" w:rsidRPr="001B40BD" w:rsidRDefault="008C3CFB" w:rsidP="008C3CFB">
            <w:pPr>
              <w:spacing w:after="200"/>
              <w:rPr>
                <w:rFonts w:ascii="Arial" w:hAnsi="Arial" w:cs="Arial"/>
                <w:b/>
                <w:sz w:val="20"/>
                <w:szCs w:val="20"/>
              </w:rPr>
            </w:pPr>
          </w:p>
          <w:p w14:paraId="564F3C25" w14:textId="77777777" w:rsidR="008C3CFB" w:rsidRPr="001B40BD" w:rsidRDefault="008C3CFB" w:rsidP="008C3CFB">
            <w:pPr>
              <w:spacing w:after="200"/>
              <w:rPr>
                <w:rFonts w:ascii="Arial" w:hAnsi="Arial" w:cs="Arial"/>
                <w:b/>
                <w:sz w:val="20"/>
                <w:szCs w:val="20"/>
              </w:rPr>
            </w:pPr>
          </w:p>
          <w:p w14:paraId="38C34A9B" w14:textId="77777777" w:rsidR="008C3CFB" w:rsidRPr="001B40BD" w:rsidRDefault="008C3CFB" w:rsidP="008C3CFB">
            <w:pPr>
              <w:spacing w:after="200"/>
              <w:rPr>
                <w:rFonts w:ascii="Arial" w:hAnsi="Arial" w:cs="Arial"/>
                <w:b/>
                <w:sz w:val="20"/>
                <w:szCs w:val="20"/>
              </w:rPr>
            </w:pPr>
          </w:p>
          <w:p w14:paraId="3711FD1E" w14:textId="77777777" w:rsidR="008C3CFB" w:rsidRPr="001B40BD" w:rsidRDefault="008C3CFB" w:rsidP="008C3CFB">
            <w:pPr>
              <w:spacing w:after="200"/>
              <w:rPr>
                <w:rFonts w:ascii="Arial" w:hAnsi="Arial" w:cs="Arial"/>
                <w:b/>
                <w:sz w:val="20"/>
                <w:szCs w:val="20"/>
              </w:rPr>
            </w:pPr>
          </w:p>
          <w:p w14:paraId="48283573" w14:textId="77777777" w:rsidR="008C3CFB" w:rsidRPr="001B40BD" w:rsidRDefault="008C3CFB" w:rsidP="008C3CFB">
            <w:pPr>
              <w:spacing w:after="200"/>
              <w:rPr>
                <w:rFonts w:ascii="Arial" w:hAnsi="Arial" w:cs="Arial"/>
                <w:b/>
                <w:sz w:val="20"/>
                <w:szCs w:val="20"/>
              </w:rPr>
            </w:pPr>
          </w:p>
          <w:p w14:paraId="4997568B" w14:textId="77777777" w:rsidR="008C3CFB" w:rsidRPr="001B40BD" w:rsidRDefault="008C3CFB" w:rsidP="008C3CFB">
            <w:pPr>
              <w:spacing w:after="200"/>
              <w:rPr>
                <w:rFonts w:ascii="Arial" w:hAnsi="Arial" w:cs="Arial"/>
                <w:b/>
                <w:sz w:val="20"/>
                <w:szCs w:val="20"/>
              </w:rPr>
            </w:pPr>
          </w:p>
          <w:p w14:paraId="4DDFDD33"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Description de l’action</w:t>
            </w:r>
          </w:p>
        </w:tc>
        <w:tc>
          <w:tcPr>
            <w:tcW w:w="7796" w:type="dxa"/>
          </w:tcPr>
          <w:p w14:paraId="2035CB0A"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Le programme de l’éducation à la vie affective, relationnelle et à la sexualité repose sur 3 principes : unité du programme qui repose sur les 3 axes, progressivité des contenus et des modalités des séances adaptés à l’âge et à la maturité des élèves, complémentarité des enseignements</w:t>
            </w:r>
          </w:p>
          <w:p w14:paraId="4ABB0C7C" w14:textId="77777777" w:rsidR="008C3CFB" w:rsidRPr="001B40BD" w:rsidRDefault="008C3CFB" w:rsidP="001B40BD">
            <w:pPr>
              <w:spacing w:after="200"/>
              <w:jc w:val="both"/>
              <w:rPr>
                <w:rFonts w:ascii="Arial" w:hAnsi="Arial" w:cs="Arial"/>
                <w:sz w:val="20"/>
                <w:szCs w:val="20"/>
              </w:rPr>
            </w:pPr>
          </w:p>
          <w:p w14:paraId="04DAC053"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Pour permettre la progressivité de cet enseignement, les axes et objets d’étude d’éducation à la vie affective et relationnelle pour le cycle 1 (école maternelle), le cycle 2 (CP-CE1-CE2), et d’éducation à la vie affective, relationnelle et à la sexualité pour le cycle 3 (CM1-CM2-6è), cycle 4 (collège) et lycée sont décrits dans le programme d’éducation à la sexualité du Conseil supérieur (cf circulaire du 4 février 2025)</w:t>
            </w:r>
          </w:p>
          <w:p w14:paraId="5710EA5F"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 </w:t>
            </w:r>
          </w:p>
          <w:p w14:paraId="3EFC1D85"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En parallèle, pour mieux percevoir les enjeux thématiques en éducation à la sexualité, trouver des ressources pour construire un projet d'action et accompagner les élèves, il est nécessaire d’accompagner et de former le personnel de l’éducation nationale. Chaque académie dispose d’une équipe de formateurs EAS.</w:t>
            </w:r>
          </w:p>
          <w:p w14:paraId="69055D71" w14:textId="77777777" w:rsidR="008C3CFB" w:rsidRPr="001B40BD" w:rsidRDefault="008C3CFB" w:rsidP="001B40BD">
            <w:pPr>
              <w:spacing w:after="200"/>
              <w:jc w:val="both"/>
              <w:rPr>
                <w:rFonts w:ascii="Arial" w:hAnsi="Arial" w:cs="Arial"/>
                <w:sz w:val="20"/>
                <w:szCs w:val="20"/>
              </w:rPr>
            </w:pPr>
          </w:p>
          <w:p w14:paraId="0DDEA7FF"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Il est également intéressant de s’appuyer sur les ressources existantes et les actions déjà mises en place par certains porteurs (RPCA, Centres Santé Sexuelle, GHEMM Lunéville, Planning familial 68…)</w:t>
            </w:r>
          </w:p>
          <w:p w14:paraId="31DFA35A" w14:textId="77777777" w:rsidR="008C3CFB" w:rsidRPr="001B40BD" w:rsidRDefault="008C3CFB" w:rsidP="001B40BD">
            <w:pPr>
              <w:spacing w:after="200"/>
              <w:jc w:val="both"/>
              <w:rPr>
                <w:rFonts w:ascii="Arial" w:hAnsi="Arial" w:cs="Arial"/>
                <w:sz w:val="20"/>
                <w:szCs w:val="20"/>
              </w:rPr>
            </w:pPr>
          </w:p>
          <w:p w14:paraId="6B8A72A2" w14:textId="50E9D9B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Mise </w:t>
            </w:r>
            <w:r w:rsidR="00456103">
              <w:rPr>
                <w:rFonts w:ascii="Arial" w:hAnsi="Arial" w:cs="Arial"/>
                <w:sz w:val="20"/>
                <w:szCs w:val="20"/>
              </w:rPr>
              <w:t>à</w:t>
            </w:r>
            <w:r w:rsidRPr="001B40BD">
              <w:rPr>
                <w:rFonts w:ascii="Arial" w:hAnsi="Arial" w:cs="Arial"/>
                <w:sz w:val="20"/>
                <w:szCs w:val="20"/>
              </w:rPr>
              <w:t xml:space="preserve"> disposition de préservatifs gratuits pour les jeunes </w:t>
            </w:r>
          </w:p>
        </w:tc>
      </w:tr>
      <w:tr w:rsidR="008C3CFB" w:rsidRPr="001C0391" w14:paraId="1BBC5EF8" w14:textId="77777777" w:rsidTr="001B40BD">
        <w:tc>
          <w:tcPr>
            <w:tcW w:w="2694" w:type="dxa"/>
          </w:tcPr>
          <w:p w14:paraId="319453C5"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Gouvernance - Pilotage</w:t>
            </w:r>
          </w:p>
        </w:tc>
        <w:tc>
          <w:tcPr>
            <w:tcW w:w="7796" w:type="dxa"/>
          </w:tcPr>
          <w:p w14:paraId="225E6E5B"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Education Nationale – ARS – Partenaires</w:t>
            </w:r>
          </w:p>
        </w:tc>
      </w:tr>
      <w:tr w:rsidR="008C3CFB" w:rsidRPr="001C0391" w14:paraId="0534418B" w14:textId="77777777" w:rsidTr="001B40BD">
        <w:trPr>
          <w:trHeight w:val="1549"/>
        </w:trPr>
        <w:tc>
          <w:tcPr>
            <w:tcW w:w="2694" w:type="dxa"/>
          </w:tcPr>
          <w:p w14:paraId="249415A1" w14:textId="77777777" w:rsidR="008C3CFB" w:rsidRPr="001B40BD" w:rsidRDefault="008C3CFB" w:rsidP="008C3CFB">
            <w:pPr>
              <w:spacing w:after="200"/>
              <w:rPr>
                <w:rFonts w:ascii="Arial" w:hAnsi="Arial" w:cs="Arial"/>
                <w:b/>
                <w:sz w:val="20"/>
                <w:szCs w:val="20"/>
              </w:rPr>
            </w:pPr>
          </w:p>
          <w:p w14:paraId="600E8A8B"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Phases de l’action mises en œuvre</w:t>
            </w:r>
          </w:p>
        </w:tc>
        <w:tc>
          <w:tcPr>
            <w:tcW w:w="7796" w:type="dxa"/>
          </w:tcPr>
          <w:p w14:paraId="28E5D428" w14:textId="77777777" w:rsidR="008C3CFB" w:rsidRPr="001B40BD" w:rsidRDefault="008C3CFB" w:rsidP="001B40BD">
            <w:pPr>
              <w:numPr>
                <w:ilvl w:val="0"/>
                <w:numId w:val="22"/>
              </w:numPr>
              <w:spacing w:after="200" w:line="276" w:lineRule="auto"/>
              <w:jc w:val="both"/>
              <w:rPr>
                <w:rFonts w:ascii="Arial" w:hAnsi="Arial" w:cs="Arial"/>
                <w:sz w:val="20"/>
                <w:szCs w:val="20"/>
              </w:rPr>
            </w:pPr>
            <w:r w:rsidRPr="001B40BD">
              <w:rPr>
                <w:rFonts w:ascii="Arial" w:hAnsi="Arial" w:cs="Arial"/>
                <w:sz w:val="20"/>
                <w:szCs w:val="20"/>
              </w:rPr>
              <w:t>Création d’une instance régionale ARS / EN / PARTENAIRES en santé sexuelle afin de mutualiser les dynamiques des 3 académies et définir un plan d’actions</w:t>
            </w:r>
          </w:p>
          <w:p w14:paraId="1408DE52" w14:textId="77777777" w:rsidR="008C3CFB" w:rsidRPr="001B40BD" w:rsidRDefault="008C3CFB" w:rsidP="001B40BD">
            <w:pPr>
              <w:numPr>
                <w:ilvl w:val="0"/>
                <w:numId w:val="22"/>
              </w:numPr>
              <w:spacing w:after="200" w:line="276" w:lineRule="auto"/>
              <w:jc w:val="both"/>
              <w:rPr>
                <w:rFonts w:ascii="Arial" w:hAnsi="Arial" w:cs="Arial"/>
                <w:sz w:val="20"/>
                <w:szCs w:val="20"/>
              </w:rPr>
            </w:pPr>
            <w:r w:rsidRPr="001B40BD">
              <w:rPr>
                <w:rFonts w:ascii="Arial" w:hAnsi="Arial" w:cs="Arial"/>
                <w:sz w:val="20"/>
                <w:szCs w:val="20"/>
              </w:rPr>
              <w:t>Rédaction d’un cahier des charges pour mise en œuvre de modules de formation, en se basant sur les documents existants </w:t>
            </w:r>
          </w:p>
          <w:p w14:paraId="3345B6D2" w14:textId="77777777" w:rsidR="008C3CFB" w:rsidRPr="001B40BD" w:rsidRDefault="008C3CFB" w:rsidP="001B40BD">
            <w:pPr>
              <w:numPr>
                <w:ilvl w:val="0"/>
                <w:numId w:val="22"/>
              </w:numPr>
              <w:spacing w:after="200" w:line="276" w:lineRule="auto"/>
              <w:jc w:val="both"/>
              <w:rPr>
                <w:rFonts w:ascii="Arial" w:hAnsi="Arial" w:cs="Arial"/>
                <w:sz w:val="20"/>
                <w:szCs w:val="20"/>
              </w:rPr>
            </w:pPr>
            <w:r w:rsidRPr="001B40BD">
              <w:rPr>
                <w:rFonts w:ascii="Arial" w:hAnsi="Arial" w:cs="Arial"/>
                <w:sz w:val="20"/>
                <w:szCs w:val="20"/>
              </w:rPr>
              <w:t>Renforcement du partenariat de formateurs d’intervenants, selon les besoins</w:t>
            </w:r>
          </w:p>
          <w:p w14:paraId="148377A0" w14:textId="77777777" w:rsidR="008C3CFB" w:rsidRPr="001B40BD" w:rsidRDefault="008C3CFB" w:rsidP="001B40BD">
            <w:pPr>
              <w:numPr>
                <w:ilvl w:val="0"/>
                <w:numId w:val="22"/>
              </w:numPr>
              <w:spacing w:after="200" w:line="276" w:lineRule="auto"/>
              <w:jc w:val="both"/>
              <w:rPr>
                <w:rFonts w:ascii="Arial" w:hAnsi="Arial" w:cs="Arial"/>
                <w:sz w:val="20"/>
                <w:szCs w:val="20"/>
              </w:rPr>
            </w:pPr>
            <w:r w:rsidRPr="001B40BD">
              <w:rPr>
                <w:rFonts w:ascii="Arial" w:hAnsi="Arial" w:cs="Arial"/>
                <w:sz w:val="20"/>
                <w:szCs w:val="20"/>
              </w:rPr>
              <w:t>Formations sur certaines thématiques spécifiques</w:t>
            </w:r>
          </w:p>
          <w:p w14:paraId="1290E6BB" w14:textId="77777777" w:rsidR="008C3CFB" w:rsidRPr="001B40BD" w:rsidRDefault="008C3CFB" w:rsidP="001B40BD">
            <w:pPr>
              <w:numPr>
                <w:ilvl w:val="0"/>
                <w:numId w:val="22"/>
              </w:numPr>
              <w:spacing w:after="200" w:line="276" w:lineRule="auto"/>
              <w:jc w:val="both"/>
              <w:rPr>
                <w:rFonts w:ascii="Arial" w:hAnsi="Arial" w:cs="Arial"/>
                <w:sz w:val="20"/>
                <w:szCs w:val="20"/>
              </w:rPr>
            </w:pPr>
            <w:r w:rsidRPr="001B40BD">
              <w:rPr>
                <w:rFonts w:ascii="Arial" w:hAnsi="Arial" w:cs="Arial"/>
                <w:sz w:val="20"/>
                <w:szCs w:val="20"/>
              </w:rPr>
              <w:t xml:space="preserve">Organisation d’atelier de présentation d’outils santé Sexuelle </w:t>
            </w:r>
          </w:p>
          <w:p w14:paraId="5BF050D9" w14:textId="77777777" w:rsidR="008C3CFB" w:rsidRPr="001B40BD" w:rsidRDefault="008C3CFB" w:rsidP="001B40BD">
            <w:pPr>
              <w:numPr>
                <w:ilvl w:val="0"/>
                <w:numId w:val="22"/>
              </w:numPr>
              <w:spacing w:after="200" w:line="276" w:lineRule="auto"/>
              <w:jc w:val="both"/>
              <w:rPr>
                <w:rFonts w:ascii="Arial" w:hAnsi="Arial" w:cs="Arial"/>
                <w:sz w:val="20"/>
                <w:szCs w:val="20"/>
              </w:rPr>
            </w:pPr>
            <w:r w:rsidRPr="001B40BD">
              <w:rPr>
                <w:rFonts w:ascii="Arial" w:hAnsi="Arial" w:cs="Arial"/>
                <w:sz w:val="20"/>
                <w:szCs w:val="20"/>
              </w:rPr>
              <w:t>Recensement et enrichissement des ressources documentaires existantes (sites internet, court métrage…)</w:t>
            </w:r>
          </w:p>
          <w:p w14:paraId="2D5A8886" w14:textId="77777777" w:rsidR="008C3CFB" w:rsidRPr="001B40BD" w:rsidRDefault="008C3CFB" w:rsidP="001B40BD">
            <w:pPr>
              <w:numPr>
                <w:ilvl w:val="0"/>
                <w:numId w:val="22"/>
              </w:numPr>
              <w:spacing w:after="200" w:line="276" w:lineRule="auto"/>
              <w:jc w:val="both"/>
              <w:rPr>
                <w:rFonts w:ascii="Arial" w:hAnsi="Arial" w:cs="Arial"/>
                <w:sz w:val="20"/>
                <w:szCs w:val="20"/>
              </w:rPr>
            </w:pPr>
            <w:r w:rsidRPr="001B40BD">
              <w:rPr>
                <w:rFonts w:ascii="Arial" w:hAnsi="Arial" w:cs="Arial"/>
                <w:sz w:val="20"/>
                <w:szCs w:val="20"/>
              </w:rPr>
              <w:t>Renforcer la couverture des centres de 1</w:t>
            </w:r>
            <w:r w:rsidRPr="001B40BD">
              <w:rPr>
                <w:rFonts w:ascii="Arial" w:hAnsi="Arial" w:cs="Arial"/>
                <w:sz w:val="20"/>
                <w:szCs w:val="20"/>
                <w:vertAlign w:val="superscript"/>
              </w:rPr>
              <w:t>er</w:t>
            </w:r>
            <w:r w:rsidRPr="001B40BD">
              <w:rPr>
                <w:rFonts w:ascii="Arial" w:hAnsi="Arial" w:cs="Arial"/>
                <w:sz w:val="20"/>
                <w:szCs w:val="20"/>
              </w:rPr>
              <w:t xml:space="preserve"> recours en santé sexuelle, notamment dans les zones blanches et territoires ruraux </w:t>
            </w:r>
          </w:p>
        </w:tc>
      </w:tr>
      <w:tr w:rsidR="008C3CFB" w:rsidRPr="001C0391" w14:paraId="6A7782D1" w14:textId="77777777" w:rsidTr="001B40BD">
        <w:trPr>
          <w:trHeight w:val="2396"/>
        </w:trPr>
        <w:tc>
          <w:tcPr>
            <w:tcW w:w="2694" w:type="dxa"/>
          </w:tcPr>
          <w:p w14:paraId="40C32233" w14:textId="77777777" w:rsidR="008C3CFB" w:rsidRPr="001B40BD" w:rsidRDefault="008C3CFB" w:rsidP="008C3CFB">
            <w:pPr>
              <w:spacing w:after="200" w:line="276" w:lineRule="auto"/>
              <w:rPr>
                <w:rFonts w:ascii="Arial" w:hAnsi="Arial" w:cs="Arial"/>
                <w:b/>
                <w:sz w:val="20"/>
                <w:szCs w:val="20"/>
              </w:rPr>
            </w:pPr>
          </w:p>
          <w:p w14:paraId="1903DAEB" w14:textId="77777777" w:rsidR="008C3CFB" w:rsidRPr="001B40BD" w:rsidRDefault="008C3CFB" w:rsidP="008C3CFB">
            <w:pPr>
              <w:spacing w:after="200" w:line="276" w:lineRule="auto"/>
              <w:rPr>
                <w:rFonts w:ascii="Arial" w:hAnsi="Arial" w:cs="Arial"/>
                <w:b/>
                <w:sz w:val="20"/>
                <w:szCs w:val="20"/>
              </w:rPr>
            </w:pPr>
          </w:p>
          <w:p w14:paraId="01E68C56" w14:textId="77777777" w:rsidR="008C3CFB" w:rsidRPr="001B40BD" w:rsidRDefault="008C3CFB" w:rsidP="008C3CFB">
            <w:pPr>
              <w:spacing w:after="200" w:line="276" w:lineRule="auto"/>
              <w:rPr>
                <w:rFonts w:ascii="Arial" w:hAnsi="Arial" w:cs="Arial"/>
                <w:b/>
                <w:sz w:val="20"/>
                <w:szCs w:val="20"/>
              </w:rPr>
            </w:pPr>
          </w:p>
          <w:p w14:paraId="04A25FFD" w14:textId="77777777" w:rsidR="008C3CFB" w:rsidRPr="001B40BD" w:rsidRDefault="008C3CFB" w:rsidP="008C3CFB">
            <w:pPr>
              <w:spacing w:after="200" w:line="276" w:lineRule="auto"/>
              <w:rPr>
                <w:rFonts w:ascii="Arial" w:hAnsi="Arial" w:cs="Arial"/>
                <w:b/>
                <w:sz w:val="20"/>
                <w:szCs w:val="20"/>
              </w:rPr>
            </w:pPr>
            <w:r w:rsidRPr="001B40BD">
              <w:rPr>
                <w:rFonts w:ascii="Arial" w:hAnsi="Arial" w:cs="Arial"/>
                <w:b/>
                <w:sz w:val="20"/>
                <w:szCs w:val="20"/>
              </w:rPr>
              <w:t>Résultats attendus</w:t>
            </w:r>
          </w:p>
          <w:p w14:paraId="64492ED9" w14:textId="77777777" w:rsidR="008C3CFB" w:rsidRPr="001B40BD" w:rsidRDefault="008C3CFB" w:rsidP="008C3CFB">
            <w:pPr>
              <w:spacing w:after="200"/>
              <w:rPr>
                <w:rFonts w:ascii="Arial" w:hAnsi="Arial" w:cs="Arial"/>
                <w:b/>
                <w:sz w:val="20"/>
                <w:szCs w:val="20"/>
              </w:rPr>
            </w:pPr>
          </w:p>
        </w:tc>
        <w:tc>
          <w:tcPr>
            <w:tcW w:w="7796" w:type="dxa"/>
          </w:tcPr>
          <w:p w14:paraId="669725AB" w14:textId="77777777" w:rsidR="008C3CFB" w:rsidRPr="001B40BD" w:rsidRDefault="008C3CFB" w:rsidP="001B40BD">
            <w:pPr>
              <w:numPr>
                <w:ilvl w:val="0"/>
                <w:numId w:val="28"/>
              </w:numPr>
              <w:spacing w:after="200" w:line="276" w:lineRule="auto"/>
              <w:jc w:val="both"/>
              <w:rPr>
                <w:rFonts w:ascii="Arial" w:hAnsi="Arial" w:cs="Arial"/>
                <w:b/>
                <w:sz w:val="20"/>
                <w:szCs w:val="20"/>
              </w:rPr>
            </w:pPr>
            <w:r w:rsidRPr="001B40BD">
              <w:rPr>
                <w:rFonts w:ascii="Arial" w:hAnsi="Arial" w:cs="Arial"/>
                <w:b/>
                <w:sz w:val="20"/>
                <w:szCs w:val="20"/>
              </w:rPr>
              <w:t xml:space="preserve">Un développement en santé sexuelle harmonieux, concomitant aux autres développements par </w:t>
            </w:r>
          </w:p>
          <w:p w14:paraId="4F8D02C9" w14:textId="77777777" w:rsidR="008C3CFB" w:rsidRPr="001B40BD" w:rsidRDefault="008C3CFB" w:rsidP="001B40BD">
            <w:pPr>
              <w:numPr>
                <w:ilvl w:val="1"/>
                <w:numId w:val="28"/>
              </w:numPr>
              <w:spacing w:after="200" w:line="276" w:lineRule="auto"/>
              <w:jc w:val="both"/>
              <w:rPr>
                <w:rFonts w:ascii="Arial" w:hAnsi="Arial" w:cs="Arial"/>
                <w:sz w:val="20"/>
                <w:szCs w:val="20"/>
              </w:rPr>
            </w:pPr>
            <w:r w:rsidRPr="001B40BD">
              <w:rPr>
                <w:rFonts w:ascii="Arial" w:hAnsi="Arial" w:cs="Arial"/>
                <w:sz w:val="20"/>
                <w:szCs w:val="20"/>
              </w:rPr>
              <w:t>Une approche globale et positive de la santé sexuelle</w:t>
            </w:r>
          </w:p>
          <w:p w14:paraId="6FB0C7E9" w14:textId="77777777" w:rsidR="008C3CFB" w:rsidRPr="001B40BD" w:rsidRDefault="008C3CFB" w:rsidP="001B40BD">
            <w:pPr>
              <w:numPr>
                <w:ilvl w:val="1"/>
                <w:numId w:val="28"/>
              </w:numPr>
              <w:spacing w:after="200" w:line="276" w:lineRule="auto"/>
              <w:jc w:val="both"/>
              <w:rPr>
                <w:rFonts w:ascii="Arial" w:hAnsi="Arial" w:cs="Arial"/>
                <w:b/>
                <w:sz w:val="20"/>
                <w:szCs w:val="20"/>
              </w:rPr>
            </w:pPr>
            <w:r w:rsidRPr="001B40BD">
              <w:rPr>
                <w:rFonts w:ascii="Arial" w:hAnsi="Arial" w:cs="Arial"/>
                <w:sz w:val="20"/>
                <w:szCs w:val="20"/>
              </w:rPr>
              <w:t>Une meilleure gestion des risques grâce à l’apport de connaissances, à la maitrise de son corps et à l’intégration des sensations corporelles (grossesse non désirée, violences sexistes et sexuelles, IST)</w:t>
            </w:r>
          </w:p>
          <w:p w14:paraId="6BF22F40" w14:textId="77777777" w:rsidR="008C3CFB" w:rsidRPr="001B40BD" w:rsidRDefault="008C3CFB" w:rsidP="001B40BD">
            <w:pPr>
              <w:numPr>
                <w:ilvl w:val="1"/>
                <w:numId w:val="28"/>
              </w:numPr>
              <w:spacing w:after="200" w:line="276" w:lineRule="auto"/>
              <w:jc w:val="both"/>
              <w:rPr>
                <w:rFonts w:ascii="Arial" w:hAnsi="Arial" w:cs="Arial"/>
                <w:b/>
                <w:sz w:val="20"/>
                <w:szCs w:val="20"/>
              </w:rPr>
            </w:pPr>
            <w:r w:rsidRPr="001B40BD">
              <w:rPr>
                <w:rFonts w:ascii="Arial" w:hAnsi="Arial" w:cs="Arial"/>
                <w:sz w:val="20"/>
                <w:szCs w:val="20"/>
              </w:rPr>
              <w:t>L’identification d’adultes référents en santé sexuelle pour un accompagnement de qualité</w:t>
            </w:r>
          </w:p>
          <w:p w14:paraId="450BA2F6" w14:textId="77777777" w:rsidR="008C3CFB" w:rsidRPr="001B40BD" w:rsidRDefault="008C3CFB" w:rsidP="001B40BD">
            <w:pPr>
              <w:numPr>
                <w:ilvl w:val="0"/>
                <w:numId w:val="28"/>
              </w:numPr>
              <w:spacing w:after="200" w:line="276" w:lineRule="auto"/>
              <w:jc w:val="both"/>
              <w:rPr>
                <w:rFonts w:ascii="Arial" w:hAnsi="Arial" w:cs="Arial"/>
                <w:sz w:val="20"/>
                <w:szCs w:val="20"/>
              </w:rPr>
            </w:pPr>
            <w:r w:rsidRPr="001B40BD">
              <w:rPr>
                <w:rFonts w:ascii="Arial" w:hAnsi="Arial" w:cs="Arial"/>
                <w:sz w:val="20"/>
                <w:szCs w:val="20"/>
              </w:rPr>
              <w:t>Développement des compétences psychosociales</w:t>
            </w:r>
          </w:p>
        </w:tc>
      </w:tr>
      <w:tr w:rsidR="008C3CFB" w:rsidRPr="001C0391" w14:paraId="35E55847" w14:textId="77777777" w:rsidTr="001B40BD">
        <w:trPr>
          <w:trHeight w:val="1096"/>
        </w:trPr>
        <w:tc>
          <w:tcPr>
            <w:tcW w:w="2694" w:type="dxa"/>
          </w:tcPr>
          <w:p w14:paraId="05E288C3" w14:textId="77777777" w:rsidR="008C3CFB" w:rsidRPr="001B40BD" w:rsidRDefault="008C3CFB" w:rsidP="008C3CFB">
            <w:pPr>
              <w:spacing w:after="200"/>
              <w:rPr>
                <w:rFonts w:ascii="Arial" w:hAnsi="Arial" w:cs="Arial"/>
                <w:b/>
                <w:sz w:val="20"/>
                <w:szCs w:val="20"/>
              </w:rPr>
            </w:pPr>
          </w:p>
          <w:p w14:paraId="5EA5457A"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Dispositif d’évaluation mis en place</w:t>
            </w:r>
          </w:p>
        </w:tc>
        <w:tc>
          <w:tcPr>
            <w:tcW w:w="7796" w:type="dxa"/>
          </w:tcPr>
          <w:p w14:paraId="056752B5" w14:textId="77777777" w:rsidR="008C3CFB" w:rsidRPr="001B40BD" w:rsidRDefault="008C3CFB" w:rsidP="001B40BD">
            <w:pPr>
              <w:numPr>
                <w:ilvl w:val="0"/>
                <w:numId w:val="24"/>
              </w:numPr>
              <w:spacing w:after="200" w:line="276" w:lineRule="auto"/>
              <w:jc w:val="both"/>
              <w:rPr>
                <w:rFonts w:ascii="Arial" w:hAnsi="Arial" w:cs="Arial"/>
                <w:sz w:val="20"/>
                <w:szCs w:val="20"/>
              </w:rPr>
            </w:pPr>
            <w:r w:rsidRPr="001B40BD">
              <w:rPr>
                <w:rFonts w:ascii="Arial" w:hAnsi="Arial" w:cs="Arial"/>
                <w:sz w:val="20"/>
                <w:szCs w:val="20"/>
              </w:rPr>
              <w:t xml:space="preserve">Indicateurs sanitaires : nombre d’IVG, nombre de consultations pour IST </w:t>
            </w:r>
          </w:p>
          <w:p w14:paraId="67DCA71E" w14:textId="77777777" w:rsidR="008C3CFB" w:rsidRPr="001B40BD" w:rsidRDefault="008C3CFB" w:rsidP="001B40BD">
            <w:pPr>
              <w:numPr>
                <w:ilvl w:val="0"/>
                <w:numId w:val="24"/>
              </w:numPr>
              <w:spacing w:after="200" w:line="276" w:lineRule="auto"/>
              <w:jc w:val="both"/>
              <w:rPr>
                <w:rFonts w:ascii="Arial" w:hAnsi="Arial" w:cs="Arial"/>
                <w:sz w:val="20"/>
                <w:szCs w:val="20"/>
              </w:rPr>
            </w:pPr>
            <w:r w:rsidRPr="001B40BD">
              <w:rPr>
                <w:rFonts w:ascii="Arial" w:hAnsi="Arial" w:cs="Arial"/>
                <w:sz w:val="20"/>
                <w:szCs w:val="20"/>
              </w:rPr>
              <w:t xml:space="preserve">Accueil en CSS : nombre de consultations </w:t>
            </w:r>
          </w:p>
          <w:p w14:paraId="1704210A" w14:textId="77777777" w:rsidR="008C3CFB" w:rsidRPr="001B40BD" w:rsidRDefault="008C3CFB" w:rsidP="001B40BD">
            <w:pPr>
              <w:numPr>
                <w:ilvl w:val="0"/>
                <w:numId w:val="24"/>
              </w:numPr>
              <w:spacing w:after="200" w:line="276" w:lineRule="auto"/>
              <w:jc w:val="both"/>
              <w:rPr>
                <w:rFonts w:ascii="Arial" w:hAnsi="Arial" w:cs="Arial"/>
                <w:sz w:val="20"/>
                <w:szCs w:val="20"/>
              </w:rPr>
            </w:pPr>
            <w:r w:rsidRPr="001B40BD">
              <w:rPr>
                <w:rFonts w:ascii="Arial" w:hAnsi="Arial" w:cs="Arial"/>
                <w:sz w:val="20"/>
                <w:szCs w:val="20"/>
              </w:rPr>
              <w:t>Ratio CSS/ élèves</w:t>
            </w:r>
          </w:p>
          <w:p w14:paraId="147428C5" w14:textId="77777777" w:rsidR="008C3CFB" w:rsidRPr="001B40BD" w:rsidRDefault="008C3CFB" w:rsidP="001B40BD">
            <w:pPr>
              <w:numPr>
                <w:ilvl w:val="0"/>
                <w:numId w:val="24"/>
              </w:numPr>
              <w:spacing w:after="200" w:line="276" w:lineRule="auto"/>
              <w:jc w:val="both"/>
              <w:rPr>
                <w:rFonts w:ascii="Arial" w:hAnsi="Arial" w:cs="Arial"/>
                <w:sz w:val="20"/>
                <w:szCs w:val="20"/>
              </w:rPr>
            </w:pPr>
            <w:r w:rsidRPr="001B40BD">
              <w:rPr>
                <w:rFonts w:ascii="Arial" w:hAnsi="Arial" w:cs="Arial"/>
                <w:sz w:val="20"/>
                <w:szCs w:val="20"/>
              </w:rPr>
              <w:t>EN : nombre de consultations infirmières en lien avec la santé sexuelle (extraction de l’application LIEN)</w:t>
            </w:r>
          </w:p>
          <w:p w14:paraId="474CC084" w14:textId="77777777" w:rsidR="008C3CFB" w:rsidRPr="001B40BD" w:rsidRDefault="008C3CFB" w:rsidP="001B40BD">
            <w:pPr>
              <w:numPr>
                <w:ilvl w:val="0"/>
                <w:numId w:val="24"/>
              </w:numPr>
              <w:spacing w:after="200" w:line="276" w:lineRule="auto"/>
              <w:jc w:val="both"/>
              <w:rPr>
                <w:rFonts w:ascii="Arial" w:hAnsi="Arial" w:cs="Arial"/>
                <w:b/>
                <w:sz w:val="20"/>
                <w:szCs w:val="20"/>
              </w:rPr>
            </w:pPr>
            <w:r w:rsidRPr="001B40BD">
              <w:rPr>
                <w:rFonts w:ascii="Arial" w:hAnsi="Arial" w:cs="Arial"/>
                <w:sz w:val="20"/>
                <w:szCs w:val="20"/>
              </w:rPr>
              <w:t>Formations : nombre d’adultes formés</w:t>
            </w:r>
          </w:p>
          <w:p w14:paraId="66827592"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Financier : somme investie pour l’acquisition de matériel pédagogique</w:t>
            </w:r>
          </w:p>
        </w:tc>
      </w:tr>
      <w:tr w:rsidR="008C3CFB" w:rsidRPr="001C0391" w14:paraId="3050913D" w14:textId="77777777" w:rsidTr="001B40BD">
        <w:trPr>
          <w:trHeight w:val="1408"/>
        </w:trPr>
        <w:tc>
          <w:tcPr>
            <w:tcW w:w="2694" w:type="dxa"/>
          </w:tcPr>
          <w:p w14:paraId="3A786765" w14:textId="77777777" w:rsidR="008C3CFB" w:rsidRPr="001B40BD" w:rsidRDefault="008C3CFB" w:rsidP="008C3CFB">
            <w:pPr>
              <w:spacing w:after="200"/>
              <w:rPr>
                <w:rFonts w:ascii="Arial" w:hAnsi="Arial" w:cs="Arial"/>
                <w:b/>
                <w:sz w:val="20"/>
                <w:szCs w:val="20"/>
              </w:rPr>
            </w:pPr>
          </w:p>
          <w:p w14:paraId="38237219"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Partenaires à l’action</w:t>
            </w:r>
          </w:p>
        </w:tc>
        <w:tc>
          <w:tcPr>
            <w:tcW w:w="7796" w:type="dxa"/>
          </w:tcPr>
          <w:p w14:paraId="42DCEBD8"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Direction de l’établissement – Vie scolaire – Enseignants –Service de santé scolaire – Parents – Service de santé sexuelle – CeGIDD – Maison des adolescents – Université filière maïeutique et médecine – Formateurs et structures porteuses (RCPA-RPL-RNEA, COPEGE), associations agréées, Planning Familial, Centres de santé sexuelle ;</w:t>
            </w:r>
          </w:p>
        </w:tc>
      </w:tr>
      <w:tr w:rsidR="008C3CFB" w:rsidRPr="001C0391" w14:paraId="456CE1B8" w14:textId="77777777" w:rsidTr="001B40BD">
        <w:trPr>
          <w:trHeight w:val="936"/>
        </w:trPr>
        <w:tc>
          <w:tcPr>
            <w:tcW w:w="2694" w:type="dxa"/>
          </w:tcPr>
          <w:p w14:paraId="1DE0ADD9" w14:textId="77777777" w:rsidR="008C3CFB" w:rsidRPr="001B40BD" w:rsidRDefault="008C3CFB" w:rsidP="008C3CFB">
            <w:pPr>
              <w:spacing w:after="200"/>
              <w:rPr>
                <w:rFonts w:ascii="Arial" w:hAnsi="Arial" w:cs="Arial"/>
                <w:b/>
                <w:sz w:val="20"/>
                <w:szCs w:val="20"/>
              </w:rPr>
            </w:pPr>
          </w:p>
          <w:p w14:paraId="4F7A2BC2"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Points de vigilance</w:t>
            </w:r>
          </w:p>
        </w:tc>
        <w:tc>
          <w:tcPr>
            <w:tcW w:w="7796" w:type="dxa"/>
          </w:tcPr>
          <w:p w14:paraId="1CED87B9" w14:textId="77777777" w:rsidR="008C3CFB" w:rsidRPr="001B40BD" w:rsidRDefault="008C3CFB" w:rsidP="001B40BD">
            <w:pPr>
              <w:numPr>
                <w:ilvl w:val="0"/>
                <w:numId w:val="25"/>
              </w:numPr>
              <w:spacing w:after="200" w:line="276" w:lineRule="auto"/>
              <w:jc w:val="both"/>
              <w:rPr>
                <w:rFonts w:ascii="Arial" w:hAnsi="Arial" w:cs="Arial"/>
                <w:sz w:val="20"/>
                <w:szCs w:val="20"/>
              </w:rPr>
            </w:pPr>
            <w:r w:rsidRPr="001B40BD">
              <w:rPr>
                <w:rFonts w:ascii="Arial" w:hAnsi="Arial" w:cs="Arial"/>
                <w:sz w:val="20"/>
                <w:szCs w:val="20"/>
              </w:rPr>
              <w:t xml:space="preserve">Adapter les programmes et les ressources d’information, d’éducation et de sensibilisation aux différents âges </w:t>
            </w:r>
          </w:p>
          <w:p w14:paraId="5F7C7A4E" w14:textId="77777777" w:rsidR="008C3CFB" w:rsidRPr="001B40BD" w:rsidRDefault="008C3CFB" w:rsidP="001B40BD">
            <w:pPr>
              <w:numPr>
                <w:ilvl w:val="0"/>
                <w:numId w:val="25"/>
              </w:numPr>
              <w:spacing w:after="200" w:line="276" w:lineRule="auto"/>
              <w:jc w:val="both"/>
              <w:rPr>
                <w:rFonts w:ascii="Arial" w:hAnsi="Arial" w:cs="Arial"/>
                <w:sz w:val="20"/>
                <w:szCs w:val="20"/>
              </w:rPr>
            </w:pPr>
            <w:r w:rsidRPr="001B40BD">
              <w:rPr>
                <w:rFonts w:ascii="Arial" w:hAnsi="Arial" w:cs="Arial"/>
                <w:sz w:val="20"/>
                <w:szCs w:val="20"/>
              </w:rPr>
              <w:t>Nécessité d’informer et de déstigmatiser la thématique auprès des familles</w:t>
            </w:r>
          </w:p>
        </w:tc>
      </w:tr>
      <w:tr w:rsidR="008C3CFB" w:rsidRPr="001C0391" w14:paraId="3D05F446" w14:textId="77777777" w:rsidTr="001B40BD">
        <w:trPr>
          <w:trHeight w:val="1128"/>
        </w:trPr>
        <w:tc>
          <w:tcPr>
            <w:tcW w:w="2694" w:type="dxa"/>
          </w:tcPr>
          <w:p w14:paraId="7D1C3272" w14:textId="77777777" w:rsidR="008C3CFB" w:rsidRPr="001B40BD" w:rsidRDefault="008C3CFB" w:rsidP="008C3CFB">
            <w:pPr>
              <w:spacing w:after="200"/>
              <w:rPr>
                <w:rFonts w:ascii="Arial" w:hAnsi="Arial" w:cs="Arial"/>
                <w:sz w:val="20"/>
                <w:szCs w:val="20"/>
              </w:rPr>
            </w:pPr>
          </w:p>
          <w:p w14:paraId="3DC8411E" w14:textId="77777777" w:rsidR="008C3CFB" w:rsidRPr="001B40BD" w:rsidRDefault="008C3CFB" w:rsidP="008C3CFB">
            <w:pPr>
              <w:spacing w:after="200"/>
              <w:rPr>
                <w:rFonts w:ascii="Arial" w:hAnsi="Arial" w:cs="Arial"/>
                <w:b/>
                <w:sz w:val="20"/>
                <w:szCs w:val="20"/>
              </w:rPr>
            </w:pPr>
            <w:r w:rsidRPr="001B40BD">
              <w:rPr>
                <w:rFonts w:ascii="Arial" w:hAnsi="Arial" w:cs="Arial"/>
                <w:b/>
                <w:sz w:val="20"/>
                <w:szCs w:val="20"/>
              </w:rPr>
              <w:t>Besoins particuliers</w:t>
            </w:r>
          </w:p>
        </w:tc>
        <w:tc>
          <w:tcPr>
            <w:tcW w:w="7796" w:type="dxa"/>
          </w:tcPr>
          <w:p w14:paraId="4676DF8F" w14:textId="77777777" w:rsidR="008C3CFB" w:rsidRPr="001B40BD" w:rsidRDefault="008C3CFB" w:rsidP="001B40BD">
            <w:pPr>
              <w:numPr>
                <w:ilvl w:val="0"/>
                <w:numId w:val="23"/>
              </w:numPr>
              <w:spacing w:after="200" w:line="276" w:lineRule="auto"/>
              <w:jc w:val="both"/>
              <w:rPr>
                <w:rFonts w:ascii="Arial" w:hAnsi="Arial" w:cs="Arial"/>
                <w:sz w:val="20"/>
                <w:szCs w:val="20"/>
              </w:rPr>
            </w:pPr>
            <w:r w:rsidRPr="001B40BD">
              <w:rPr>
                <w:rFonts w:ascii="Arial" w:hAnsi="Arial" w:cs="Arial"/>
                <w:sz w:val="20"/>
                <w:szCs w:val="20"/>
              </w:rPr>
              <w:t>Mettre à disposition du personnel de l’EN un annuaire des ressources en GE en matière de santé sexuelle (promotion, prévention et prise en charge)</w:t>
            </w:r>
          </w:p>
          <w:p w14:paraId="596B4B9C" w14:textId="77777777" w:rsidR="008C3CFB" w:rsidRPr="001B40BD" w:rsidRDefault="008C3CFB" w:rsidP="001B40BD">
            <w:pPr>
              <w:numPr>
                <w:ilvl w:val="0"/>
                <w:numId w:val="23"/>
              </w:numPr>
              <w:spacing w:after="200" w:line="276" w:lineRule="auto"/>
              <w:jc w:val="both"/>
              <w:rPr>
                <w:rFonts w:ascii="Arial" w:hAnsi="Arial" w:cs="Arial"/>
                <w:sz w:val="20"/>
                <w:szCs w:val="20"/>
              </w:rPr>
            </w:pPr>
            <w:r w:rsidRPr="001B40BD">
              <w:rPr>
                <w:rFonts w:ascii="Arial" w:hAnsi="Arial" w:cs="Arial"/>
                <w:sz w:val="20"/>
                <w:szCs w:val="20"/>
              </w:rPr>
              <w:t xml:space="preserve">Développer les actions d’allers-vers des structures de prévention (CeGIDD-Centres de Santé sexuelle) dans le cadre d’une convention. </w:t>
            </w:r>
          </w:p>
          <w:p w14:paraId="044097A3" w14:textId="77777777" w:rsidR="008C3CFB" w:rsidRPr="001B40BD" w:rsidRDefault="008C3CFB" w:rsidP="001B40BD">
            <w:pPr>
              <w:numPr>
                <w:ilvl w:val="0"/>
                <w:numId w:val="23"/>
              </w:numPr>
              <w:spacing w:after="200" w:line="276" w:lineRule="auto"/>
              <w:jc w:val="both"/>
              <w:rPr>
                <w:rFonts w:ascii="Arial" w:hAnsi="Arial" w:cs="Arial"/>
                <w:sz w:val="20"/>
                <w:szCs w:val="20"/>
              </w:rPr>
            </w:pPr>
            <w:r w:rsidRPr="001B40BD">
              <w:rPr>
                <w:rFonts w:ascii="Arial" w:hAnsi="Arial" w:cs="Arial"/>
                <w:sz w:val="20"/>
                <w:szCs w:val="20"/>
              </w:rPr>
              <w:t>Besoins financiers pour l’acquisition de matériel pédagogique</w:t>
            </w:r>
          </w:p>
        </w:tc>
      </w:tr>
    </w:tbl>
    <w:p w14:paraId="5EC788C1" w14:textId="123152A6" w:rsidR="008C3CFB" w:rsidRPr="001B40BD" w:rsidRDefault="008C3CFB" w:rsidP="008C3CFB">
      <w:pPr>
        <w:rPr>
          <w:rFonts w:ascii="Arial" w:hAnsi="Arial" w:cs="Arial"/>
          <w:sz w:val="20"/>
          <w:szCs w:val="20"/>
          <w:u w:val="single"/>
        </w:rPr>
      </w:pPr>
      <w:hyperlink r:id="rId18" w:history="1">
        <w:r w:rsidRPr="001B40BD">
          <w:rPr>
            <w:rStyle w:val="Lienhypertexte"/>
            <w:rFonts w:ascii="Arial" w:hAnsi="Arial" w:cs="Arial"/>
            <w:sz w:val="20"/>
            <w:szCs w:val="20"/>
          </w:rPr>
          <w:t>https://eduscol.education.fr/2083/je-souhaite-me-former-et-obtenir-des-ressources-pour-preparer-des-seances-sur-l-education-la-sexualite</w:t>
        </w:r>
      </w:hyperlink>
    </w:p>
    <w:p w14:paraId="27D63F0A" w14:textId="77777777" w:rsidR="008C3CFB" w:rsidRPr="001B40BD" w:rsidRDefault="008C3CFB" w:rsidP="008C3CFB">
      <w:pPr>
        <w:numPr>
          <w:ilvl w:val="0"/>
          <w:numId w:val="6"/>
        </w:numPr>
        <w:rPr>
          <w:rFonts w:ascii="Arial" w:hAnsi="Arial" w:cs="Arial"/>
        </w:rPr>
      </w:pPr>
      <w:r w:rsidRPr="001B40BD">
        <w:rPr>
          <w:rFonts w:ascii="Arial" w:hAnsi="Arial" w:cs="Arial"/>
        </w:rPr>
        <w:t>Santé environnement</w:t>
      </w:r>
    </w:p>
    <w:tbl>
      <w:tblPr>
        <w:tblStyle w:val="Grilledutableau"/>
        <w:tblW w:w="10490" w:type="dxa"/>
        <w:tblInd w:w="-572" w:type="dxa"/>
        <w:tblLook w:val="04A0" w:firstRow="1" w:lastRow="0" w:firstColumn="1" w:lastColumn="0" w:noHBand="0" w:noVBand="1"/>
      </w:tblPr>
      <w:tblGrid>
        <w:gridCol w:w="2552"/>
        <w:gridCol w:w="7938"/>
      </w:tblGrid>
      <w:tr w:rsidR="008C3CFB" w:rsidRPr="001C0391" w14:paraId="31562F99" w14:textId="77777777" w:rsidTr="001B40BD">
        <w:tc>
          <w:tcPr>
            <w:tcW w:w="2552" w:type="dxa"/>
            <w:vAlign w:val="center"/>
          </w:tcPr>
          <w:p w14:paraId="613D1DD3"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Intitulé de l’action</w:t>
            </w:r>
          </w:p>
        </w:tc>
        <w:tc>
          <w:tcPr>
            <w:tcW w:w="7938" w:type="dxa"/>
            <w:vAlign w:val="center"/>
          </w:tcPr>
          <w:p w14:paraId="00AE1487" w14:textId="77777777" w:rsidR="008C3CFB" w:rsidRPr="001B40BD" w:rsidRDefault="008C3CFB" w:rsidP="008C3CFB">
            <w:pPr>
              <w:spacing w:after="200"/>
              <w:rPr>
                <w:rFonts w:ascii="Arial" w:hAnsi="Arial" w:cs="Arial"/>
                <w:b/>
                <w:bCs/>
                <w:sz w:val="20"/>
                <w:szCs w:val="20"/>
              </w:rPr>
            </w:pPr>
            <w:r w:rsidRPr="001B40BD">
              <w:rPr>
                <w:rFonts w:ascii="Arial" w:hAnsi="Arial" w:cs="Arial"/>
                <w:noProof/>
                <w:sz w:val="20"/>
                <w:szCs w:val="20"/>
              </w:rPr>
              <w:drawing>
                <wp:anchor distT="0" distB="0" distL="114300" distR="114300" simplePos="0" relativeHeight="251667968" behindDoc="1" locked="0" layoutInCell="1" allowOverlap="1" wp14:anchorId="4D6D2A7D" wp14:editId="7003ECD3">
                  <wp:simplePos x="0" y="0"/>
                  <wp:positionH relativeFrom="column">
                    <wp:posOffset>3620135</wp:posOffset>
                  </wp:positionH>
                  <wp:positionV relativeFrom="paragraph">
                    <wp:posOffset>45720</wp:posOffset>
                  </wp:positionV>
                  <wp:extent cx="243840" cy="275590"/>
                  <wp:effectExtent l="0" t="0" r="3810" b="0"/>
                  <wp:wrapTight wrapText="bothSides">
                    <wp:wrapPolygon edited="0">
                      <wp:start x="11813" y="0"/>
                      <wp:lineTo x="0" y="1493"/>
                      <wp:lineTo x="0" y="13438"/>
                      <wp:lineTo x="3375" y="19410"/>
                      <wp:lineTo x="13500" y="19410"/>
                      <wp:lineTo x="20250" y="11945"/>
                      <wp:lineTo x="20250" y="0"/>
                      <wp:lineTo x="11813" y="0"/>
                    </wp:wrapPolygon>
                  </wp:wrapTight>
                  <wp:docPr id="1459162743" name="Image 2" descr="Une image contenant Graphique, concep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62743" name="Image 2" descr="Une image contenant Graphique, conception, art&#10;&#10;Description générée automatiquement"/>
                          <pic:cNvPicPr/>
                        </pic:nvPicPr>
                        <pic:blipFill>
                          <a:blip r:embed="rId19"/>
                          <a:stretch>
                            <a:fillRect/>
                          </a:stretch>
                        </pic:blipFill>
                        <pic:spPr>
                          <a:xfrm>
                            <a:off x="0" y="0"/>
                            <a:ext cx="243840" cy="275590"/>
                          </a:xfrm>
                          <a:prstGeom prst="rect">
                            <a:avLst/>
                          </a:prstGeom>
                        </pic:spPr>
                      </pic:pic>
                    </a:graphicData>
                  </a:graphic>
                  <wp14:sizeRelH relativeFrom="margin">
                    <wp14:pctWidth>0</wp14:pctWidth>
                  </wp14:sizeRelH>
                  <wp14:sizeRelV relativeFrom="margin">
                    <wp14:pctHeight>0</wp14:pctHeight>
                  </wp14:sizeRelV>
                </wp:anchor>
              </w:drawing>
            </w:r>
            <w:r w:rsidRPr="001B40BD">
              <w:rPr>
                <w:rFonts w:ascii="Arial" w:hAnsi="Arial" w:cs="Arial"/>
                <w:b/>
                <w:bCs/>
                <w:noProof/>
                <w:sz w:val="20"/>
                <w:szCs w:val="20"/>
              </w:rPr>
              <w:drawing>
                <wp:anchor distT="0" distB="0" distL="114300" distR="114300" simplePos="0" relativeHeight="251666944" behindDoc="1" locked="0" layoutInCell="1" allowOverlap="1" wp14:anchorId="61A15EAD" wp14:editId="06B9EECA">
                  <wp:simplePos x="0" y="0"/>
                  <wp:positionH relativeFrom="column">
                    <wp:posOffset>4050665</wp:posOffset>
                  </wp:positionH>
                  <wp:positionV relativeFrom="paragraph">
                    <wp:posOffset>31115</wp:posOffset>
                  </wp:positionV>
                  <wp:extent cx="248285" cy="269875"/>
                  <wp:effectExtent l="0" t="57150" r="0" b="53975"/>
                  <wp:wrapTight wrapText="bothSides">
                    <wp:wrapPolygon edited="0">
                      <wp:start x="-3920" y="1761"/>
                      <wp:lineTo x="-5891" y="6950"/>
                      <wp:lineTo x="15052" y="24881"/>
                      <wp:lineTo x="20343" y="21206"/>
                      <wp:lineTo x="15972" y="3227"/>
                      <wp:lineTo x="9981" y="-4074"/>
                      <wp:lineTo x="2693" y="-2833"/>
                      <wp:lineTo x="-3920" y="1761"/>
                    </wp:wrapPolygon>
                  </wp:wrapTight>
                  <wp:docPr id="736871023" name="Image 1" descr="Une image contenant Graphique, cercle, ar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71023" name="Image 1" descr="Une image contenant Graphique, cercle, art, conception&#10;&#10;Description générée automatiquement"/>
                          <pic:cNvPicPr/>
                        </pic:nvPicPr>
                        <pic:blipFill>
                          <a:blip r:embed="rId20"/>
                          <a:stretch>
                            <a:fillRect/>
                          </a:stretch>
                        </pic:blipFill>
                        <pic:spPr>
                          <a:xfrm rot="2223046">
                            <a:off x="0" y="0"/>
                            <a:ext cx="248285" cy="269875"/>
                          </a:xfrm>
                          <a:prstGeom prst="rect">
                            <a:avLst/>
                          </a:prstGeom>
                        </pic:spPr>
                      </pic:pic>
                    </a:graphicData>
                  </a:graphic>
                  <wp14:sizeRelH relativeFrom="margin">
                    <wp14:pctWidth>0</wp14:pctWidth>
                  </wp14:sizeRelH>
                  <wp14:sizeRelV relativeFrom="margin">
                    <wp14:pctHeight>0</wp14:pctHeight>
                  </wp14:sizeRelV>
                </wp:anchor>
              </w:drawing>
            </w:r>
            <w:r w:rsidRPr="001B40BD">
              <w:rPr>
                <w:rFonts w:ascii="Arial" w:hAnsi="Arial" w:cs="Arial"/>
                <w:b/>
                <w:bCs/>
                <w:sz w:val="20"/>
                <w:szCs w:val="20"/>
              </w:rPr>
              <w:t>AGIR EN SANTE-ENVIRONNEMENT</w:t>
            </w:r>
          </w:p>
        </w:tc>
      </w:tr>
      <w:tr w:rsidR="008C3CFB" w:rsidRPr="001C0391" w14:paraId="050C2468" w14:textId="77777777" w:rsidTr="001B40BD">
        <w:tc>
          <w:tcPr>
            <w:tcW w:w="2552" w:type="dxa"/>
          </w:tcPr>
          <w:p w14:paraId="526CCF08"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Période de l’action</w:t>
            </w:r>
          </w:p>
        </w:tc>
        <w:tc>
          <w:tcPr>
            <w:tcW w:w="7938" w:type="dxa"/>
          </w:tcPr>
          <w:p w14:paraId="334F5211"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2023/2028</w:t>
            </w:r>
          </w:p>
        </w:tc>
      </w:tr>
      <w:tr w:rsidR="008C3CFB" w:rsidRPr="001C0391" w14:paraId="3904BC40" w14:textId="77777777" w:rsidTr="001B40BD">
        <w:tc>
          <w:tcPr>
            <w:tcW w:w="2552" w:type="dxa"/>
          </w:tcPr>
          <w:p w14:paraId="3DDD4F2C"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Lieu</w:t>
            </w:r>
          </w:p>
        </w:tc>
        <w:tc>
          <w:tcPr>
            <w:tcW w:w="7938" w:type="dxa"/>
          </w:tcPr>
          <w:p w14:paraId="6E3316F6"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Grand Est</w:t>
            </w:r>
          </w:p>
        </w:tc>
      </w:tr>
      <w:tr w:rsidR="008C3CFB" w:rsidRPr="001C0391" w14:paraId="567631E5" w14:textId="77777777" w:rsidTr="001B40BD">
        <w:tc>
          <w:tcPr>
            <w:tcW w:w="2552" w:type="dxa"/>
          </w:tcPr>
          <w:p w14:paraId="05B6B7D9"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Contexte - Enjeux</w:t>
            </w:r>
          </w:p>
        </w:tc>
        <w:tc>
          <w:tcPr>
            <w:tcW w:w="7938" w:type="dxa"/>
          </w:tcPr>
          <w:p w14:paraId="4DB7B614"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Les objectifs poursuivis sont de : </w:t>
            </w:r>
          </w:p>
          <w:p w14:paraId="1BD10A97" w14:textId="77777777" w:rsidR="008C3CFB" w:rsidRPr="001B40BD" w:rsidRDefault="008C3CFB" w:rsidP="001B40BD">
            <w:pPr>
              <w:numPr>
                <w:ilvl w:val="0"/>
                <w:numId w:val="33"/>
              </w:numPr>
              <w:spacing w:after="200" w:line="276" w:lineRule="auto"/>
              <w:jc w:val="both"/>
              <w:rPr>
                <w:rFonts w:ascii="Arial" w:hAnsi="Arial" w:cs="Arial"/>
                <w:bCs/>
                <w:sz w:val="20"/>
                <w:szCs w:val="20"/>
              </w:rPr>
            </w:pPr>
            <w:r w:rsidRPr="001B40BD">
              <w:rPr>
                <w:rFonts w:ascii="Arial" w:hAnsi="Arial" w:cs="Arial"/>
                <w:bCs/>
                <w:sz w:val="20"/>
                <w:szCs w:val="20"/>
              </w:rPr>
              <w:t xml:space="preserve">Protéger la santé des jeunes </w:t>
            </w:r>
          </w:p>
          <w:p w14:paraId="3D8FF6DB" w14:textId="77777777" w:rsidR="008C3CFB" w:rsidRPr="001B40BD" w:rsidRDefault="008C3CFB" w:rsidP="001B40BD">
            <w:pPr>
              <w:numPr>
                <w:ilvl w:val="0"/>
                <w:numId w:val="33"/>
              </w:numPr>
              <w:spacing w:after="200" w:line="276" w:lineRule="auto"/>
              <w:jc w:val="both"/>
              <w:rPr>
                <w:rFonts w:ascii="Arial" w:hAnsi="Arial" w:cs="Arial"/>
                <w:bCs/>
                <w:sz w:val="20"/>
                <w:szCs w:val="20"/>
              </w:rPr>
            </w:pPr>
            <w:r w:rsidRPr="001B40BD">
              <w:rPr>
                <w:rFonts w:ascii="Arial" w:hAnsi="Arial" w:cs="Arial"/>
                <w:bCs/>
                <w:sz w:val="20"/>
                <w:szCs w:val="20"/>
              </w:rPr>
              <w:t>Améliorer leurs connaissances et compétences sur les liens entre leur environnement et leur santé</w:t>
            </w:r>
          </w:p>
          <w:p w14:paraId="56FE0BA5" w14:textId="77777777" w:rsidR="008C3CFB" w:rsidRPr="001B40BD" w:rsidRDefault="008C3CFB" w:rsidP="001B40BD">
            <w:pPr>
              <w:numPr>
                <w:ilvl w:val="0"/>
                <w:numId w:val="33"/>
              </w:numPr>
              <w:spacing w:after="200" w:line="276" w:lineRule="auto"/>
              <w:jc w:val="both"/>
              <w:rPr>
                <w:rFonts w:ascii="Arial" w:hAnsi="Arial" w:cs="Arial"/>
                <w:bCs/>
                <w:sz w:val="20"/>
                <w:szCs w:val="20"/>
              </w:rPr>
            </w:pPr>
            <w:r w:rsidRPr="001B40BD">
              <w:rPr>
                <w:rFonts w:ascii="Arial" w:hAnsi="Arial" w:cs="Arial"/>
                <w:bCs/>
                <w:sz w:val="20"/>
                <w:szCs w:val="20"/>
              </w:rPr>
              <w:t>Renforcer leur capacité d’agir et à faire des choix éclairés (cf. Fiche action régionale CPS)</w:t>
            </w:r>
          </w:p>
          <w:p w14:paraId="6B119BD8" w14:textId="77777777" w:rsidR="008C3CFB" w:rsidRPr="001B40BD" w:rsidRDefault="008C3CFB" w:rsidP="001B40BD">
            <w:pPr>
              <w:numPr>
                <w:ilvl w:val="0"/>
                <w:numId w:val="33"/>
              </w:numPr>
              <w:spacing w:after="200" w:line="276" w:lineRule="auto"/>
              <w:jc w:val="both"/>
              <w:rPr>
                <w:rFonts w:ascii="Arial" w:hAnsi="Arial" w:cs="Arial"/>
                <w:bCs/>
                <w:sz w:val="20"/>
                <w:szCs w:val="20"/>
              </w:rPr>
            </w:pPr>
            <w:r w:rsidRPr="001B40BD">
              <w:rPr>
                <w:rFonts w:ascii="Arial" w:hAnsi="Arial" w:cs="Arial"/>
                <w:sz w:val="20"/>
                <w:szCs w:val="20"/>
              </w:rPr>
              <w:t>Garantir un climat favorable à la santé et au bien-être des élèves et étudiants et de tous les membres de la communauté éducative (Cf. fiche action régionale : améliorer le bien-être des élèves et le climat scolaire / santé mentale)</w:t>
            </w:r>
          </w:p>
          <w:p w14:paraId="1D94A4AF" w14:textId="77777777" w:rsidR="008C3CFB" w:rsidRPr="001B40BD" w:rsidRDefault="008C3CFB" w:rsidP="001B40BD">
            <w:pPr>
              <w:spacing w:after="200"/>
              <w:jc w:val="both"/>
              <w:rPr>
                <w:rFonts w:ascii="Arial" w:hAnsi="Arial" w:cs="Arial"/>
                <w:bCs/>
                <w:sz w:val="20"/>
                <w:szCs w:val="20"/>
              </w:rPr>
            </w:pPr>
            <w:r w:rsidRPr="001B40BD">
              <w:rPr>
                <w:rFonts w:ascii="Arial" w:hAnsi="Arial" w:cs="Arial"/>
                <w:bCs/>
                <w:sz w:val="20"/>
                <w:szCs w:val="20"/>
              </w:rPr>
              <w:t xml:space="preserve">Ces objectifs sont inscrits dans les documents stratégiques suivants : </w:t>
            </w:r>
          </w:p>
          <w:p w14:paraId="6A7E80BF" w14:textId="77777777" w:rsidR="008C3CFB" w:rsidRPr="001B40BD" w:rsidRDefault="008C3CFB" w:rsidP="001B40BD">
            <w:pPr>
              <w:spacing w:after="200"/>
              <w:jc w:val="both"/>
              <w:rPr>
                <w:rFonts w:ascii="Arial" w:hAnsi="Arial" w:cs="Arial"/>
                <w:bCs/>
                <w:sz w:val="20"/>
                <w:szCs w:val="20"/>
              </w:rPr>
            </w:pPr>
            <w:hyperlink r:id="rId21" w:history="1">
              <w:r w:rsidRPr="001B40BD">
                <w:rPr>
                  <w:rStyle w:val="Lienhypertexte"/>
                  <w:rFonts w:ascii="Arial" w:hAnsi="Arial" w:cs="Arial"/>
                  <w:bCs/>
                  <w:sz w:val="20"/>
                  <w:szCs w:val="20"/>
                </w:rPr>
                <w:t>Le Projet régional de Santé </w:t>
              </w:r>
            </w:hyperlink>
            <w:r w:rsidRPr="001B40BD">
              <w:rPr>
                <w:rFonts w:ascii="Arial" w:hAnsi="Arial" w:cs="Arial"/>
                <w:bCs/>
                <w:sz w:val="20"/>
                <w:szCs w:val="20"/>
              </w:rPr>
              <w:t xml:space="preserve">: </w:t>
            </w:r>
          </w:p>
          <w:p w14:paraId="121E21EA"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Orienter résolument et prioritairement la politique régionale de santé vers la prévention dans une démarche de promotion de la santé</w:t>
            </w:r>
          </w:p>
          <w:p w14:paraId="2907D185" w14:textId="77777777" w:rsidR="008C3CFB" w:rsidRPr="001B40BD" w:rsidRDefault="008C3CFB" w:rsidP="001B40BD">
            <w:pPr>
              <w:numPr>
                <w:ilvl w:val="0"/>
                <w:numId w:val="36"/>
              </w:numPr>
              <w:spacing w:after="200" w:line="276" w:lineRule="auto"/>
              <w:jc w:val="both"/>
              <w:rPr>
                <w:rFonts w:ascii="Arial" w:hAnsi="Arial" w:cs="Arial"/>
                <w:bCs/>
                <w:sz w:val="20"/>
                <w:szCs w:val="20"/>
              </w:rPr>
            </w:pPr>
            <w:r w:rsidRPr="001B40BD">
              <w:rPr>
                <w:rFonts w:ascii="Arial" w:hAnsi="Arial" w:cs="Arial"/>
                <w:sz w:val="20"/>
                <w:szCs w:val="20"/>
              </w:rPr>
              <w:t>Réduire l’exposition de la population aux facteurs de risque environnementaux et promouvoir les environnements favorables à la santé</w:t>
            </w:r>
          </w:p>
          <w:p w14:paraId="2BFDA80B" w14:textId="77777777" w:rsidR="008C3CFB" w:rsidRPr="001B40BD" w:rsidRDefault="008C3CFB" w:rsidP="008C3CFB">
            <w:pPr>
              <w:spacing w:after="200"/>
              <w:rPr>
                <w:rFonts w:ascii="Arial" w:hAnsi="Arial" w:cs="Arial"/>
                <w:sz w:val="20"/>
                <w:szCs w:val="20"/>
              </w:rPr>
            </w:pPr>
            <w:hyperlink r:id="rId22" w:history="1">
              <w:r w:rsidRPr="001B40BD">
                <w:rPr>
                  <w:rStyle w:val="Lienhypertexte"/>
                  <w:rFonts w:ascii="Arial" w:hAnsi="Arial" w:cs="Arial"/>
                  <w:sz w:val="20"/>
                  <w:szCs w:val="20"/>
                </w:rPr>
                <w:t>Le Plan Régional Santé Environnement </w:t>
              </w:r>
            </w:hyperlink>
            <w:r w:rsidRPr="001B40BD">
              <w:rPr>
                <w:rFonts w:ascii="Arial" w:hAnsi="Arial" w:cs="Arial"/>
                <w:sz w:val="20"/>
                <w:szCs w:val="20"/>
              </w:rPr>
              <w:t xml:space="preserve">: </w:t>
            </w:r>
          </w:p>
          <w:p w14:paraId="3D7BEE6A" w14:textId="086970A9" w:rsidR="008C3CFB" w:rsidRPr="001B40BD" w:rsidRDefault="008C3CFB" w:rsidP="008C3CFB">
            <w:pPr>
              <w:spacing w:after="200" w:line="276" w:lineRule="auto"/>
              <w:ind w:left="585"/>
              <w:rPr>
                <w:rFonts w:ascii="Arial" w:hAnsi="Arial" w:cs="Arial"/>
                <w:sz w:val="20"/>
                <w:szCs w:val="20"/>
              </w:rPr>
            </w:pPr>
            <w:r w:rsidRPr="001B40BD">
              <w:rPr>
                <w:rFonts w:ascii="Arial" w:hAnsi="Arial" w:cs="Arial"/>
                <w:noProof/>
                <w:sz w:val="20"/>
                <w:szCs w:val="20"/>
              </w:rPr>
              <w:drawing>
                <wp:inline distT="0" distB="0" distL="0" distR="0" wp14:anchorId="260A69FD" wp14:editId="7890E7FF">
                  <wp:extent cx="3616894" cy="828675"/>
                  <wp:effectExtent l="0" t="0" r="3175" b="0"/>
                  <wp:docPr id="437338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8312" name=""/>
                          <pic:cNvPicPr/>
                        </pic:nvPicPr>
                        <pic:blipFill>
                          <a:blip r:embed="rId23"/>
                          <a:stretch>
                            <a:fillRect/>
                          </a:stretch>
                        </pic:blipFill>
                        <pic:spPr>
                          <a:xfrm>
                            <a:off x="0" y="0"/>
                            <a:ext cx="3665081" cy="839715"/>
                          </a:xfrm>
                          <a:prstGeom prst="rect">
                            <a:avLst/>
                          </a:prstGeom>
                        </pic:spPr>
                      </pic:pic>
                    </a:graphicData>
                  </a:graphic>
                </wp:inline>
              </w:drawing>
            </w:r>
          </w:p>
        </w:tc>
      </w:tr>
      <w:tr w:rsidR="008C3CFB" w:rsidRPr="001C0391" w14:paraId="6C937094" w14:textId="77777777" w:rsidTr="001B40BD">
        <w:tc>
          <w:tcPr>
            <w:tcW w:w="2552" w:type="dxa"/>
          </w:tcPr>
          <w:p w14:paraId="0F6512C8"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Thématique(s) prioritaires dans le champ de la santé-environnement</w:t>
            </w:r>
          </w:p>
        </w:tc>
        <w:tc>
          <w:tcPr>
            <w:tcW w:w="7938" w:type="dxa"/>
          </w:tcPr>
          <w:p w14:paraId="338E4E69" w14:textId="77777777" w:rsidR="008C3CFB" w:rsidRPr="001B40BD" w:rsidRDefault="008C3CFB" w:rsidP="001B40BD">
            <w:pPr>
              <w:spacing w:after="200"/>
              <w:jc w:val="both"/>
              <w:rPr>
                <w:rFonts w:ascii="Arial" w:hAnsi="Arial" w:cs="Arial"/>
                <w:i/>
                <w:iCs/>
                <w:sz w:val="20"/>
                <w:szCs w:val="20"/>
              </w:rPr>
            </w:pPr>
            <w:r w:rsidRPr="001B40BD">
              <w:rPr>
                <w:rFonts w:ascii="Arial" w:hAnsi="Arial" w:cs="Arial"/>
                <w:b/>
                <w:bCs/>
                <w:sz w:val="20"/>
                <w:szCs w:val="20"/>
              </w:rPr>
              <w:t>Qualité de l’air et santé respiratoire</w:t>
            </w:r>
            <w:r w:rsidRPr="001B40BD">
              <w:rPr>
                <w:rFonts w:ascii="Arial" w:hAnsi="Arial" w:cs="Arial"/>
                <w:sz w:val="20"/>
                <w:szCs w:val="20"/>
              </w:rPr>
              <w:t xml:space="preserve"> : </w:t>
            </w:r>
            <w:r w:rsidRPr="001B40BD">
              <w:rPr>
                <w:rFonts w:ascii="Arial" w:hAnsi="Arial" w:cs="Arial"/>
                <w:i/>
                <w:iCs/>
                <w:sz w:val="20"/>
                <w:szCs w:val="20"/>
              </w:rPr>
              <w:t>Quelles sont les sources de pollution à l’intérieur ? à l’extérieur ? quels impacts pour la santé publique ? Comment s’informer, comment agir pour améliorer la qualité de l’air, y compris à l’école ?</w:t>
            </w:r>
          </w:p>
          <w:p w14:paraId="7562DE1E" w14:textId="77777777" w:rsidR="008C3CFB" w:rsidRPr="001B40BD" w:rsidRDefault="008C3CFB" w:rsidP="001B40BD">
            <w:pPr>
              <w:spacing w:after="200"/>
              <w:jc w:val="both"/>
              <w:rPr>
                <w:rFonts w:ascii="Arial" w:hAnsi="Arial" w:cs="Arial"/>
                <w:i/>
                <w:iCs/>
                <w:sz w:val="20"/>
                <w:szCs w:val="20"/>
              </w:rPr>
            </w:pPr>
            <w:r w:rsidRPr="001B40BD">
              <w:rPr>
                <w:rFonts w:ascii="Arial" w:hAnsi="Arial" w:cs="Arial"/>
                <w:b/>
                <w:bCs/>
                <w:i/>
                <w:iCs/>
                <w:sz w:val="20"/>
                <w:szCs w:val="20"/>
              </w:rPr>
              <w:t>Perturbateurs endocriniens dans les produits du quotidien</w:t>
            </w:r>
            <w:r w:rsidRPr="001B40BD">
              <w:rPr>
                <w:rFonts w:ascii="Arial" w:hAnsi="Arial" w:cs="Arial"/>
                <w:i/>
                <w:iCs/>
                <w:sz w:val="20"/>
                <w:szCs w:val="20"/>
              </w:rPr>
              <w:t> : de quoi parle-t-on ? les perturbateurs endocriniens où sont-ils ? quels impacts sur la santé ? Comment s’informer et réduire ses expositions ? Quelles actions à l’école ?</w:t>
            </w:r>
          </w:p>
          <w:p w14:paraId="6CF02C24" w14:textId="77777777" w:rsidR="008C3CFB" w:rsidRPr="001B40BD" w:rsidRDefault="008C3CFB" w:rsidP="001B40BD">
            <w:pPr>
              <w:spacing w:after="200"/>
              <w:jc w:val="both"/>
              <w:rPr>
                <w:rFonts w:ascii="Arial" w:hAnsi="Arial" w:cs="Arial"/>
                <w:i/>
                <w:iCs/>
                <w:sz w:val="20"/>
                <w:szCs w:val="20"/>
              </w:rPr>
            </w:pPr>
            <w:r w:rsidRPr="001B40BD">
              <w:rPr>
                <w:rFonts w:ascii="Arial" w:hAnsi="Arial" w:cs="Arial"/>
                <w:b/>
                <w:bCs/>
                <w:sz w:val="20"/>
                <w:szCs w:val="20"/>
              </w:rPr>
              <w:lastRenderedPageBreak/>
              <w:t>Environnements/ Aménagements favorables à la santé</w:t>
            </w:r>
            <w:r w:rsidRPr="001B40BD">
              <w:rPr>
                <w:rFonts w:ascii="Arial" w:hAnsi="Arial" w:cs="Arial"/>
                <w:sz w:val="20"/>
                <w:szCs w:val="20"/>
              </w:rPr>
              <w:t xml:space="preserve"> : </w:t>
            </w:r>
            <w:r w:rsidRPr="001B40BD">
              <w:rPr>
                <w:rFonts w:ascii="Arial" w:hAnsi="Arial" w:cs="Arial"/>
                <w:i/>
                <w:iCs/>
                <w:sz w:val="20"/>
                <w:szCs w:val="20"/>
              </w:rPr>
              <w:t>cours d’école, végétalisation, activité physique/design actif/mobilités, qualité sanitaire des bâtiments…Réduire les expositions aux facteurs de risque (pollutions/nuisances) et maximiser les facteurs de protection (espaces verts, lumière naturelle, espaces de cohésion sociale…), école dehors…</w:t>
            </w:r>
          </w:p>
          <w:p w14:paraId="54DA5C09" w14:textId="77777777" w:rsidR="008C3CFB" w:rsidRPr="001B40BD" w:rsidRDefault="008C3CFB" w:rsidP="001B40BD">
            <w:pPr>
              <w:spacing w:after="200"/>
              <w:jc w:val="both"/>
              <w:rPr>
                <w:rFonts w:ascii="Arial" w:hAnsi="Arial" w:cs="Arial"/>
                <w:i/>
                <w:iCs/>
                <w:sz w:val="20"/>
                <w:szCs w:val="20"/>
              </w:rPr>
            </w:pPr>
            <w:r w:rsidRPr="001B40BD">
              <w:rPr>
                <w:rFonts w:ascii="Arial" w:hAnsi="Arial" w:cs="Arial"/>
                <w:b/>
                <w:bCs/>
                <w:sz w:val="20"/>
                <w:szCs w:val="20"/>
              </w:rPr>
              <w:t xml:space="preserve">Prévention des zoonoses et maladies vectorielles </w:t>
            </w:r>
            <w:r w:rsidRPr="001B40BD">
              <w:rPr>
                <w:rFonts w:ascii="Arial" w:hAnsi="Arial" w:cs="Arial"/>
                <w:i/>
                <w:iCs/>
                <w:sz w:val="20"/>
                <w:szCs w:val="20"/>
              </w:rPr>
              <w:t>(tiques, moustiques tigres) Renforcer les connaissances sur les espèces à enjeux et les gestes de prévention</w:t>
            </w:r>
          </w:p>
          <w:p w14:paraId="5809A1F4" w14:textId="77777777" w:rsidR="008C3CFB" w:rsidRPr="001B40BD" w:rsidRDefault="008C3CFB" w:rsidP="001B40BD">
            <w:pPr>
              <w:spacing w:after="200"/>
              <w:jc w:val="both"/>
              <w:rPr>
                <w:rFonts w:ascii="Arial" w:hAnsi="Arial" w:cs="Arial"/>
                <w:b/>
                <w:bCs/>
                <w:sz w:val="20"/>
                <w:szCs w:val="20"/>
              </w:rPr>
            </w:pPr>
            <w:r w:rsidRPr="001B40BD">
              <w:rPr>
                <w:rFonts w:ascii="Arial" w:hAnsi="Arial" w:cs="Arial"/>
                <w:b/>
                <w:bCs/>
                <w:sz w:val="20"/>
                <w:szCs w:val="20"/>
              </w:rPr>
              <w:t xml:space="preserve">Préservation des ressources en eau </w:t>
            </w:r>
            <w:r w:rsidRPr="001B40BD">
              <w:rPr>
                <w:rFonts w:ascii="Arial" w:hAnsi="Arial" w:cs="Arial"/>
                <w:i/>
                <w:iCs/>
                <w:sz w:val="20"/>
                <w:szCs w:val="20"/>
              </w:rPr>
              <w:t>(sobriété, sources de pollution, qualité de l’eau du robinet…) : connaître les enjeux locaux sur le problématique de qualité et de quantité d’eau, avoir la capacité d’être un acteur de la préservation des ressources.</w:t>
            </w:r>
          </w:p>
          <w:p w14:paraId="049701EF" w14:textId="77777777" w:rsidR="008C3CFB" w:rsidRPr="001B40BD" w:rsidRDefault="008C3CFB" w:rsidP="001B40BD">
            <w:pPr>
              <w:spacing w:after="200"/>
              <w:jc w:val="both"/>
              <w:rPr>
                <w:rFonts w:ascii="Arial" w:hAnsi="Arial" w:cs="Arial"/>
                <w:b/>
                <w:bCs/>
                <w:sz w:val="20"/>
                <w:szCs w:val="20"/>
              </w:rPr>
            </w:pPr>
            <w:r w:rsidRPr="001B40BD">
              <w:rPr>
                <w:rFonts w:ascii="Arial" w:hAnsi="Arial" w:cs="Arial"/>
                <w:b/>
                <w:bCs/>
                <w:sz w:val="20"/>
                <w:szCs w:val="20"/>
              </w:rPr>
              <w:t>Une seule santé : mieux appréhender la notion d’une seule santé /santé globale</w:t>
            </w:r>
          </w:p>
          <w:p w14:paraId="3031DDB4" w14:textId="77777777" w:rsidR="008C3CFB" w:rsidRPr="001B40BD" w:rsidRDefault="008C3CFB" w:rsidP="001B40BD">
            <w:pPr>
              <w:spacing w:after="200"/>
              <w:jc w:val="both"/>
              <w:rPr>
                <w:rFonts w:ascii="Arial" w:hAnsi="Arial" w:cs="Arial"/>
                <w:b/>
                <w:bCs/>
                <w:sz w:val="20"/>
                <w:szCs w:val="20"/>
              </w:rPr>
            </w:pPr>
            <w:r w:rsidRPr="001B40BD">
              <w:rPr>
                <w:rFonts w:ascii="Arial" w:hAnsi="Arial" w:cs="Arial"/>
                <w:b/>
                <w:bCs/>
                <w:sz w:val="20"/>
                <w:szCs w:val="20"/>
              </w:rPr>
              <w:t>Alimentation durable</w:t>
            </w:r>
          </w:p>
          <w:p w14:paraId="04131EDB" w14:textId="77777777" w:rsidR="008C3CFB" w:rsidRPr="001B40BD" w:rsidRDefault="008C3CFB" w:rsidP="001B40BD">
            <w:pPr>
              <w:spacing w:after="200"/>
              <w:jc w:val="both"/>
              <w:rPr>
                <w:rFonts w:ascii="Arial" w:hAnsi="Arial" w:cs="Arial"/>
                <w:b/>
                <w:bCs/>
                <w:sz w:val="20"/>
                <w:szCs w:val="20"/>
              </w:rPr>
            </w:pPr>
            <w:r w:rsidRPr="001B40BD">
              <w:rPr>
                <w:rFonts w:ascii="Arial" w:hAnsi="Arial" w:cs="Arial"/>
                <w:b/>
                <w:bCs/>
                <w:sz w:val="20"/>
                <w:szCs w:val="20"/>
              </w:rPr>
              <w:t>Prévention des risques auditifs liés à l’écoute de musique amplifiée</w:t>
            </w:r>
          </w:p>
        </w:tc>
      </w:tr>
      <w:tr w:rsidR="008C3CFB" w:rsidRPr="001C0391" w14:paraId="5E3C6DAA" w14:textId="77777777" w:rsidTr="001B40BD">
        <w:tc>
          <w:tcPr>
            <w:tcW w:w="2552" w:type="dxa"/>
          </w:tcPr>
          <w:p w14:paraId="6F52C05E"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lastRenderedPageBreak/>
              <w:t>Objectifs opérationnels</w:t>
            </w:r>
          </w:p>
        </w:tc>
        <w:tc>
          <w:tcPr>
            <w:tcW w:w="7938" w:type="dxa"/>
            <w:vAlign w:val="center"/>
          </w:tcPr>
          <w:p w14:paraId="54AAD7D9" w14:textId="77777777" w:rsidR="008C3CFB" w:rsidRPr="001B40BD" w:rsidRDefault="008C3CFB" w:rsidP="001B40BD">
            <w:pPr>
              <w:numPr>
                <w:ilvl w:val="0"/>
                <w:numId w:val="35"/>
              </w:numPr>
              <w:spacing w:after="200" w:line="276" w:lineRule="auto"/>
              <w:jc w:val="both"/>
              <w:rPr>
                <w:rFonts w:ascii="Arial" w:hAnsi="Arial" w:cs="Arial"/>
                <w:sz w:val="20"/>
                <w:szCs w:val="20"/>
              </w:rPr>
            </w:pPr>
            <w:r w:rsidRPr="001B40BD">
              <w:rPr>
                <w:rFonts w:ascii="Arial" w:hAnsi="Arial" w:cs="Arial"/>
                <w:sz w:val="20"/>
                <w:szCs w:val="20"/>
              </w:rPr>
              <w:t xml:space="preserve">Aménager au mieux les espaces de vie pour créer un environnement favorable à la santé et à la réussite des élèves et étudiants ; </w:t>
            </w:r>
          </w:p>
          <w:p w14:paraId="392789DB" w14:textId="77777777" w:rsidR="008C3CFB" w:rsidRPr="001B40BD" w:rsidRDefault="008C3CFB" w:rsidP="001B40BD">
            <w:pPr>
              <w:numPr>
                <w:ilvl w:val="0"/>
                <w:numId w:val="34"/>
              </w:numPr>
              <w:spacing w:after="200" w:line="276" w:lineRule="auto"/>
              <w:jc w:val="both"/>
              <w:rPr>
                <w:rFonts w:ascii="Arial" w:hAnsi="Arial" w:cs="Arial"/>
                <w:sz w:val="20"/>
                <w:szCs w:val="20"/>
              </w:rPr>
            </w:pPr>
            <w:r w:rsidRPr="001B40BD">
              <w:rPr>
                <w:rFonts w:ascii="Arial" w:hAnsi="Arial" w:cs="Arial"/>
                <w:sz w:val="20"/>
                <w:szCs w:val="20"/>
              </w:rPr>
              <w:t xml:space="preserve">Promouvoir, avec les collectivités territoriales de rattachement, l’accueil des élèves dans des bâtiments offrant une qualité sanitaire et environnementale satisfaisante (qualité acoustique, qualité de l’air intérieur (dont radon, plomb, amiante), sanitaires, cantines scolaires…) ; </w:t>
            </w:r>
          </w:p>
          <w:p w14:paraId="3CE07139" w14:textId="77777777" w:rsidR="008C3CFB" w:rsidRPr="001B40BD" w:rsidRDefault="008C3CFB" w:rsidP="001B40BD">
            <w:pPr>
              <w:numPr>
                <w:ilvl w:val="0"/>
                <w:numId w:val="34"/>
              </w:numPr>
              <w:spacing w:after="200" w:line="276" w:lineRule="auto"/>
              <w:jc w:val="both"/>
              <w:rPr>
                <w:rFonts w:ascii="Arial" w:hAnsi="Arial" w:cs="Arial"/>
                <w:sz w:val="20"/>
                <w:szCs w:val="20"/>
              </w:rPr>
            </w:pPr>
            <w:r w:rsidRPr="001B40BD">
              <w:rPr>
                <w:rFonts w:ascii="Arial" w:hAnsi="Arial" w:cs="Arial"/>
                <w:sz w:val="20"/>
                <w:szCs w:val="20"/>
              </w:rPr>
              <w:t xml:space="preserve">Promouvoir, avec les collectivités territoriales de rattachement, l’accueil des élèves étudiants dans des espaces verts ou des lieux d’activité physique offrant une qualité sanitaire et environnementale satisfaisante (qualité de l’air, absence d’espèces végétales et animales nuisibles à la santé, de pesticides…) ; </w:t>
            </w:r>
          </w:p>
          <w:p w14:paraId="0964694F" w14:textId="77777777" w:rsidR="008C3CFB" w:rsidRPr="001B40BD" w:rsidRDefault="008C3CFB" w:rsidP="001B40BD">
            <w:pPr>
              <w:numPr>
                <w:ilvl w:val="0"/>
                <w:numId w:val="34"/>
              </w:numPr>
              <w:spacing w:after="200" w:line="276" w:lineRule="auto"/>
              <w:jc w:val="both"/>
              <w:rPr>
                <w:rFonts w:ascii="Arial" w:hAnsi="Arial" w:cs="Arial"/>
                <w:sz w:val="20"/>
                <w:szCs w:val="20"/>
              </w:rPr>
            </w:pPr>
            <w:r w:rsidRPr="001B40BD">
              <w:rPr>
                <w:rFonts w:ascii="Arial" w:hAnsi="Arial" w:cs="Arial"/>
                <w:sz w:val="20"/>
                <w:szCs w:val="20"/>
              </w:rPr>
              <w:t xml:space="preserve">Renforcer la mise en place d’actions transversales en éducation en santé et de réduction des inégalités de santé ; </w:t>
            </w:r>
          </w:p>
          <w:p w14:paraId="6C28A7C1" w14:textId="77777777" w:rsidR="008C3CFB" w:rsidRPr="001B40BD" w:rsidRDefault="008C3CFB" w:rsidP="001B40BD">
            <w:pPr>
              <w:numPr>
                <w:ilvl w:val="0"/>
                <w:numId w:val="34"/>
              </w:numPr>
              <w:spacing w:after="200" w:line="276" w:lineRule="auto"/>
              <w:jc w:val="both"/>
              <w:rPr>
                <w:rFonts w:ascii="Arial" w:hAnsi="Arial" w:cs="Arial"/>
                <w:sz w:val="20"/>
                <w:szCs w:val="20"/>
              </w:rPr>
            </w:pPr>
            <w:r w:rsidRPr="001B40BD">
              <w:rPr>
                <w:rFonts w:ascii="Arial" w:hAnsi="Arial" w:cs="Arial"/>
                <w:sz w:val="20"/>
                <w:szCs w:val="20"/>
              </w:rPr>
              <w:t xml:space="preserve">Renforcer le lien / la participation des parents dans le cadre de ces actions globales favorisant la continuité de l’action menée au sein des établissements. </w:t>
            </w:r>
          </w:p>
          <w:p w14:paraId="6EB88FD2" w14:textId="77777777" w:rsidR="008C3CFB" w:rsidRPr="001B40BD" w:rsidRDefault="008C3CFB" w:rsidP="001B40BD">
            <w:pPr>
              <w:numPr>
                <w:ilvl w:val="0"/>
                <w:numId w:val="34"/>
              </w:numPr>
              <w:spacing w:after="200" w:line="276" w:lineRule="auto"/>
              <w:jc w:val="both"/>
              <w:rPr>
                <w:rFonts w:ascii="Arial" w:hAnsi="Arial" w:cs="Arial"/>
                <w:sz w:val="20"/>
                <w:szCs w:val="20"/>
              </w:rPr>
            </w:pPr>
            <w:r w:rsidRPr="001B40BD">
              <w:rPr>
                <w:rFonts w:ascii="Arial" w:hAnsi="Arial" w:cs="Arial"/>
                <w:sz w:val="20"/>
                <w:szCs w:val="20"/>
              </w:rPr>
              <w:t xml:space="preserve">Mobiliser toute la communauté éducative autour des projets de santé globale y compris sur la transition écologique ; </w:t>
            </w:r>
          </w:p>
          <w:p w14:paraId="39725D1B" w14:textId="77777777" w:rsidR="008C3CFB" w:rsidRPr="001B40BD" w:rsidRDefault="008C3CFB" w:rsidP="001B40BD">
            <w:pPr>
              <w:numPr>
                <w:ilvl w:val="0"/>
                <w:numId w:val="34"/>
              </w:numPr>
              <w:spacing w:after="200" w:line="276" w:lineRule="auto"/>
              <w:jc w:val="both"/>
              <w:rPr>
                <w:rFonts w:ascii="Arial" w:hAnsi="Arial" w:cs="Arial"/>
                <w:sz w:val="20"/>
                <w:szCs w:val="20"/>
              </w:rPr>
            </w:pPr>
            <w:r w:rsidRPr="001B40BD">
              <w:rPr>
                <w:rFonts w:ascii="Arial" w:hAnsi="Arial" w:cs="Arial"/>
                <w:sz w:val="20"/>
                <w:szCs w:val="20"/>
              </w:rPr>
              <w:t xml:space="preserve">Favoriser la participation des élèves et des étudiants à l’élaboration et à la mise en œuvre des actions menées aux actions mises en œuvre avec et/ou par les jeunes et la communauté éducative. </w:t>
            </w:r>
          </w:p>
          <w:p w14:paraId="736AAB59"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En fonction des thématiques, il peut être intéressant d’inscrire les actions dans les dispositifs territoriaux (Contrat locaux de santé, projet alimentaire territorial, PTRTE…)</w:t>
            </w:r>
          </w:p>
        </w:tc>
      </w:tr>
      <w:tr w:rsidR="008C3CFB" w:rsidRPr="001C0391" w14:paraId="1F698BE6" w14:textId="77777777" w:rsidTr="001B40BD">
        <w:tc>
          <w:tcPr>
            <w:tcW w:w="2552" w:type="dxa"/>
          </w:tcPr>
          <w:p w14:paraId="4F48082B"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Description de(s) l’action(s)</w:t>
            </w:r>
          </w:p>
        </w:tc>
        <w:tc>
          <w:tcPr>
            <w:tcW w:w="7938" w:type="dxa"/>
          </w:tcPr>
          <w:p w14:paraId="196E4BAA"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 xml:space="preserve">Différentes typologies d’actions pourront être mise en œuvre en fonction des thématiques choisies, selon les principes de la promotion de la santé et dans une logique de réduction des inégalités de santé. </w:t>
            </w:r>
          </w:p>
          <w:p w14:paraId="37597DC5" w14:textId="77777777" w:rsidR="008C3CFB" w:rsidRPr="001B40BD" w:rsidRDefault="008C3CFB" w:rsidP="001B40BD">
            <w:pPr>
              <w:spacing w:after="200" w:line="276" w:lineRule="auto"/>
              <w:jc w:val="both"/>
              <w:rPr>
                <w:rFonts w:ascii="Arial" w:hAnsi="Arial" w:cs="Arial"/>
                <w:sz w:val="20"/>
                <w:szCs w:val="20"/>
              </w:rPr>
            </w:pPr>
          </w:p>
          <w:p w14:paraId="7F3AAD34" w14:textId="77777777"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 xml:space="preserve">Il apparait important de privilégier les actions communautaires, ayant pour principe que les membres d’une collectivité, géographique ou sociale, réfléchissent en commun sur les problèmes de leur santé, expriment leurs besoins prioritaires et participent </w:t>
            </w:r>
            <w:r w:rsidRPr="001B40BD">
              <w:rPr>
                <w:rFonts w:ascii="Arial" w:hAnsi="Arial" w:cs="Arial"/>
                <w:sz w:val="20"/>
                <w:szCs w:val="20"/>
              </w:rPr>
              <w:lastRenderedPageBreak/>
              <w:t>activement à la mise en place, au déroulement et à l’évaluation des activités les plus aptes à répondre à ces priorités. </w:t>
            </w:r>
          </w:p>
          <w:p w14:paraId="09139E67" w14:textId="77777777" w:rsidR="008C3CFB" w:rsidRPr="001B40BD" w:rsidRDefault="008C3CFB" w:rsidP="001B40BD">
            <w:pPr>
              <w:spacing w:after="200" w:line="276" w:lineRule="auto"/>
              <w:jc w:val="both"/>
              <w:rPr>
                <w:rFonts w:ascii="Arial" w:hAnsi="Arial" w:cs="Arial"/>
                <w:sz w:val="20"/>
                <w:szCs w:val="20"/>
              </w:rPr>
            </w:pPr>
          </w:p>
          <w:p w14:paraId="50B0884B" w14:textId="38233A75" w:rsidR="008C3CFB" w:rsidRPr="001B40BD" w:rsidRDefault="008C3CFB" w:rsidP="001B40BD">
            <w:pPr>
              <w:spacing w:after="200" w:line="276" w:lineRule="auto"/>
              <w:jc w:val="both"/>
              <w:rPr>
                <w:rFonts w:ascii="Arial" w:hAnsi="Arial" w:cs="Arial"/>
                <w:sz w:val="20"/>
                <w:szCs w:val="20"/>
              </w:rPr>
            </w:pPr>
            <w:r w:rsidRPr="001B40BD">
              <w:rPr>
                <w:rFonts w:ascii="Arial" w:hAnsi="Arial" w:cs="Arial"/>
                <w:sz w:val="20"/>
                <w:szCs w:val="20"/>
              </w:rPr>
              <w:t>Mobilisation des éco-délégués, Réseau des éco-écoles, établissements labelisés E3D, aires éducatives terrestres</w:t>
            </w:r>
            <w:r w:rsidR="00100519">
              <w:rPr>
                <w:rFonts w:ascii="Arial" w:hAnsi="Arial" w:cs="Arial"/>
                <w:sz w:val="20"/>
                <w:szCs w:val="20"/>
              </w:rPr>
              <w:t>,</w:t>
            </w:r>
            <w:r w:rsidRPr="001B40BD">
              <w:rPr>
                <w:rFonts w:ascii="Arial" w:hAnsi="Arial" w:cs="Arial"/>
                <w:sz w:val="20"/>
                <w:szCs w:val="20"/>
              </w:rPr>
              <w:t>….</w:t>
            </w:r>
          </w:p>
        </w:tc>
      </w:tr>
      <w:tr w:rsidR="008C3CFB" w:rsidRPr="001C0391" w14:paraId="59A179B4" w14:textId="77777777" w:rsidTr="001B40BD">
        <w:tc>
          <w:tcPr>
            <w:tcW w:w="2552" w:type="dxa"/>
          </w:tcPr>
          <w:p w14:paraId="2F28CA8D"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lastRenderedPageBreak/>
              <w:t>Gouvernance - Pilotage</w:t>
            </w:r>
          </w:p>
        </w:tc>
        <w:tc>
          <w:tcPr>
            <w:tcW w:w="7938" w:type="dxa"/>
          </w:tcPr>
          <w:p w14:paraId="4AEF4E73"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ARS et EN</w:t>
            </w:r>
          </w:p>
        </w:tc>
      </w:tr>
      <w:tr w:rsidR="008C3CFB" w:rsidRPr="001C0391" w14:paraId="39ACABCF" w14:textId="77777777" w:rsidTr="001B40BD">
        <w:tc>
          <w:tcPr>
            <w:tcW w:w="2552" w:type="dxa"/>
          </w:tcPr>
          <w:p w14:paraId="22C6C5C2"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Phases de l’action mises en œuvre</w:t>
            </w:r>
          </w:p>
        </w:tc>
        <w:tc>
          <w:tcPr>
            <w:tcW w:w="7938" w:type="dxa"/>
          </w:tcPr>
          <w:p w14:paraId="3E9D7560"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Variable selon les actions, certaines étant déjà en cours de mise en œuvre, d’autre en cours de déploiement et d’autres enfin à déployer.</w:t>
            </w:r>
          </w:p>
        </w:tc>
      </w:tr>
      <w:tr w:rsidR="008C3CFB" w:rsidRPr="001C0391" w14:paraId="40E6C0E9" w14:textId="77777777" w:rsidTr="001B40BD">
        <w:trPr>
          <w:trHeight w:val="1029"/>
        </w:trPr>
        <w:tc>
          <w:tcPr>
            <w:tcW w:w="2552" w:type="dxa"/>
          </w:tcPr>
          <w:p w14:paraId="3047E610"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Dispositif d’évaluation mis en place</w:t>
            </w:r>
          </w:p>
        </w:tc>
        <w:tc>
          <w:tcPr>
            <w:tcW w:w="7938" w:type="dxa"/>
          </w:tcPr>
          <w:p w14:paraId="5151C0B0"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Variable selon les actions, mais des indicateurs peuvent être proposés dans le cadre de la mise en œuvre du PRSE.</w:t>
            </w:r>
          </w:p>
          <w:p w14:paraId="485A07B7"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Un travail sera mené avec l’EN et les partenaires pour identifier les critères d’évaluation à retenir et outils permettant le recueil des données d’évaluation</w:t>
            </w:r>
          </w:p>
        </w:tc>
      </w:tr>
      <w:tr w:rsidR="008C3CFB" w:rsidRPr="001C0391" w14:paraId="5FE81793" w14:textId="77777777" w:rsidTr="001B40BD">
        <w:tc>
          <w:tcPr>
            <w:tcW w:w="2552" w:type="dxa"/>
          </w:tcPr>
          <w:p w14:paraId="6F8384C8"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Partenaires à l’action</w:t>
            </w:r>
          </w:p>
        </w:tc>
        <w:tc>
          <w:tcPr>
            <w:tcW w:w="7938" w:type="dxa"/>
          </w:tcPr>
          <w:p w14:paraId="2389DA34"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Ensemble de la communauté éducative</w:t>
            </w:r>
          </w:p>
          <w:p w14:paraId="7A84C5F1"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Parents</w:t>
            </w:r>
          </w:p>
          <w:p w14:paraId="52AAB293"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Collectivités</w:t>
            </w:r>
          </w:p>
          <w:p w14:paraId="79918D56" w14:textId="77777777" w:rsidR="008C3CFB" w:rsidRPr="001B40BD" w:rsidRDefault="008C3CFB" w:rsidP="001B40BD">
            <w:pPr>
              <w:numPr>
                <w:ilvl w:val="0"/>
                <w:numId w:val="32"/>
              </w:numPr>
              <w:spacing w:after="200" w:line="276" w:lineRule="auto"/>
              <w:jc w:val="both"/>
              <w:rPr>
                <w:rFonts w:ascii="Arial" w:hAnsi="Arial" w:cs="Arial"/>
                <w:sz w:val="20"/>
                <w:szCs w:val="20"/>
              </w:rPr>
            </w:pPr>
            <w:r w:rsidRPr="001B40BD">
              <w:rPr>
                <w:rFonts w:ascii="Arial" w:hAnsi="Arial" w:cs="Arial"/>
                <w:sz w:val="20"/>
                <w:szCs w:val="20"/>
              </w:rPr>
              <w:t>Autres acteurs gravitant autour de la communauté éducatives (notamment les communautés pour les actions sur l’environnement mais aussi pour des appuis externes pouvant renforcer des actions en y prenant part, …)</w:t>
            </w:r>
          </w:p>
        </w:tc>
      </w:tr>
      <w:tr w:rsidR="008C3CFB" w:rsidRPr="001C0391" w14:paraId="7EA2950A" w14:textId="77777777" w:rsidTr="001B40BD">
        <w:tc>
          <w:tcPr>
            <w:tcW w:w="2552" w:type="dxa"/>
          </w:tcPr>
          <w:p w14:paraId="65DD3BA4"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Points de vigilance</w:t>
            </w:r>
          </w:p>
        </w:tc>
        <w:tc>
          <w:tcPr>
            <w:tcW w:w="7938" w:type="dxa"/>
          </w:tcPr>
          <w:p w14:paraId="7345E93A" w14:textId="77777777" w:rsidR="008C3CFB" w:rsidRPr="001B40BD" w:rsidRDefault="008C3CFB" w:rsidP="001B40BD">
            <w:pPr>
              <w:numPr>
                <w:ilvl w:val="0"/>
                <w:numId w:val="31"/>
              </w:numPr>
              <w:spacing w:after="200" w:line="276" w:lineRule="auto"/>
              <w:jc w:val="both"/>
              <w:rPr>
                <w:rFonts w:ascii="Arial" w:hAnsi="Arial" w:cs="Arial"/>
                <w:sz w:val="20"/>
                <w:szCs w:val="20"/>
              </w:rPr>
            </w:pPr>
            <w:r w:rsidRPr="001B40BD">
              <w:rPr>
                <w:rFonts w:ascii="Arial" w:hAnsi="Arial" w:cs="Arial"/>
                <w:sz w:val="20"/>
                <w:szCs w:val="20"/>
              </w:rPr>
              <w:t>Nécessité d’une action conjointe et coordonnée</w:t>
            </w:r>
          </w:p>
          <w:p w14:paraId="5C11506D" w14:textId="77777777" w:rsidR="008C3CFB" w:rsidRPr="001B40BD" w:rsidRDefault="008C3CFB" w:rsidP="001B40BD">
            <w:pPr>
              <w:numPr>
                <w:ilvl w:val="0"/>
                <w:numId w:val="31"/>
              </w:numPr>
              <w:spacing w:after="200" w:line="276" w:lineRule="auto"/>
              <w:jc w:val="both"/>
              <w:rPr>
                <w:rFonts w:ascii="Arial" w:hAnsi="Arial" w:cs="Arial"/>
                <w:sz w:val="20"/>
                <w:szCs w:val="20"/>
              </w:rPr>
            </w:pPr>
            <w:r w:rsidRPr="001B40BD">
              <w:rPr>
                <w:rFonts w:ascii="Arial" w:hAnsi="Arial" w:cs="Arial"/>
                <w:sz w:val="20"/>
                <w:szCs w:val="20"/>
              </w:rPr>
              <w:t>Nécessité de recueil de données pour mener une évaluation</w:t>
            </w:r>
          </w:p>
          <w:p w14:paraId="1F475744" w14:textId="77777777" w:rsidR="008C3CFB" w:rsidRPr="001B40BD" w:rsidRDefault="008C3CFB" w:rsidP="001B40BD">
            <w:pPr>
              <w:numPr>
                <w:ilvl w:val="0"/>
                <w:numId w:val="31"/>
              </w:numPr>
              <w:spacing w:after="200" w:line="276" w:lineRule="auto"/>
              <w:jc w:val="both"/>
              <w:rPr>
                <w:rFonts w:ascii="Arial" w:hAnsi="Arial" w:cs="Arial"/>
                <w:sz w:val="20"/>
                <w:szCs w:val="20"/>
              </w:rPr>
            </w:pPr>
            <w:r w:rsidRPr="001B40BD">
              <w:rPr>
                <w:rFonts w:ascii="Arial" w:hAnsi="Arial" w:cs="Arial"/>
                <w:sz w:val="20"/>
                <w:szCs w:val="20"/>
              </w:rPr>
              <w:t> ! Eco-anxiété !</w:t>
            </w:r>
          </w:p>
          <w:p w14:paraId="0EEB943D" w14:textId="77777777" w:rsidR="008C3CFB" w:rsidRPr="001B40BD" w:rsidRDefault="008C3CFB" w:rsidP="001B40BD">
            <w:pPr>
              <w:numPr>
                <w:ilvl w:val="0"/>
                <w:numId w:val="31"/>
              </w:numPr>
              <w:spacing w:after="200" w:line="276" w:lineRule="auto"/>
              <w:jc w:val="both"/>
              <w:rPr>
                <w:rFonts w:ascii="Arial" w:hAnsi="Arial" w:cs="Arial"/>
                <w:sz w:val="20"/>
                <w:szCs w:val="20"/>
              </w:rPr>
            </w:pPr>
            <w:r w:rsidRPr="001B40BD">
              <w:rPr>
                <w:rFonts w:ascii="Arial" w:hAnsi="Arial" w:cs="Arial"/>
                <w:sz w:val="20"/>
                <w:szCs w:val="20"/>
              </w:rPr>
              <w:t>Faire le lien entre les actions liées au développement durable et les co-bénéfices pour la santé</w:t>
            </w:r>
          </w:p>
        </w:tc>
      </w:tr>
      <w:tr w:rsidR="008C3CFB" w:rsidRPr="001C0391" w14:paraId="2214CBAF" w14:textId="77777777" w:rsidTr="001B40BD">
        <w:tc>
          <w:tcPr>
            <w:tcW w:w="2552" w:type="dxa"/>
          </w:tcPr>
          <w:p w14:paraId="3E3C9945"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Besoins particuliers</w:t>
            </w:r>
          </w:p>
        </w:tc>
        <w:tc>
          <w:tcPr>
            <w:tcW w:w="7938" w:type="dxa"/>
          </w:tcPr>
          <w:p w14:paraId="35D0B0A0"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Informations/ échanges/données permettant de prioriser les actions et les territoires</w:t>
            </w:r>
          </w:p>
        </w:tc>
      </w:tr>
      <w:tr w:rsidR="008C3CFB" w:rsidRPr="001C0391" w14:paraId="2F6606D1" w14:textId="77777777" w:rsidTr="001B40BD">
        <w:tc>
          <w:tcPr>
            <w:tcW w:w="2552" w:type="dxa"/>
          </w:tcPr>
          <w:p w14:paraId="12D6BF16" w14:textId="77777777" w:rsidR="008C3CFB" w:rsidRPr="001B40BD" w:rsidRDefault="008C3CFB" w:rsidP="008C3CFB">
            <w:pPr>
              <w:spacing w:after="200"/>
              <w:rPr>
                <w:rFonts w:ascii="Arial" w:hAnsi="Arial" w:cs="Arial"/>
                <w:sz w:val="20"/>
                <w:szCs w:val="20"/>
              </w:rPr>
            </w:pPr>
            <w:r w:rsidRPr="001B40BD">
              <w:rPr>
                <w:rFonts w:ascii="Arial" w:hAnsi="Arial" w:cs="Arial"/>
                <w:sz w:val="20"/>
                <w:szCs w:val="20"/>
              </w:rPr>
              <w:t>Ressources (liste non exhaustive !)</w:t>
            </w:r>
          </w:p>
        </w:tc>
        <w:tc>
          <w:tcPr>
            <w:tcW w:w="7938" w:type="dxa"/>
          </w:tcPr>
          <w:p w14:paraId="536D5F8B" w14:textId="77777777" w:rsidR="008C3CFB" w:rsidRPr="001B40BD" w:rsidRDefault="008C3CFB" w:rsidP="001B40BD">
            <w:pPr>
              <w:spacing w:after="200"/>
              <w:jc w:val="both"/>
              <w:rPr>
                <w:rFonts w:ascii="Arial" w:hAnsi="Arial" w:cs="Arial"/>
                <w:sz w:val="20"/>
                <w:szCs w:val="20"/>
              </w:rPr>
            </w:pPr>
            <w:bookmarkStart w:id="33" w:name="_Hlk187231068"/>
            <w:r w:rsidRPr="001B40BD">
              <w:rPr>
                <w:rFonts w:ascii="Arial" w:hAnsi="Arial" w:cs="Arial"/>
                <w:sz w:val="20"/>
                <w:szCs w:val="20"/>
              </w:rPr>
              <w:t xml:space="preserve">Eduscol : </w:t>
            </w:r>
            <w:hyperlink r:id="rId24" w:history="1">
              <w:r w:rsidRPr="001B40BD">
                <w:rPr>
                  <w:rStyle w:val="Lienhypertexte"/>
                  <w:rFonts w:ascii="Arial" w:hAnsi="Arial" w:cs="Arial"/>
                  <w:sz w:val="20"/>
                  <w:szCs w:val="20"/>
                </w:rPr>
                <w:t>Je souhaite mettre en œuvre la thématique santé-environnement avec les élèves | éduscol | Ministère de l'Education Nationale| Direction générale de l'enseignement scolaire</w:t>
              </w:r>
            </w:hyperlink>
          </w:p>
          <w:p w14:paraId="25F74C50" w14:textId="77777777" w:rsidR="008C3CFB" w:rsidRPr="001B40BD" w:rsidRDefault="008C3CFB" w:rsidP="001B40BD">
            <w:pPr>
              <w:spacing w:after="200"/>
              <w:jc w:val="both"/>
              <w:rPr>
                <w:rFonts w:ascii="Arial" w:hAnsi="Arial" w:cs="Arial"/>
                <w:sz w:val="20"/>
                <w:szCs w:val="20"/>
                <w:lang w:val="en-US"/>
              </w:rPr>
            </w:pPr>
            <w:bookmarkStart w:id="34" w:name="_Hlk187231222"/>
            <w:bookmarkEnd w:id="33"/>
            <w:r w:rsidRPr="001B40BD">
              <w:rPr>
                <w:rFonts w:ascii="Arial" w:hAnsi="Arial" w:cs="Arial"/>
                <w:sz w:val="20"/>
                <w:szCs w:val="20"/>
              </w:rPr>
              <w:t xml:space="preserve">Plateforme e-bug : </w:t>
            </w:r>
            <w:hyperlink r:id="rId25" w:history="1">
              <w:r w:rsidRPr="001B40BD">
                <w:rPr>
                  <w:rStyle w:val="Lienhypertexte"/>
                  <w:rFonts w:ascii="Arial" w:hAnsi="Arial" w:cs="Arial"/>
                  <w:sz w:val="20"/>
                  <w:szCs w:val="20"/>
                </w:rPr>
                <w:t>Accueil</w:t>
              </w:r>
            </w:hyperlink>
          </w:p>
          <w:p w14:paraId="1B37535C"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Cours d’école et santé</w:t>
            </w:r>
            <w:r w:rsidRPr="001B40BD">
              <w:rPr>
                <w:rFonts w:ascii="Arial" w:hAnsi="Arial" w:cs="Arial"/>
                <w:sz w:val="20"/>
                <w:szCs w:val="20"/>
                <w:lang w:val="en-US"/>
              </w:rPr>
              <w:t xml:space="preserve"> : </w:t>
            </w:r>
            <w:hyperlink r:id="rId26" w:history="1">
              <w:r w:rsidRPr="001B40BD">
                <w:rPr>
                  <w:rStyle w:val="Lienhypertexte"/>
                  <w:rFonts w:ascii="Arial" w:hAnsi="Arial" w:cs="Arial"/>
                  <w:sz w:val="20"/>
                  <w:szCs w:val="20"/>
                </w:rPr>
                <w:t>2023_BiblioEcolesFavorablesSante_VF</w:t>
              </w:r>
            </w:hyperlink>
          </w:p>
          <w:p w14:paraId="3485B009"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Aménagement : </w:t>
            </w:r>
            <w:hyperlink r:id="rId27" w:history="1">
              <w:r w:rsidRPr="001B40BD">
                <w:rPr>
                  <w:rStyle w:val="Lienhypertexte"/>
                  <w:rFonts w:ascii="Arial" w:hAnsi="Arial" w:cs="Arial"/>
                  <w:sz w:val="20"/>
                  <w:szCs w:val="20"/>
                </w:rPr>
                <w:t>Promotion de la santé, prévention des cancers et aménagement des territoires - Brochure - Ref : AMGTERRK22</w:t>
              </w:r>
            </w:hyperlink>
          </w:p>
          <w:p w14:paraId="07BF2B48"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Appel à projets ZERO EXPO Inca </w:t>
            </w:r>
            <w:hyperlink r:id="rId28" w:history="1">
              <w:r w:rsidRPr="001B40BD">
                <w:rPr>
                  <w:rStyle w:val="Lienhypertexte"/>
                  <w:rFonts w:ascii="Arial" w:hAnsi="Arial" w:cs="Arial"/>
                  <w:sz w:val="20"/>
                  <w:szCs w:val="20"/>
                </w:rPr>
                <w:t>Appel à projets 2025 - Plan Zéro Exposition / Réduire les expositions dans les établissements accueillant des jeunes : concevoir des politiques et agir dès maintenant - Appels à projets - en cours professionnels</w:t>
              </w:r>
            </w:hyperlink>
          </w:p>
          <w:p w14:paraId="4BEC0CBF" w14:textId="77777777" w:rsidR="008C3CFB" w:rsidRPr="001B40BD" w:rsidRDefault="008C3CFB" w:rsidP="001B40BD">
            <w:pPr>
              <w:spacing w:after="200"/>
              <w:jc w:val="both"/>
              <w:rPr>
                <w:rFonts w:ascii="Arial" w:hAnsi="Arial" w:cs="Arial"/>
                <w:sz w:val="20"/>
                <w:szCs w:val="20"/>
                <w:lang w:val="en-US"/>
              </w:rPr>
            </w:pPr>
            <w:r w:rsidRPr="001B40BD">
              <w:rPr>
                <w:rFonts w:ascii="Arial" w:hAnsi="Arial" w:cs="Arial"/>
                <w:sz w:val="20"/>
                <w:szCs w:val="20"/>
              </w:rPr>
              <w:t>Promotion santé Grand Est : améliorer la qualité de l’air aux abords des écoles</w:t>
            </w:r>
            <w:r w:rsidRPr="001B40BD">
              <w:rPr>
                <w:rFonts w:ascii="Arial" w:hAnsi="Arial" w:cs="Arial"/>
                <w:sz w:val="20"/>
                <w:szCs w:val="20"/>
                <w:lang w:val="en-US"/>
              </w:rPr>
              <w:t xml:space="preserve"> :</w:t>
            </w:r>
            <w:r w:rsidRPr="001B40BD">
              <w:rPr>
                <w:rFonts w:ascii="Arial" w:hAnsi="Arial" w:cs="Arial"/>
                <w:sz w:val="20"/>
                <w:szCs w:val="20"/>
                <w:u w:val="single"/>
              </w:rPr>
              <w:t xml:space="preserve"> </w:t>
            </w:r>
            <w:hyperlink r:id="rId29" w:history="1">
              <w:r w:rsidRPr="001B40BD">
                <w:rPr>
                  <w:rStyle w:val="Lienhypertexte"/>
                  <w:rFonts w:ascii="Arial" w:hAnsi="Arial" w:cs="Arial"/>
                  <w:sz w:val="20"/>
                  <w:szCs w:val="20"/>
                </w:rPr>
                <w:t>https://www.promotion-sante-grandest.org/index.php/voir-toutes-les-nouveautes/11-ressources-bibliographiques/14457-ameliorer-la-qualite-de-l-air-aux-abords-des-ecoles-des-reperes-methodologiques</w:t>
              </w:r>
            </w:hyperlink>
          </w:p>
          <w:p w14:paraId="39B1DFF1"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Prévention des risques auditifs en Grand Est : </w:t>
            </w:r>
          </w:p>
          <w:p w14:paraId="77E8F13F"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lastRenderedPageBreak/>
              <w:t xml:space="preserve">Lorraine, Champagne Ardenne : </w:t>
            </w:r>
            <w:hyperlink r:id="rId30" w:history="1">
              <w:r w:rsidRPr="001B40BD">
                <w:rPr>
                  <w:rStyle w:val="Lienhypertexte"/>
                  <w:rFonts w:ascii="Arial" w:hAnsi="Arial" w:cs="Arial"/>
                  <w:sz w:val="20"/>
                  <w:szCs w:val="20"/>
                </w:rPr>
                <w:t>https://reseaugrabuge.com/</w:t>
              </w:r>
            </w:hyperlink>
          </w:p>
          <w:p w14:paraId="3E7BEFC7"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 xml:space="preserve">Alsace : </w:t>
            </w:r>
            <w:hyperlink r:id="rId31" w:history="1">
              <w:r w:rsidRPr="001B40BD">
                <w:rPr>
                  <w:rStyle w:val="Lienhypertexte"/>
                  <w:rFonts w:ascii="Arial" w:hAnsi="Arial" w:cs="Arial"/>
                  <w:sz w:val="20"/>
                  <w:szCs w:val="20"/>
                </w:rPr>
                <w:t>https://preventionrisquesauditifs.fr/</w:t>
              </w:r>
            </w:hyperlink>
            <w:bookmarkEnd w:id="34"/>
          </w:p>
          <w:p w14:paraId="33AA82BB" w14:textId="77777777" w:rsidR="008C3CFB" w:rsidRPr="001B40BD" w:rsidRDefault="008C3CFB" w:rsidP="001B40BD">
            <w:pPr>
              <w:spacing w:after="200"/>
              <w:jc w:val="both"/>
              <w:rPr>
                <w:rFonts w:ascii="Arial" w:hAnsi="Arial" w:cs="Arial"/>
                <w:sz w:val="20"/>
                <w:szCs w:val="20"/>
              </w:rPr>
            </w:pPr>
            <w:r w:rsidRPr="001B40BD">
              <w:rPr>
                <w:rFonts w:ascii="Arial" w:hAnsi="Arial" w:cs="Arial"/>
                <w:sz w:val="20"/>
                <w:szCs w:val="20"/>
              </w:rPr>
              <w:t>Réseau des acteurs en santé environnement : SYNAPSE (pilotage ARIENA)</w:t>
            </w:r>
          </w:p>
        </w:tc>
      </w:tr>
    </w:tbl>
    <w:p w14:paraId="3CDEBE83" w14:textId="77777777" w:rsidR="008C3CFB" w:rsidRDefault="008C3CFB" w:rsidP="008C3CFB">
      <w:pPr>
        <w:rPr>
          <w:b/>
          <w:bCs/>
        </w:rPr>
      </w:pPr>
      <w:bookmarkStart w:id="35" w:name="_Toc187131828"/>
    </w:p>
    <w:p w14:paraId="4B15292B" w14:textId="76B82B73" w:rsidR="008C3CFB" w:rsidRPr="001B40BD" w:rsidRDefault="00456103" w:rsidP="008C3CFB">
      <w:pPr>
        <w:rPr>
          <w:rFonts w:ascii="Arial" w:hAnsi="Arial" w:cs="Arial"/>
          <w:b/>
          <w:bCs/>
        </w:rPr>
      </w:pPr>
      <w:r>
        <w:rPr>
          <w:b/>
          <w:bCs/>
        </w:rPr>
        <w:br w:type="page"/>
      </w:r>
      <w:r w:rsidR="008C3CFB" w:rsidRPr="001B40BD">
        <w:rPr>
          <w:rFonts w:ascii="Arial" w:hAnsi="Arial" w:cs="Arial"/>
          <w:b/>
          <w:bCs/>
        </w:rPr>
        <w:lastRenderedPageBreak/>
        <w:t>Annexe 5 – MODALITES TARIFAIRES</w:t>
      </w:r>
      <w:bookmarkEnd w:id="35"/>
    </w:p>
    <w:p w14:paraId="775319FA" w14:textId="069AC049" w:rsidR="008C3CFB" w:rsidRPr="001B40BD" w:rsidRDefault="008C3CFB" w:rsidP="001B40BD">
      <w:pPr>
        <w:jc w:val="both"/>
        <w:rPr>
          <w:rFonts w:ascii="Arial" w:hAnsi="Arial" w:cs="Arial"/>
          <w:sz w:val="20"/>
          <w:szCs w:val="20"/>
        </w:rPr>
      </w:pPr>
      <w:r w:rsidRPr="001B40BD">
        <w:rPr>
          <w:rFonts w:ascii="Arial" w:hAnsi="Arial" w:cs="Arial"/>
          <w:sz w:val="20"/>
          <w:szCs w:val="20"/>
        </w:rPr>
        <w:t xml:space="preserve">Les modalités tarifaires et budgétaires renvoient au tableau Excel de détail du budget des actions </w:t>
      </w:r>
      <w:r w:rsidRPr="001B40BD">
        <w:rPr>
          <w:rFonts w:ascii="Arial" w:hAnsi="Arial" w:cs="Arial"/>
          <w:sz w:val="20"/>
          <w:szCs w:val="20"/>
          <w:u w:val="single"/>
        </w:rPr>
        <w:t>à remplir obligatoirement pour chaque action du projet</w:t>
      </w:r>
      <w:r w:rsidRPr="001B40BD">
        <w:rPr>
          <w:rFonts w:ascii="Arial" w:hAnsi="Arial" w:cs="Arial"/>
          <w:sz w:val="20"/>
          <w:szCs w:val="20"/>
        </w:rPr>
        <w:t xml:space="preserve">, soit un fichier Excel par action (cf. Liste des documents à fournir, p 7). </w:t>
      </w:r>
    </w:p>
    <w:p w14:paraId="29C67F1B" w14:textId="79CF5D79" w:rsidR="008C3CFB" w:rsidRPr="001B40BD" w:rsidRDefault="008C3CFB" w:rsidP="001B40BD">
      <w:pPr>
        <w:jc w:val="both"/>
        <w:rPr>
          <w:rFonts w:ascii="Arial" w:hAnsi="Arial" w:cs="Arial"/>
          <w:sz w:val="20"/>
          <w:szCs w:val="20"/>
        </w:rPr>
      </w:pPr>
      <w:r w:rsidRPr="001B40BD">
        <w:rPr>
          <w:rFonts w:ascii="Arial" w:hAnsi="Arial" w:cs="Arial"/>
          <w:sz w:val="20"/>
          <w:szCs w:val="20"/>
        </w:rPr>
        <w:t>Ce tableau comprend :</w:t>
      </w:r>
    </w:p>
    <w:p w14:paraId="080F6615" w14:textId="5330D242" w:rsidR="008C3CFB" w:rsidRPr="001B40BD" w:rsidRDefault="008C3CFB" w:rsidP="001B40BD">
      <w:pPr>
        <w:numPr>
          <w:ilvl w:val="0"/>
          <w:numId w:val="8"/>
        </w:numPr>
        <w:jc w:val="both"/>
        <w:rPr>
          <w:rFonts w:ascii="Arial" w:hAnsi="Arial" w:cs="Arial"/>
          <w:sz w:val="20"/>
          <w:szCs w:val="20"/>
        </w:rPr>
      </w:pPr>
      <w:r w:rsidRPr="001B40BD">
        <w:rPr>
          <w:rFonts w:ascii="Arial" w:hAnsi="Arial" w:cs="Arial"/>
          <w:sz w:val="20"/>
          <w:szCs w:val="20"/>
        </w:rPr>
        <w:t>Un onglet à faire remplir par le /les prestataire(s) externes (intitulé « Tableau de dde détaillé »).</w:t>
      </w:r>
    </w:p>
    <w:p w14:paraId="143D41B4" w14:textId="7FF776FC" w:rsidR="008C3CFB" w:rsidRPr="001B40BD" w:rsidRDefault="008C3CFB" w:rsidP="001B40BD">
      <w:pPr>
        <w:numPr>
          <w:ilvl w:val="0"/>
          <w:numId w:val="8"/>
        </w:numPr>
        <w:jc w:val="both"/>
        <w:rPr>
          <w:rFonts w:ascii="Arial" w:hAnsi="Arial" w:cs="Arial"/>
          <w:sz w:val="20"/>
          <w:szCs w:val="20"/>
        </w:rPr>
      </w:pPr>
      <w:r w:rsidRPr="001B40BD">
        <w:rPr>
          <w:rFonts w:ascii="Arial" w:hAnsi="Arial" w:cs="Arial"/>
          <w:sz w:val="20"/>
          <w:szCs w:val="20"/>
        </w:rPr>
        <w:t>Un onglet à remplir dans le cas où existent des frais propres engagés directement par l’établissement - exemples : petits matériels, frais des déplacements des élèves… (onglet intitulé « Dde compl. Education nationale »).</w:t>
      </w:r>
    </w:p>
    <w:p w14:paraId="0D0E4766"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Coût horaire des professionnels pour l’année 2025 intervenant dans le cadre d’une action portée par une association.</w:t>
      </w:r>
    </w:p>
    <w:p w14:paraId="77D5BF96" w14:textId="77777777" w:rsidR="008C3CFB" w:rsidRPr="001B40BD" w:rsidRDefault="008C3CFB" w:rsidP="001B40BD">
      <w:pPr>
        <w:jc w:val="both"/>
        <w:rPr>
          <w:rFonts w:ascii="Arial" w:hAnsi="Arial" w:cs="Arial"/>
          <w:sz w:val="20"/>
          <w:szCs w:val="20"/>
        </w:rPr>
      </w:pPr>
    </w:p>
    <w:tbl>
      <w:tblPr>
        <w:tblW w:w="0" w:type="auto"/>
        <w:tblInd w:w="-30" w:type="dxa"/>
        <w:tblCellMar>
          <w:left w:w="0" w:type="dxa"/>
          <w:right w:w="0" w:type="dxa"/>
        </w:tblCellMar>
        <w:tblLook w:val="04A0" w:firstRow="1" w:lastRow="0" w:firstColumn="1" w:lastColumn="0" w:noHBand="0" w:noVBand="1"/>
      </w:tblPr>
      <w:tblGrid>
        <w:gridCol w:w="2062"/>
        <w:gridCol w:w="2020"/>
      </w:tblGrid>
      <w:tr w:rsidR="008C3CFB" w:rsidRPr="00100519" w14:paraId="28BB2BC4" w14:textId="77777777" w:rsidTr="00B6058F">
        <w:trPr>
          <w:trHeight w:val="290"/>
        </w:trPr>
        <w:tc>
          <w:tcPr>
            <w:tcW w:w="2062" w:type="dxa"/>
            <w:tcMar>
              <w:top w:w="0" w:type="dxa"/>
              <w:left w:w="30" w:type="dxa"/>
              <w:bottom w:w="0" w:type="dxa"/>
              <w:right w:w="30" w:type="dxa"/>
            </w:tcMar>
          </w:tcPr>
          <w:p w14:paraId="5E23CBC9" w14:textId="77777777" w:rsidR="008C3CFB" w:rsidRPr="001B40BD" w:rsidRDefault="008C3CFB" w:rsidP="001B40BD">
            <w:pPr>
              <w:jc w:val="both"/>
              <w:rPr>
                <w:rFonts w:ascii="Arial" w:hAnsi="Arial" w:cs="Arial"/>
                <w:sz w:val="20"/>
                <w:szCs w:val="20"/>
              </w:rPr>
            </w:pPr>
          </w:p>
        </w:tc>
        <w:tc>
          <w:tcPr>
            <w:tcW w:w="2020" w:type="dxa"/>
            <w:tcBorders>
              <w:top w:val="single" w:sz="8" w:space="0" w:color="auto"/>
              <w:left w:val="single" w:sz="8" w:space="0" w:color="auto"/>
              <w:bottom w:val="nil"/>
              <w:right w:val="single" w:sz="8" w:space="0" w:color="auto"/>
            </w:tcBorders>
            <w:tcMar>
              <w:top w:w="0" w:type="dxa"/>
              <w:left w:w="30" w:type="dxa"/>
              <w:bottom w:w="0" w:type="dxa"/>
              <w:right w:w="30" w:type="dxa"/>
            </w:tcMar>
            <w:hideMark/>
          </w:tcPr>
          <w:p w14:paraId="1E4DC63F" w14:textId="77777777" w:rsidR="008C3CFB" w:rsidRPr="001B40BD" w:rsidRDefault="008C3CFB" w:rsidP="001B40BD">
            <w:pPr>
              <w:jc w:val="both"/>
              <w:rPr>
                <w:rFonts w:ascii="Arial" w:hAnsi="Arial" w:cs="Arial"/>
                <w:b/>
                <w:bCs/>
                <w:sz w:val="20"/>
                <w:szCs w:val="20"/>
              </w:rPr>
            </w:pPr>
            <w:r w:rsidRPr="001B40BD">
              <w:rPr>
                <w:rFonts w:ascii="Arial" w:hAnsi="Arial" w:cs="Arial"/>
                <w:b/>
                <w:bCs/>
                <w:sz w:val="20"/>
                <w:szCs w:val="20"/>
              </w:rPr>
              <w:t>Taux horaire 2026</w:t>
            </w:r>
          </w:p>
        </w:tc>
      </w:tr>
      <w:tr w:rsidR="008C3CFB" w:rsidRPr="00100519" w14:paraId="24E27428" w14:textId="77777777" w:rsidTr="00B6058F">
        <w:trPr>
          <w:trHeight w:val="290"/>
        </w:trPr>
        <w:tc>
          <w:tcPr>
            <w:tcW w:w="2062"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14:paraId="2F8ABF9E"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Profession médicale</w:t>
            </w:r>
          </w:p>
        </w:tc>
        <w:tc>
          <w:tcPr>
            <w:tcW w:w="2020"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14:paraId="78E5D9D3"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90 €</w:t>
            </w:r>
          </w:p>
        </w:tc>
      </w:tr>
      <w:tr w:rsidR="008C3CFB" w:rsidRPr="00100519" w14:paraId="36154195" w14:textId="77777777" w:rsidTr="00B6058F">
        <w:trPr>
          <w:trHeight w:val="290"/>
        </w:trPr>
        <w:tc>
          <w:tcPr>
            <w:tcW w:w="206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1E8EE9CA"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Diététicien</w:t>
            </w:r>
          </w:p>
        </w:tc>
        <w:tc>
          <w:tcPr>
            <w:tcW w:w="2020" w:type="dxa"/>
            <w:tcBorders>
              <w:top w:val="nil"/>
              <w:left w:val="nil"/>
              <w:bottom w:val="single" w:sz="8" w:space="0" w:color="auto"/>
              <w:right w:val="single" w:sz="8" w:space="0" w:color="auto"/>
            </w:tcBorders>
            <w:tcMar>
              <w:top w:w="0" w:type="dxa"/>
              <w:left w:w="30" w:type="dxa"/>
              <w:bottom w:w="0" w:type="dxa"/>
              <w:right w:w="30" w:type="dxa"/>
            </w:tcMar>
            <w:hideMark/>
          </w:tcPr>
          <w:p w14:paraId="6BABBA41"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50 €</w:t>
            </w:r>
          </w:p>
        </w:tc>
      </w:tr>
      <w:tr w:rsidR="008C3CFB" w:rsidRPr="00100519" w14:paraId="1BD8F60D" w14:textId="77777777" w:rsidTr="00B6058F">
        <w:trPr>
          <w:trHeight w:val="290"/>
        </w:trPr>
        <w:tc>
          <w:tcPr>
            <w:tcW w:w="206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6881AF3E"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Psychologue</w:t>
            </w:r>
          </w:p>
        </w:tc>
        <w:tc>
          <w:tcPr>
            <w:tcW w:w="2020" w:type="dxa"/>
            <w:tcBorders>
              <w:top w:val="nil"/>
              <w:left w:val="nil"/>
              <w:bottom w:val="single" w:sz="8" w:space="0" w:color="auto"/>
              <w:right w:val="single" w:sz="8" w:space="0" w:color="auto"/>
            </w:tcBorders>
            <w:tcMar>
              <w:top w:w="0" w:type="dxa"/>
              <w:left w:w="30" w:type="dxa"/>
              <w:bottom w:w="0" w:type="dxa"/>
              <w:right w:w="30" w:type="dxa"/>
            </w:tcMar>
            <w:hideMark/>
          </w:tcPr>
          <w:p w14:paraId="522CCD9E"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50 €</w:t>
            </w:r>
          </w:p>
        </w:tc>
      </w:tr>
      <w:tr w:rsidR="008C3CFB" w:rsidRPr="00100519" w14:paraId="3756494B" w14:textId="77777777" w:rsidTr="00B6058F">
        <w:trPr>
          <w:trHeight w:val="290"/>
        </w:trPr>
        <w:tc>
          <w:tcPr>
            <w:tcW w:w="206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6D64076B"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Educateur APA</w:t>
            </w:r>
          </w:p>
        </w:tc>
        <w:tc>
          <w:tcPr>
            <w:tcW w:w="2020" w:type="dxa"/>
            <w:tcBorders>
              <w:top w:val="nil"/>
              <w:left w:val="nil"/>
              <w:bottom w:val="single" w:sz="8" w:space="0" w:color="auto"/>
              <w:right w:val="single" w:sz="8" w:space="0" w:color="auto"/>
            </w:tcBorders>
            <w:tcMar>
              <w:top w:w="0" w:type="dxa"/>
              <w:left w:w="30" w:type="dxa"/>
              <w:bottom w:w="0" w:type="dxa"/>
              <w:right w:w="30" w:type="dxa"/>
            </w:tcMar>
            <w:hideMark/>
          </w:tcPr>
          <w:p w14:paraId="317D84A4" w14:textId="77777777" w:rsidR="008C3CFB" w:rsidRPr="001B40BD" w:rsidRDefault="008C3CFB" w:rsidP="001B40BD">
            <w:pPr>
              <w:jc w:val="both"/>
              <w:rPr>
                <w:rFonts w:ascii="Arial" w:hAnsi="Arial" w:cs="Arial"/>
                <w:sz w:val="20"/>
                <w:szCs w:val="20"/>
              </w:rPr>
            </w:pPr>
            <w:r w:rsidRPr="001B40BD">
              <w:rPr>
                <w:rFonts w:ascii="Arial" w:hAnsi="Arial" w:cs="Arial"/>
                <w:sz w:val="20"/>
                <w:szCs w:val="20"/>
              </w:rPr>
              <w:t>45 €</w:t>
            </w:r>
          </w:p>
        </w:tc>
      </w:tr>
    </w:tbl>
    <w:p w14:paraId="04468131" w14:textId="77777777" w:rsidR="008C3CFB" w:rsidRPr="008C3CFB" w:rsidRDefault="008C3CFB" w:rsidP="008C3CFB"/>
    <w:p w14:paraId="1FD6D818" w14:textId="77777777" w:rsidR="008C3CFB" w:rsidRPr="008C3CFB" w:rsidRDefault="008C3CFB" w:rsidP="008C3CFB"/>
    <w:p w14:paraId="102CD967" w14:textId="77777777" w:rsidR="008C3CFB" w:rsidRPr="008C3CFB" w:rsidRDefault="008C3CFB" w:rsidP="008C3CFB"/>
    <w:p w14:paraId="239CFF3D" w14:textId="77777777" w:rsidR="008C3CFB" w:rsidRPr="008C3CFB" w:rsidRDefault="008C3CFB" w:rsidP="008C3CFB"/>
    <w:p w14:paraId="58F89130" w14:textId="77777777" w:rsidR="008C3CFB" w:rsidRPr="008C3CFB" w:rsidRDefault="008C3CFB" w:rsidP="008C3CFB"/>
    <w:p w14:paraId="52E6C9F5" w14:textId="77777777" w:rsidR="008C3CFB" w:rsidRPr="008C3CFB" w:rsidRDefault="008C3CFB" w:rsidP="008C3CFB"/>
    <w:p w14:paraId="7ADEAEF1" w14:textId="77777777" w:rsidR="008C3CFB" w:rsidRPr="008C3CFB" w:rsidRDefault="008C3CFB" w:rsidP="008C3CFB"/>
    <w:p w14:paraId="4BEA45D1" w14:textId="77777777" w:rsidR="008C3CFB" w:rsidRPr="008C3CFB" w:rsidRDefault="008C3CFB" w:rsidP="008C3CFB"/>
    <w:p w14:paraId="75853CE9" w14:textId="77777777" w:rsidR="008C3CFB" w:rsidRPr="008C3CFB" w:rsidRDefault="008C3CFB" w:rsidP="008C3CFB"/>
    <w:p w14:paraId="137EBC9F" w14:textId="77777777" w:rsidR="008C3CFB" w:rsidRPr="008C3CFB" w:rsidRDefault="008C3CFB" w:rsidP="008C3CFB"/>
    <w:p w14:paraId="0016CA8D" w14:textId="77777777" w:rsidR="008C3CFB" w:rsidRPr="008C3CFB" w:rsidRDefault="008C3CFB" w:rsidP="008C3CFB"/>
    <w:p w14:paraId="612498B7" w14:textId="77777777" w:rsidR="008F7D70" w:rsidRDefault="008F7D70"/>
    <w:p w14:paraId="54038F1A" w14:textId="77777777" w:rsidR="008F7D70" w:rsidRDefault="008F7D70"/>
    <w:p w14:paraId="2795C47E" w14:textId="77777777" w:rsidR="008F7D70" w:rsidRDefault="008F7D70"/>
    <w:p w14:paraId="379FECC4" w14:textId="77777777" w:rsidR="008F7D70" w:rsidRDefault="008F7D70"/>
    <w:p w14:paraId="0D4AF0A0" w14:textId="77777777" w:rsidR="008F7D70" w:rsidRDefault="008F7D70"/>
    <w:p w14:paraId="0EFDE04D" w14:textId="77777777" w:rsidR="008F7D70" w:rsidRDefault="008F7D70"/>
    <w:p w14:paraId="3C92A9F6" w14:textId="77777777" w:rsidR="008F7D70" w:rsidRDefault="008F7D70"/>
    <w:p w14:paraId="618F20DA" w14:textId="77777777" w:rsidR="008F7D70" w:rsidRDefault="008F7D70"/>
    <w:p w14:paraId="4AEC26E8" w14:textId="77777777" w:rsidR="008F7D70" w:rsidRDefault="008F7D70"/>
    <w:p w14:paraId="609D78B5" w14:textId="77777777" w:rsidR="008F7D70" w:rsidRDefault="008F7D70"/>
    <w:p w14:paraId="142C9D36" w14:textId="77777777" w:rsidR="008F7D70" w:rsidRDefault="008F7D70"/>
    <w:p w14:paraId="0E97D1D9" w14:textId="77777777" w:rsidR="008F7D70" w:rsidRDefault="008F7D70"/>
    <w:p w14:paraId="715A3245" w14:textId="77777777" w:rsidR="008F7D70" w:rsidRDefault="008F7D70"/>
    <w:p w14:paraId="2C476300" w14:textId="77777777" w:rsidR="008F7D70" w:rsidRDefault="008F7D70"/>
    <w:p w14:paraId="49ADBA10" w14:textId="77777777" w:rsidR="008F7D70" w:rsidRDefault="008F7D70"/>
    <w:p w14:paraId="28C7C118" w14:textId="77777777" w:rsidR="008F7D70" w:rsidRDefault="008F7D70"/>
    <w:p w14:paraId="124781ED" w14:textId="77777777" w:rsidR="008F7D70" w:rsidRDefault="008F7D70"/>
    <w:p w14:paraId="5C500A28" w14:textId="77777777" w:rsidR="008F7D70" w:rsidRDefault="008F7D70"/>
    <w:p w14:paraId="05A28F0E" w14:textId="77777777" w:rsidR="008F7D70" w:rsidRDefault="008F7D70"/>
    <w:p w14:paraId="4856BC7D" w14:textId="77777777" w:rsidR="008F7D70" w:rsidRDefault="008F7D70"/>
    <w:p w14:paraId="4289EE49" w14:textId="77777777" w:rsidR="008F7D70" w:rsidRDefault="008F7D70"/>
    <w:p w14:paraId="40874F6B" w14:textId="77777777" w:rsidR="008F7D70" w:rsidRDefault="008F7D70"/>
    <w:p w14:paraId="21FEA11A" w14:textId="77777777" w:rsidR="008F7D70" w:rsidRDefault="008F7D70"/>
    <w:p w14:paraId="40772522" w14:textId="77777777" w:rsidR="008F7D70" w:rsidRDefault="008F7D70"/>
    <w:p w14:paraId="4069F047" w14:textId="77777777" w:rsidR="008F7D70" w:rsidRDefault="008F7D70"/>
    <w:p w14:paraId="3B339E7F" w14:textId="77777777" w:rsidR="008F7D70" w:rsidRDefault="008F7D70"/>
    <w:p w14:paraId="46544BA6" w14:textId="77777777" w:rsidR="008F7D70" w:rsidRDefault="00111FD4">
      <w:r>
        <w:rPr>
          <w:noProof/>
        </w:rPr>
        <w:drawing>
          <wp:anchor distT="0" distB="0" distL="114300" distR="114300" simplePos="0" relativeHeight="251668480" behindDoc="1" locked="0" layoutInCell="0" allowOverlap="1" wp14:anchorId="0710B0C9" wp14:editId="265AD335">
            <wp:simplePos x="0" y="0"/>
            <wp:positionH relativeFrom="leftMargin">
              <wp:posOffset>-40640</wp:posOffset>
            </wp:positionH>
            <wp:positionV relativeFrom="margin">
              <wp:posOffset>-641350</wp:posOffset>
            </wp:positionV>
            <wp:extent cx="7620000" cy="10782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me_couverture_DG.jpg"/>
                    <pic:cNvPicPr/>
                  </pic:nvPicPr>
                  <pic:blipFill>
                    <a:blip r:embed="rId32">
                      <a:extLst>
                        <a:ext uri="{28A0092B-C50C-407E-A947-70E740481C1C}">
                          <a14:useLocalDpi xmlns:a14="http://schemas.microsoft.com/office/drawing/2010/main" val="0"/>
                        </a:ext>
                      </a:extLst>
                    </a:blip>
                    <a:stretch>
                      <a:fillRect/>
                    </a:stretch>
                  </pic:blipFill>
                  <pic:spPr>
                    <a:xfrm>
                      <a:off x="0" y="0"/>
                      <a:ext cx="7620000" cy="10782300"/>
                    </a:xfrm>
                    <a:prstGeom prst="rect">
                      <a:avLst/>
                    </a:prstGeom>
                  </pic:spPr>
                </pic:pic>
              </a:graphicData>
            </a:graphic>
            <wp14:sizeRelH relativeFrom="margin">
              <wp14:pctWidth>0</wp14:pctWidth>
            </wp14:sizeRelH>
            <wp14:sizeRelV relativeFrom="margin">
              <wp14:pctHeight>0</wp14:pctHeight>
            </wp14:sizeRelV>
          </wp:anchor>
        </w:drawing>
      </w:r>
    </w:p>
    <w:p w14:paraId="2AE6ED28" w14:textId="77777777" w:rsidR="008F7D70" w:rsidRDefault="008F7D70"/>
    <w:p w14:paraId="6A7BC90B" w14:textId="77777777" w:rsidR="008F7D70" w:rsidRDefault="008F7D70" w:rsidP="008F7D70"/>
    <w:p w14:paraId="29DC8968" w14:textId="77777777" w:rsidR="008F7D70" w:rsidRPr="0047538B" w:rsidRDefault="008F7D70" w:rsidP="009401F4">
      <w:pPr>
        <w:ind w:left="-1417"/>
      </w:pPr>
    </w:p>
    <w:sectPr w:rsidR="008F7D70" w:rsidRPr="0047538B" w:rsidSect="009401F4">
      <w:headerReference w:type="even" r:id="rId33"/>
      <w:headerReference w:type="default" r:id="rId34"/>
      <w:footerReference w:type="even" r:id="rId35"/>
      <w:footerReference w:type="default" r:id="rId36"/>
      <w:pgSz w:w="11906" w:h="16838"/>
      <w:pgMar w:top="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362F7" w14:textId="77777777" w:rsidR="001A5CAF" w:rsidRDefault="001A5CAF" w:rsidP="00430EC6">
      <w:pPr>
        <w:spacing w:after="0" w:line="240" w:lineRule="auto"/>
      </w:pPr>
      <w:r>
        <w:separator/>
      </w:r>
    </w:p>
  </w:endnote>
  <w:endnote w:type="continuationSeparator" w:id="0">
    <w:p w14:paraId="0B9F3B6C" w14:textId="77777777" w:rsidR="001A5CAF" w:rsidRDefault="001A5CAF" w:rsidP="00430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3A53" w14:textId="77777777" w:rsidR="008F7D70" w:rsidRDefault="008F7D70" w:rsidP="008F7D70">
    <w:pPr>
      <w:pStyle w:val="Pieddepage"/>
      <w:jc w:val="center"/>
    </w:pPr>
    <w:r>
      <w:rPr>
        <w:rFonts w:ascii="Arial" w:hAnsi="Arial" w:cs="Arial"/>
        <w:sz w:val="18"/>
        <w:szCs w:val="18"/>
      </w:rPr>
      <w:t xml:space="preserve">Page |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7A2582">
      <w:rPr>
        <w:rFonts w:ascii="Arial" w:hAnsi="Arial" w:cs="Arial"/>
        <w:noProof/>
        <w:sz w:val="18"/>
        <w:szCs w:val="18"/>
      </w:rPr>
      <w:t>2</w:t>
    </w:r>
    <w:r>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8FF8C" w14:textId="77777777" w:rsidR="00430EC6" w:rsidRDefault="00430EC6" w:rsidP="00430EC6">
    <w:pPr>
      <w:pStyle w:val="Pieddepage"/>
      <w:jc w:val="center"/>
    </w:pPr>
    <w:r>
      <w:rPr>
        <w:rFonts w:ascii="Arial" w:hAnsi="Arial" w:cs="Arial"/>
        <w:sz w:val="18"/>
        <w:szCs w:val="18"/>
      </w:rPr>
      <w:t xml:space="preserve">Page | </w:t>
    </w:r>
    <w:r w:rsidR="002C54A7">
      <w:rPr>
        <w:rFonts w:ascii="Arial" w:hAnsi="Arial" w:cs="Arial"/>
        <w:sz w:val="18"/>
        <w:szCs w:val="18"/>
      </w:rPr>
      <w:fldChar w:fldCharType="begin"/>
    </w:r>
    <w:r>
      <w:rPr>
        <w:rFonts w:ascii="Arial" w:hAnsi="Arial" w:cs="Arial"/>
        <w:sz w:val="18"/>
        <w:szCs w:val="18"/>
      </w:rPr>
      <w:instrText xml:space="preserve"> PAGE   \* MERGEFORMAT </w:instrText>
    </w:r>
    <w:r w:rsidR="002C54A7">
      <w:rPr>
        <w:rFonts w:ascii="Arial" w:hAnsi="Arial" w:cs="Arial"/>
        <w:sz w:val="18"/>
        <w:szCs w:val="18"/>
      </w:rPr>
      <w:fldChar w:fldCharType="separate"/>
    </w:r>
    <w:r w:rsidR="007A2582">
      <w:rPr>
        <w:rFonts w:ascii="Arial" w:hAnsi="Arial" w:cs="Arial"/>
        <w:noProof/>
        <w:sz w:val="18"/>
        <w:szCs w:val="18"/>
      </w:rPr>
      <w:t>7</w:t>
    </w:r>
    <w:r w:rsidR="002C54A7">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DC341" w14:textId="77777777" w:rsidR="001A5CAF" w:rsidRDefault="001A5CAF" w:rsidP="00430EC6">
      <w:pPr>
        <w:spacing w:after="0" w:line="240" w:lineRule="auto"/>
      </w:pPr>
      <w:r>
        <w:separator/>
      </w:r>
    </w:p>
  </w:footnote>
  <w:footnote w:type="continuationSeparator" w:id="0">
    <w:p w14:paraId="05A47881" w14:textId="77777777" w:rsidR="001A5CAF" w:rsidRDefault="001A5CAF" w:rsidP="00430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E60A" w14:textId="77777777" w:rsidR="008F7D70" w:rsidRDefault="008F7D70">
    <w:pPr>
      <w:pStyle w:val="En-tte"/>
    </w:pPr>
    <w:r>
      <w:rPr>
        <w:noProof/>
      </w:rPr>
      <w:drawing>
        <wp:anchor distT="0" distB="0" distL="114300" distR="114300" simplePos="0" relativeHeight="251665408" behindDoc="0" locked="0" layoutInCell="1" allowOverlap="1" wp14:anchorId="76C0FA05" wp14:editId="64447D7D">
          <wp:simplePos x="0" y="0"/>
          <wp:positionH relativeFrom="column">
            <wp:posOffset>-899795</wp:posOffset>
          </wp:positionH>
          <wp:positionV relativeFrom="paragraph">
            <wp:posOffset>-205031</wp:posOffset>
          </wp:positionV>
          <wp:extent cx="2886710" cy="10241627"/>
          <wp:effectExtent l="0" t="0" r="0" b="0"/>
          <wp:wrapNone/>
          <wp:docPr id="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gauche_DG.jpg"/>
                  <pic:cNvPicPr/>
                </pic:nvPicPr>
                <pic:blipFill>
                  <a:blip r:embed="rId1">
                    <a:extLst>
                      <a:ext uri="{28A0092B-C50C-407E-A947-70E740481C1C}">
                        <a14:useLocalDpi xmlns:a14="http://schemas.microsoft.com/office/drawing/2010/main" val="0"/>
                      </a:ext>
                    </a:extLst>
                  </a:blip>
                  <a:stretch>
                    <a:fillRect/>
                  </a:stretch>
                </pic:blipFill>
                <pic:spPr>
                  <a:xfrm>
                    <a:off x="0" y="0"/>
                    <a:ext cx="2886710" cy="1024162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BC61" w14:textId="77777777" w:rsidR="00965420" w:rsidRDefault="00965420">
    <w:pPr>
      <w:pStyle w:val="En-tte"/>
    </w:pPr>
    <w:r>
      <w:rPr>
        <w:noProof/>
      </w:rPr>
      <w:drawing>
        <wp:anchor distT="0" distB="0" distL="114300" distR="114300" simplePos="0" relativeHeight="251663360" behindDoc="0" locked="0" layoutInCell="1" allowOverlap="1" wp14:anchorId="328EFF00" wp14:editId="32D96DA1">
          <wp:simplePos x="0" y="0"/>
          <wp:positionH relativeFrom="column">
            <wp:posOffset>3831693</wp:posOffset>
          </wp:positionH>
          <wp:positionV relativeFrom="paragraph">
            <wp:posOffset>-141236</wp:posOffset>
          </wp:positionV>
          <wp:extent cx="2844800" cy="10092937"/>
          <wp:effectExtent l="0" t="0" r="0" b="0"/>
          <wp:wrapNone/>
          <wp:docPr id="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droite_DG.jpg"/>
                  <pic:cNvPicPr/>
                </pic:nvPicPr>
                <pic:blipFill>
                  <a:blip r:embed="rId1">
                    <a:extLst>
                      <a:ext uri="{28A0092B-C50C-407E-A947-70E740481C1C}">
                        <a14:useLocalDpi xmlns:a14="http://schemas.microsoft.com/office/drawing/2010/main" val="0"/>
                      </a:ext>
                    </a:extLst>
                  </a:blip>
                  <a:stretch>
                    <a:fillRect/>
                  </a:stretch>
                </pic:blipFill>
                <pic:spPr>
                  <a:xfrm flipH="1">
                    <a:off x="0" y="0"/>
                    <a:ext cx="2844800" cy="1009293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FF3"/>
    <w:multiLevelType w:val="hybridMultilevel"/>
    <w:tmpl w:val="6BE820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51A9F"/>
    <w:multiLevelType w:val="hybridMultilevel"/>
    <w:tmpl w:val="184A51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292CAC"/>
    <w:multiLevelType w:val="hybridMultilevel"/>
    <w:tmpl w:val="33DA7976"/>
    <w:lvl w:ilvl="0" w:tplc="04EA0898">
      <w:start w:val="1"/>
      <w:numFmt w:val="decimal"/>
      <w:lvlText w:val="%1."/>
      <w:lvlJc w:val="left"/>
      <w:pPr>
        <w:ind w:left="720" w:hanging="360"/>
      </w:pPr>
      <w:rPr>
        <w:rFonts w:ascii="Arial" w:eastAsiaTheme="minorHAnsi"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4C5F51"/>
    <w:multiLevelType w:val="hybridMultilevel"/>
    <w:tmpl w:val="450A0494"/>
    <w:lvl w:ilvl="0" w:tplc="44468BE4">
      <w:numFmt w:val="bullet"/>
      <w:lvlText w:val=""/>
      <w:lvlJc w:val="left"/>
      <w:pPr>
        <w:ind w:left="585" w:hanging="360"/>
      </w:pPr>
      <w:rPr>
        <w:rFonts w:ascii="Wingdings" w:eastAsiaTheme="minorHAnsi" w:hAnsi="Wingdings" w:cs="Arial" w:hint="default"/>
      </w:rPr>
    </w:lvl>
    <w:lvl w:ilvl="1" w:tplc="040C0003" w:tentative="1">
      <w:start w:val="1"/>
      <w:numFmt w:val="bullet"/>
      <w:lvlText w:val="o"/>
      <w:lvlJc w:val="left"/>
      <w:pPr>
        <w:ind w:left="1305" w:hanging="360"/>
      </w:pPr>
      <w:rPr>
        <w:rFonts w:ascii="Courier New" w:hAnsi="Courier New" w:cs="Courier New" w:hint="default"/>
      </w:rPr>
    </w:lvl>
    <w:lvl w:ilvl="2" w:tplc="040C0005" w:tentative="1">
      <w:start w:val="1"/>
      <w:numFmt w:val="bullet"/>
      <w:lvlText w:val=""/>
      <w:lvlJc w:val="left"/>
      <w:pPr>
        <w:ind w:left="2025" w:hanging="360"/>
      </w:pPr>
      <w:rPr>
        <w:rFonts w:ascii="Wingdings" w:hAnsi="Wingdings" w:hint="default"/>
      </w:rPr>
    </w:lvl>
    <w:lvl w:ilvl="3" w:tplc="040C0001" w:tentative="1">
      <w:start w:val="1"/>
      <w:numFmt w:val="bullet"/>
      <w:lvlText w:val=""/>
      <w:lvlJc w:val="left"/>
      <w:pPr>
        <w:ind w:left="2745" w:hanging="360"/>
      </w:pPr>
      <w:rPr>
        <w:rFonts w:ascii="Symbol" w:hAnsi="Symbol" w:hint="default"/>
      </w:rPr>
    </w:lvl>
    <w:lvl w:ilvl="4" w:tplc="040C0003" w:tentative="1">
      <w:start w:val="1"/>
      <w:numFmt w:val="bullet"/>
      <w:lvlText w:val="o"/>
      <w:lvlJc w:val="left"/>
      <w:pPr>
        <w:ind w:left="3465" w:hanging="360"/>
      </w:pPr>
      <w:rPr>
        <w:rFonts w:ascii="Courier New" w:hAnsi="Courier New" w:cs="Courier New" w:hint="default"/>
      </w:rPr>
    </w:lvl>
    <w:lvl w:ilvl="5" w:tplc="040C0005" w:tentative="1">
      <w:start w:val="1"/>
      <w:numFmt w:val="bullet"/>
      <w:lvlText w:val=""/>
      <w:lvlJc w:val="left"/>
      <w:pPr>
        <w:ind w:left="4185" w:hanging="360"/>
      </w:pPr>
      <w:rPr>
        <w:rFonts w:ascii="Wingdings" w:hAnsi="Wingdings" w:hint="default"/>
      </w:rPr>
    </w:lvl>
    <w:lvl w:ilvl="6" w:tplc="040C0001" w:tentative="1">
      <w:start w:val="1"/>
      <w:numFmt w:val="bullet"/>
      <w:lvlText w:val=""/>
      <w:lvlJc w:val="left"/>
      <w:pPr>
        <w:ind w:left="4905" w:hanging="360"/>
      </w:pPr>
      <w:rPr>
        <w:rFonts w:ascii="Symbol" w:hAnsi="Symbol" w:hint="default"/>
      </w:rPr>
    </w:lvl>
    <w:lvl w:ilvl="7" w:tplc="040C0003" w:tentative="1">
      <w:start w:val="1"/>
      <w:numFmt w:val="bullet"/>
      <w:lvlText w:val="o"/>
      <w:lvlJc w:val="left"/>
      <w:pPr>
        <w:ind w:left="5625" w:hanging="360"/>
      </w:pPr>
      <w:rPr>
        <w:rFonts w:ascii="Courier New" w:hAnsi="Courier New" w:cs="Courier New" w:hint="default"/>
      </w:rPr>
    </w:lvl>
    <w:lvl w:ilvl="8" w:tplc="040C0005" w:tentative="1">
      <w:start w:val="1"/>
      <w:numFmt w:val="bullet"/>
      <w:lvlText w:val=""/>
      <w:lvlJc w:val="left"/>
      <w:pPr>
        <w:ind w:left="6345" w:hanging="360"/>
      </w:pPr>
      <w:rPr>
        <w:rFonts w:ascii="Wingdings" w:hAnsi="Wingdings" w:hint="default"/>
      </w:rPr>
    </w:lvl>
  </w:abstractNum>
  <w:abstractNum w:abstractNumId="4" w15:restartNumberingAfterBreak="0">
    <w:nsid w:val="017630CE"/>
    <w:multiLevelType w:val="hybridMultilevel"/>
    <w:tmpl w:val="EBC2086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2385E16"/>
    <w:multiLevelType w:val="hybridMultilevel"/>
    <w:tmpl w:val="60B21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1810E1"/>
    <w:multiLevelType w:val="hybridMultilevel"/>
    <w:tmpl w:val="FB2C7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CB41A9"/>
    <w:multiLevelType w:val="hybridMultilevel"/>
    <w:tmpl w:val="6DA48E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1946BB"/>
    <w:multiLevelType w:val="hybridMultilevel"/>
    <w:tmpl w:val="C2500F72"/>
    <w:lvl w:ilvl="0" w:tplc="040C0003">
      <w:start w:val="1"/>
      <w:numFmt w:val="bullet"/>
      <w:lvlText w:val="o"/>
      <w:lvlJc w:val="left"/>
      <w:pPr>
        <w:ind w:left="1789" w:hanging="360"/>
      </w:pPr>
      <w:rPr>
        <w:rFonts w:ascii="Courier New" w:hAnsi="Courier New" w:cs="Courier New"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9" w15:restartNumberingAfterBreak="0">
    <w:nsid w:val="0B683EAB"/>
    <w:multiLevelType w:val="hybridMultilevel"/>
    <w:tmpl w:val="D10A0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5C498F"/>
    <w:multiLevelType w:val="hybridMultilevel"/>
    <w:tmpl w:val="59E4E04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FF11F3"/>
    <w:multiLevelType w:val="hybridMultilevel"/>
    <w:tmpl w:val="F4005334"/>
    <w:lvl w:ilvl="0" w:tplc="741002E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E94DA2"/>
    <w:multiLevelType w:val="hybridMultilevel"/>
    <w:tmpl w:val="9F062E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211"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B4649E"/>
    <w:multiLevelType w:val="hybridMultilevel"/>
    <w:tmpl w:val="9708A9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485755"/>
    <w:multiLevelType w:val="hybridMultilevel"/>
    <w:tmpl w:val="EEAE28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B757D5"/>
    <w:multiLevelType w:val="hybridMultilevel"/>
    <w:tmpl w:val="B7801788"/>
    <w:lvl w:ilvl="0" w:tplc="E5F0C1E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E85CCC"/>
    <w:multiLevelType w:val="hybridMultilevel"/>
    <w:tmpl w:val="A80AF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1C1140"/>
    <w:multiLevelType w:val="hybridMultilevel"/>
    <w:tmpl w:val="12DA7E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C408CA"/>
    <w:multiLevelType w:val="hybridMultilevel"/>
    <w:tmpl w:val="337A5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253BE1"/>
    <w:multiLevelType w:val="hybridMultilevel"/>
    <w:tmpl w:val="103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34400F"/>
    <w:multiLevelType w:val="hybridMultilevel"/>
    <w:tmpl w:val="1C485540"/>
    <w:lvl w:ilvl="0" w:tplc="05D03A2E">
      <w:start w:val="1"/>
      <w:numFmt w:val="decimal"/>
      <w:lvlText w:val="%1."/>
      <w:lvlJc w:val="left"/>
      <w:pPr>
        <w:ind w:left="928" w:hanging="360"/>
      </w:pPr>
      <w:rPr>
        <w:rFonts w:hint="default"/>
        <w:b/>
        <w:bCs/>
        <w:color w:val="0070C0"/>
      </w:rPr>
    </w:lvl>
    <w:lvl w:ilvl="1" w:tplc="FFFFFFFF">
      <w:start w:val="1"/>
      <w:numFmt w:val="bullet"/>
      <w:lvlText w:val="o"/>
      <w:lvlJc w:val="left"/>
      <w:pPr>
        <w:ind w:left="1440" w:hanging="360"/>
      </w:pPr>
      <w:rPr>
        <w:rFonts w:ascii="Courier New" w:hAnsi="Courier New" w:cs="Courier New" w:hint="default"/>
        <w:sz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D37DAC"/>
    <w:multiLevelType w:val="hybridMultilevel"/>
    <w:tmpl w:val="06F8B40E"/>
    <w:lvl w:ilvl="0" w:tplc="FE0835B4">
      <w:start w:val="1"/>
      <w:numFmt w:val="bullet"/>
      <w:lvlText w:val="-"/>
      <w:lvlJc w:val="left"/>
      <w:pPr>
        <w:tabs>
          <w:tab w:val="num" w:pos="360"/>
        </w:tabs>
        <w:ind w:left="360" w:hanging="360"/>
      </w:pPr>
      <w:rPr>
        <w:rFonts w:ascii="Times New Roman" w:hAnsi="Times New Roman" w:hint="default"/>
      </w:rPr>
    </w:lvl>
    <w:lvl w:ilvl="1" w:tplc="CA721D16" w:tentative="1">
      <w:start w:val="1"/>
      <w:numFmt w:val="bullet"/>
      <w:lvlText w:val="-"/>
      <w:lvlJc w:val="left"/>
      <w:pPr>
        <w:tabs>
          <w:tab w:val="num" w:pos="1080"/>
        </w:tabs>
        <w:ind w:left="1080" w:hanging="360"/>
      </w:pPr>
      <w:rPr>
        <w:rFonts w:ascii="Times New Roman" w:hAnsi="Times New Roman" w:hint="default"/>
      </w:rPr>
    </w:lvl>
    <w:lvl w:ilvl="2" w:tplc="1DBCF552" w:tentative="1">
      <w:start w:val="1"/>
      <w:numFmt w:val="bullet"/>
      <w:lvlText w:val="-"/>
      <w:lvlJc w:val="left"/>
      <w:pPr>
        <w:tabs>
          <w:tab w:val="num" w:pos="1800"/>
        </w:tabs>
        <w:ind w:left="1800" w:hanging="360"/>
      </w:pPr>
      <w:rPr>
        <w:rFonts w:ascii="Times New Roman" w:hAnsi="Times New Roman" w:hint="default"/>
      </w:rPr>
    </w:lvl>
    <w:lvl w:ilvl="3" w:tplc="DA3E0FBC" w:tentative="1">
      <w:start w:val="1"/>
      <w:numFmt w:val="bullet"/>
      <w:lvlText w:val="-"/>
      <w:lvlJc w:val="left"/>
      <w:pPr>
        <w:tabs>
          <w:tab w:val="num" w:pos="2520"/>
        </w:tabs>
        <w:ind w:left="2520" w:hanging="360"/>
      </w:pPr>
      <w:rPr>
        <w:rFonts w:ascii="Times New Roman" w:hAnsi="Times New Roman" w:hint="default"/>
      </w:rPr>
    </w:lvl>
    <w:lvl w:ilvl="4" w:tplc="26BA1358" w:tentative="1">
      <w:start w:val="1"/>
      <w:numFmt w:val="bullet"/>
      <w:lvlText w:val="-"/>
      <w:lvlJc w:val="left"/>
      <w:pPr>
        <w:tabs>
          <w:tab w:val="num" w:pos="3240"/>
        </w:tabs>
        <w:ind w:left="3240" w:hanging="360"/>
      </w:pPr>
      <w:rPr>
        <w:rFonts w:ascii="Times New Roman" w:hAnsi="Times New Roman" w:hint="default"/>
      </w:rPr>
    </w:lvl>
    <w:lvl w:ilvl="5" w:tplc="812CE7DE" w:tentative="1">
      <w:start w:val="1"/>
      <w:numFmt w:val="bullet"/>
      <w:lvlText w:val="-"/>
      <w:lvlJc w:val="left"/>
      <w:pPr>
        <w:tabs>
          <w:tab w:val="num" w:pos="3960"/>
        </w:tabs>
        <w:ind w:left="3960" w:hanging="360"/>
      </w:pPr>
      <w:rPr>
        <w:rFonts w:ascii="Times New Roman" w:hAnsi="Times New Roman" w:hint="default"/>
      </w:rPr>
    </w:lvl>
    <w:lvl w:ilvl="6" w:tplc="B8CE69AA" w:tentative="1">
      <w:start w:val="1"/>
      <w:numFmt w:val="bullet"/>
      <w:lvlText w:val="-"/>
      <w:lvlJc w:val="left"/>
      <w:pPr>
        <w:tabs>
          <w:tab w:val="num" w:pos="4680"/>
        </w:tabs>
        <w:ind w:left="4680" w:hanging="360"/>
      </w:pPr>
      <w:rPr>
        <w:rFonts w:ascii="Times New Roman" w:hAnsi="Times New Roman" w:hint="default"/>
      </w:rPr>
    </w:lvl>
    <w:lvl w:ilvl="7" w:tplc="21A8B60C" w:tentative="1">
      <w:start w:val="1"/>
      <w:numFmt w:val="bullet"/>
      <w:lvlText w:val="-"/>
      <w:lvlJc w:val="left"/>
      <w:pPr>
        <w:tabs>
          <w:tab w:val="num" w:pos="5400"/>
        </w:tabs>
        <w:ind w:left="5400" w:hanging="360"/>
      </w:pPr>
      <w:rPr>
        <w:rFonts w:ascii="Times New Roman" w:hAnsi="Times New Roman" w:hint="default"/>
      </w:rPr>
    </w:lvl>
    <w:lvl w:ilvl="8" w:tplc="95288CA6"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3B4E6323"/>
    <w:multiLevelType w:val="hybridMultilevel"/>
    <w:tmpl w:val="29040384"/>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15:restartNumberingAfterBreak="0">
    <w:nsid w:val="3FE73C40"/>
    <w:multiLevelType w:val="hybridMultilevel"/>
    <w:tmpl w:val="A3C08820"/>
    <w:lvl w:ilvl="0" w:tplc="FFFFFFFF">
      <w:start w:val="27"/>
      <w:numFmt w:val="bullet"/>
      <w:lvlText w:val="-"/>
      <w:lvlJc w:val="left"/>
      <w:pPr>
        <w:ind w:left="720" w:hanging="360"/>
      </w:pPr>
      <w:rPr>
        <w:rFonts w:ascii="Arial" w:eastAsia="Times New Roman" w:hAnsi="Arial" w:cs="Arial" w:hint="default"/>
        <w:color w:val="auto"/>
      </w:rPr>
    </w:lvl>
    <w:lvl w:ilvl="1" w:tplc="468CDC7A">
      <w:start w:val="1"/>
      <w:numFmt w:val="bullet"/>
      <w:lvlText w:val="-"/>
      <w:lvlJc w:val="left"/>
      <w:pPr>
        <w:ind w:left="1637" w:hanging="360"/>
      </w:pPr>
      <w:rPr>
        <w:rFonts w:ascii="Calibri Light" w:hAnsi="Calibri Light"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426E3BEC"/>
    <w:multiLevelType w:val="hybridMultilevel"/>
    <w:tmpl w:val="77321B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E67FB4"/>
    <w:multiLevelType w:val="hybridMultilevel"/>
    <w:tmpl w:val="C75CA912"/>
    <w:lvl w:ilvl="0" w:tplc="FFFFFFFF">
      <w:start w:val="1"/>
      <w:numFmt w:val="bullet"/>
      <w:lvlText w:val="-"/>
      <w:lvlJc w:val="left"/>
      <w:pPr>
        <w:ind w:left="360" w:hanging="360"/>
      </w:pPr>
      <w:rPr>
        <w:rFonts w:ascii="Calibri Light" w:hAnsi="Calibri Light" w:hint="default"/>
        <w:sz w:val="22"/>
        <w:szCs w:val="22"/>
      </w:rPr>
    </w:lvl>
    <w:lvl w:ilvl="1" w:tplc="468CDC7A">
      <w:start w:val="1"/>
      <w:numFmt w:val="bullet"/>
      <w:lvlText w:val="-"/>
      <w:lvlJc w:val="left"/>
      <w:pPr>
        <w:ind w:left="785" w:hanging="360"/>
      </w:pPr>
      <w:rPr>
        <w:rFonts w:ascii="Calibri Light" w:hAnsi="Calibri Light" w:hint="default"/>
      </w:rPr>
    </w:lvl>
    <w:lvl w:ilvl="2" w:tplc="FFFFFFFF">
      <w:start w:val="1"/>
      <w:numFmt w:val="bullet"/>
      <w:lvlText w:val=""/>
      <w:lvlJc w:val="left"/>
      <w:pPr>
        <w:ind w:left="785" w:hanging="360"/>
      </w:pPr>
      <w:rPr>
        <w:rFonts w:ascii="Wingdings" w:hAnsi="Wingdings" w:hint="default"/>
      </w:rPr>
    </w:lvl>
    <w:lvl w:ilvl="3" w:tplc="888CC290">
      <w:start w:val="27"/>
      <w:numFmt w:val="bullet"/>
      <w:lvlText w:val="-"/>
      <w:lvlJc w:val="left"/>
      <w:pPr>
        <w:ind w:left="1211" w:hanging="360"/>
      </w:pPr>
      <w:rPr>
        <w:rFonts w:ascii="Arial" w:eastAsia="Times New Roman" w:hAnsi="Arial" w:cs="Arial" w:hint="default"/>
        <w:color w:val="auto"/>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48E344C"/>
    <w:multiLevelType w:val="hybridMultilevel"/>
    <w:tmpl w:val="ED883E7E"/>
    <w:lvl w:ilvl="0" w:tplc="621A0A72">
      <w:numFmt w:val="bullet"/>
      <w:lvlText w:val="-"/>
      <w:lvlJc w:val="left"/>
      <w:pPr>
        <w:ind w:left="720"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99315B"/>
    <w:multiLevelType w:val="hybridMultilevel"/>
    <w:tmpl w:val="707C9D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6D2AE9"/>
    <w:multiLevelType w:val="hybridMultilevel"/>
    <w:tmpl w:val="BBCC0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107C21"/>
    <w:multiLevelType w:val="hybridMultilevel"/>
    <w:tmpl w:val="F1084A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BA2377"/>
    <w:multiLevelType w:val="hybridMultilevel"/>
    <w:tmpl w:val="85CA1FF6"/>
    <w:lvl w:ilvl="0" w:tplc="468CDC7A">
      <w:start w:val="1"/>
      <w:numFmt w:val="bullet"/>
      <w:lvlText w:val="-"/>
      <w:lvlJc w:val="left"/>
      <w:pPr>
        <w:ind w:left="360" w:hanging="360"/>
      </w:pPr>
      <w:rPr>
        <w:rFonts w:ascii="Calibri Light" w:hAnsi="Calibri Light" w:hint="default"/>
        <w:sz w:val="22"/>
        <w:szCs w:val="22"/>
      </w:rPr>
    </w:lvl>
    <w:lvl w:ilvl="1" w:tplc="040C0005">
      <w:start w:val="1"/>
      <w:numFmt w:val="bullet"/>
      <w:lvlText w:val=""/>
      <w:lvlJc w:val="left"/>
      <w:pPr>
        <w:ind w:left="785" w:hanging="360"/>
      </w:pPr>
      <w:rPr>
        <w:rFonts w:ascii="Wingdings" w:hAnsi="Wingdings" w:hint="default"/>
      </w:rPr>
    </w:lvl>
    <w:lvl w:ilvl="2" w:tplc="040C000B">
      <w:start w:val="1"/>
      <w:numFmt w:val="bullet"/>
      <w:lvlText w:val=""/>
      <w:lvlJc w:val="left"/>
      <w:pPr>
        <w:ind w:left="785" w:hanging="360"/>
      </w:pPr>
      <w:rPr>
        <w:rFonts w:ascii="Wingdings" w:hAnsi="Wingdings" w:hint="default"/>
      </w:rPr>
    </w:lvl>
    <w:lvl w:ilvl="3" w:tplc="45BC91FA">
      <w:start w:val="27"/>
      <w:numFmt w:val="bullet"/>
      <w:lvlText w:val="-"/>
      <w:lvlJc w:val="left"/>
      <w:pPr>
        <w:ind w:left="1211" w:hanging="360"/>
      </w:pPr>
      <w:rPr>
        <w:rFonts w:ascii="Arial" w:eastAsia="Times New Roman" w:hAnsi="Arial" w:cs="Aria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444026A"/>
    <w:multiLevelType w:val="hybridMultilevel"/>
    <w:tmpl w:val="9C6C60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D60F25"/>
    <w:multiLevelType w:val="hybridMultilevel"/>
    <w:tmpl w:val="59D47A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B44206"/>
    <w:multiLevelType w:val="hybridMultilevel"/>
    <w:tmpl w:val="3D58C4CE"/>
    <w:lvl w:ilvl="0" w:tplc="231C50F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326081"/>
    <w:multiLevelType w:val="hybridMultilevel"/>
    <w:tmpl w:val="A282D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1C4D0F"/>
    <w:multiLevelType w:val="hybridMultilevel"/>
    <w:tmpl w:val="03F8C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AE3913"/>
    <w:multiLevelType w:val="hybridMultilevel"/>
    <w:tmpl w:val="DD9AF382"/>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7" w15:restartNumberingAfterBreak="0">
    <w:nsid w:val="66662522"/>
    <w:multiLevelType w:val="hybridMultilevel"/>
    <w:tmpl w:val="DBAAA96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689F5952"/>
    <w:multiLevelType w:val="hybridMultilevel"/>
    <w:tmpl w:val="745EB0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A00DD0"/>
    <w:multiLevelType w:val="hybridMultilevel"/>
    <w:tmpl w:val="28442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F36F69"/>
    <w:multiLevelType w:val="hybridMultilevel"/>
    <w:tmpl w:val="527A990C"/>
    <w:lvl w:ilvl="0" w:tplc="E69A2186">
      <w:start w:val="27"/>
      <w:numFmt w:val="bullet"/>
      <w:lvlText w:val="-"/>
      <w:lvlJc w:val="left"/>
      <w:pPr>
        <w:ind w:left="720" w:hanging="360"/>
      </w:pPr>
      <w:rPr>
        <w:rFonts w:ascii="Arial" w:eastAsia="Times New Roman" w:hAnsi="Arial" w:cs="Arial" w:hint="default"/>
        <w:color w:val="auto"/>
      </w:rPr>
    </w:lvl>
    <w:lvl w:ilvl="1" w:tplc="040C0003">
      <w:start w:val="1"/>
      <w:numFmt w:val="bullet"/>
      <w:lvlText w:val="o"/>
      <w:lvlJc w:val="left"/>
      <w:pPr>
        <w:ind w:left="1637"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6BB42886"/>
    <w:multiLevelType w:val="hybridMultilevel"/>
    <w:tmpl w:val="FF4826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D33657"/>
    <w:multiLevelType w:val="hybridMultilevel"/>
    <w:tmpl w:val="E6A01E7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3" w15:restartNumberingAfterBreak="0">
    <w:nsid w:val="6EE77602"/>
    <w:multiLevelType w:val="hybridMultilevel"/>
    <w:tmpl w:val="E5FEFDDC"/>
    <w:lvl w:ilvl="0" w:tplc="621A0A72">
      <w:numFmt w:val="bullet"/>
      <w:lvlText w:val="-"/>
      <w:lvlJc w:val="left"/>
      <w:pPr>
        <w:ind w:left="720"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F5A0C90"/>
    <w:multiLevelType w:val="hybridMultilevel"/>
    <w:tmpl w:val="E87686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5883772"/>
    <w:multiLevelType w:val="hybridMultilevel"/>
    <w:tmpl w:val="BEEE46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7431BA4"/>
    <w:multiLevelType w:val="hybridMultilevel"/>
    <w:tmpl w:val="19FC5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95745993">
    <w:abstractNumId w:val="30"/>
  </w:num>
  <w:num w:numId="2" w16cid:durableId="7110323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04444449">
    <w:abstractNumId w:val="12"/>
  </w:num>
  <w:num w:numId="4" w16cid:durableId="758718919">
    <w:abstractNumId w:val="40"/>
  </w:num>
  <w:num w:numId="5" w16cid:durableId="2100440219">
    <w:abstractNumId w:val="11"/>
  </w:num>
  <w:num w:numId="6" w16cid:durableId="391391558">
    <w:abstractNumId w:val="36"/>
  </w:num>
  <w:num w:numId="7" w16cid:durableId="138497669">
    <w:abstractNumId w:val="0"/>
  </w:num>
  <w:num w:numId="8" w16cid:durableId="1641185121">
    <w:abstractNumId w:val="9"/>
  </w:num>
  <w:num w:numId="9" w16cid:durableId="1667392144">
    <w:abstractNumId w:val="14"/>
  </w:num>
  <w:num w:numId="10" w16cid:durableId="1898396969">
    <w:abstractNumId w:val="1"/>
  </w:num>
  <w:num w:numId="11" w16cid:durableId="511380484">
    <w:abstractNumId w:val="25"/>
  </w:num>
  <w:num w:numId="12" w16cid:durableId="645353551">
    <w:abstractNumId w:val="6"/>
  </w:num>
  <w:num w:numId="13" w16cid:durableId="1522817389">
    <w:abstractNumId w:val="19"/>
  </w:num>
  <w:num w:numId="14" w16cid:durableId="904533601">
    <w:abstractNumId w:val="20"/>
  </w:num>
  <w:num w:numId="15" w16cid:durableId="5061937">
    <w:abstractNumId w:val="2"/>
  </w:num>
  <w:num w:numId="16" w16cid:durableId="173958645">
    <w:abstractNumId w:val="15"/>
  </w:num>
  <w:num w:numId="17" w16cid:durableId="1332098477">
    <w:abstractNumId w:val="44"/>
  </w:num>
  <w:num w:numId="18" w16cid:durableId="1296713719">
    <w:abstractNumId w:val="7"/>
  </w:num>
  <w:num w:numId="19" w16cid:durableId="969551757">
    <w:abstractNumId w:val="45"/>
  </w:num>
  <w:num w:numId="20" w16cid:durableId="610014152">
    <w:abstractNumId w:val="10"/>
  </w:num>
  <w:num w:numId="21" w16cid:durableId="319117099">
    <w:abstractNumId w:val="23"/>
  </w:num>
  <w:num w:numId="22" w16cid:durableId="2144032120">
    <w:abstractNumId w:val="32"/>
  </w:num>
  <w:num w:numId="23" w16cid:durableId="319964369">
    <w:abstractNumId w:val="35"/>
  </w:num>
  <w:num w:numId="24" w16cid:durableId="892890560">
    <w:abstractNumId w:val="31"/>
  </w:num>
  <w:num w:numId="25" w16cid:durableId="508327381">
    <w:abstractNumId w:val="5"/>
  </w:num>
  <w:num w:numId="26" w16cid:durableId="38022056">
    <w:abstractNumId w:val="16"/>
  </w:num>
  <w:num w:numId="27" w16cid:durableId="338773062">
    <w:abstractNumId w:val="18"/>
  </w:num>
  <w:num w:numId="28" w16cid:durableId="1175922860">
    <w:abstractNumId w:val="24"/>
  </w:num>
  <w:num w:numId="29" w16cid:durableId="519780631">
    <w:abstractNumId w:val="21"/>
  </w:num>
  <w:num w:numId="30" w16cid:durableId="1507331476">
    <w:abstractNumId w:val="33"/>
  </w:num>
  <w:num w:numId="31" w16cid:durableId="106582046">
    <w:abstractNumId w:val="26"/>
  </w:num>
  <w:num w:numId="32" w16cid:durableId="895433747">
    <w:abstractNumId w:val="43"/>
  </w:num>
  <w:num w:numId="33" w16cid:durableId="93792430">
    <w:abstractNumId w:val="28"/>
  </w:num>
  <w:num w:numId="34" w16cid:durableId="1916237420">
    <w:abstractNumId w:val="34"/>
  </w:num>
  <w:num w:numId="35" w16cid:durableId="1969582396">
    <w:abstractNumId w:val="39"/>
  </w:num>
  <w:num w:numId="36" w16cid:durableId="1615670048">
    <w:abstractNumId w:val="3"/>
  </w:num>
  <w:num w:numId="37" w16cid:durableId="378169994">
    <w:abstractNumId w:val="42"/>
  </w:num>
  <w:num w:numId="38" w16cid:durableId="443111253">
    <w:abstractNumId w:val="17"/>
  </w:num>
  <w:num w:numId="39" w16cid:durableId="2053453531">
    <w:abstractNumId w:val="13"/>
  </w:num>
  <w:num w:numId="40" w16cid:durableId="954287533">
    <w:abstractNumId w:val="27"/>
  </w:num>
  <w:num w:numId="41" w16cid:durableId="1787889775">
    <w:abstractNumId w:val="29"/>
  </w:num>
  <w:num w:numId="42" w16cid:durableId="1618440285">
    <w:abstractNumId w:val="46"/>
  </w:num>
  <w:num w:numId="43" w16cid:durableId="332730571">
    <w:abstractNumId w:val="4"/>
  </w:num>
  <w:num w:numId="44" w16cid:durableId="128478951">
    <w:abstractNumId w:val="37"/>
  </w:num>
  <w:num w:numId="45" w16cid:durableId="1546211377">
    <w:abstractNumId w:val="22"/>
  </w:num>
  <w:num w:numId="46" w16cid:durableId="497421736">
    <w:abstractNumId w:val="8"/>
  </w:num>
  <w:num w:numId="47" w16cid:durableId="1500003050">
    <w:abstractNumId w:val="41"/>
  </w:num>
  <w:num w:numId="48" w16cid:durableId="432723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8B"/>
    <w:rsid w:val="00003E5B"/>
    <w:rsid w:val="000054EF"/>
    <w:rsid w:val="0004673D"/>
    <w:rsid w:val="00046902"/>
    <w:rsid w:val="000C111F"/>
    <w:rsid w:val="000C6381"/>
    <w:rsid w:val="00100519"/>
    <w:rsid w:val="00111FD4"/>
    <w:rsid w:val="001128AC"/>
    <w:rsid w:val="00134F3F"/>
    <w:rsid w:val="00163353"/>
    <w:rsid w:val="00166D68"/>
    <w:rsid w:val="001A5CAF"/>
    <w:rsid w:val="001A7568"/>
    <w:rsid w:val="001B40BD"/>
    <w:rsid w:val="001C0391"/>
    <w:rsid w:val="002061B4"/>
    <w:rsid w:val="002164DF"/>
    <w:rsid w:val="00220908"/>
    <w:rsid w:val="002530F7"/>
    <w:rsid w:val="00281A52"/>
    <w:rsid w:val="00291E8B"/>
    <w:rsid w:val="00295C59"/>
    <w:rsid w:val="002B5939"/>
    <w:rsid w:val="002C54A7"/>
    <w:rsid w:val="002E3E72"/>
    <w:rsid w:val="002E5B71"/>
    <w:rsid w:val="003D4982"/>
    <w:rsid w:val="00430EC6"/>
    <w:rsid w:val="00456103"/>
    <w:rsid w:val="00465F78"/>
    <w:rsid w:val="0047538B"/>
    <w:rsid w:val="0049096D"/>
    <w:rsid w:val="004B660F"/>
    <w:rsid w:val="004E2A8A"/>
    <w:rsid w:val="004F4338"/>
    <w:rsid w:val="00520150"/>
    <w:rsid w:val="00567F36"/>
    <w:rsid w:val="005A40B9"/>
    <w:rsid w:val="005B5657"/>
    <w:rsid w:val="005D7A84"/>
    <w:rsid w:val="0066603D"/>
    <w:rsid w:val="00667CCA"/>
    <w:rsid w:val="00672171"/>
    <w:rsid w:val="006F0B16"/>
    <w:rsid w:val="00745481"/>
    <w:rsid w:val="007A026F"/>
    <w:rsid w:val="007A0E56"/>
    <w:rsid w:val="007A2582"/>
    <w:rsid w:val="007C60A9"/>
    <w:rsid w:val="00810492"/>
    <w:rsid w:val="00831421"/>
    <w:rsid w:val="00861C06"/>
    <w:rsid w:val="0086322C"/>
    <w:rsid w:val="008A706C"/>
    <w:rsid w:val="008C3CFB"/>
    <w:rsid w:val="008D6792"/>
    <w:rsid w:val="008F7D70"/>
    <w:rsid w:val="00906E66"/>
    <w:rsid w:val="00910CB0"/>
    <w:rsid w:val="009401F4"/>
    <w:rsid w:val="009435A9"/>
    <w:rsid w:val="00965420"/>
    <w:rsid w:val="00992E3F"/>
    <w:rsid w:val="00A1770C"/>
    <w:rsid w:val="00A37FDA"/>
    <w:rsid w:val="00B16011"/>
    <w:rsid w:val="00B34212"/>
    <w:rsid w:val="00C47CAD"/>
    <w:rsid w:val="00CF60C5"/>
    <w:rsid w:val="00D02429"/>
    <w:rsid w:val="00D2273C"/>
    <w:rsid w:val="00D51457"/>
    <w:rsid w:val="00D51FC2"/>
    <w:rsid w:val="00DC3071"/>
    <w:rsid w:val="00DE1992"/>
    <w:rsid w:val="00E85EB4"/>
    <w:rsid w:val="00EB4001"/>
    <w:rsid w:val="00F13A16"/>
    <w:rsid w:val="00FC3D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BF7EC"/>
  <w15:docId w15:val="{1CF5E213-6065-49E2-914C-6CB360996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C3CFB"/>
    <w:pPr>
      <w:keepNext/>
      <w:keepLines/>
      <w:spacing w:before="480" w:after="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8C3CFB"/>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53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538B"/>
    <w:rPr>
      <w:rFonts w:ascii="Tahoma" w:hAnsi="Tahoma" w:cs="Tahoma"/>
      <w:sz w:val="16"/>
      <w:szCs w:val="16"/>
    </w:rPr>
  </w:style>
  <w:style w:type="paragraph" w:styleId="En-tte">
    <w:name w:val="header"/>
    <w:basedOn w:val="Normal"/>
    <w:link w:val="En-tteCar"/>
    <w:uiPriority w:val="99"/>
    <w:unhideWhenUsed/>
    <w:rsid w:val="00430EC6"/>
    <w:pPr>
      <w:tabs>
        <w:tab w:val="center" w:pos="4536"/>
        <w:tab w:val="right" w:pos="9072"/>
      </w:tabs>
      <w:spacing w:after="0" w:line="240" w:lineRule="auto"/>
    </w:pPr>
  </w:style>
  <w:style w:type="character" w:customStyle="1" w:styleId="En-tteCar">
    <w:name w:val="En-tête Car"/>
    <w:basedOn w:val="Policepardfaut"/>
    <w:link w:val="En-tte"/>
    <w:uiPriority w:val="99"/>
    <w:rsid w:val="00430EC6"/>
  </w:style>
  <w:style w:type="paragraph" w:styleId="Pieddepage">
    <w:name w:val="footer"/>
    <w:basedOn w:val="Normal"/>
    <w:link w:val="PieddepageCar"/>
    <w:uiPriority w:val="99"/>
    <w:unhideWhenUsed/>
    <w:rsid w:val="00430E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0EC6"/>
  </w:style>
  <w:style w:type="character" w:customStyle="1" w:styleId="Titre1Car">
    <w:name w:val="Titre 1 Car"/>
    <w:basedOn w:val="Policepardfaut"/>
    <w:link w:val="Titre1"/>
    <w:uiPriority w:val="9"/>
    <w:rsid w:val="008C3CFB"/>
    <w:rPr>
      <w:rFonts w:asciiTheme="majorHAnsi" w:eastAsiaTheme="majorEastAsia" w:hAnsiTheme="majorHAnsi" w:cstheme="majorBidi"/>
      <w:b/>
      <w:bCs/>
      <w:color w:val="365F91" w:themeColor="accent1" w:themeShade="BF"/>
      <w:sz w:val="28"/>
      <w:szCs w:val="28"/>
      <w:lang w:eastAsia="en-US"/>
    </w:rPr>
  </w:style>
  <w:style w:type="character" w:customStyle="1" w:styleId="Titre2Car">
    <w:name w:val="Titre 2 Car"/>
    <w:basedOn w:val="Policepardfaut"/>
    <w:link w:val="Titre2"/>
    <w:uiPriority w:val="9"/>
    <w:rsid w:val="008C3CFB"/>
    <w:rPr>
      <w:rFonts w:asciiTheme="majorHAnsi" w:eastAsiaTheme="majorEastAsia" w:hAnsiTheme="majorHAnsi" w:cstheme="majorBidi"/>
      <w:b/>
      <w:bCs/>
      <w:color w:val="4F81BD" w:themeColor="accent1"/>
      <w:sz w:val="26"/>
      <w:szCs w:val="26"/>
      <w:lang w:eastAsia="en-US"/>
    </w:rPr>
  </w:style>
  <w:style w:type="paragraph" w:styleId="Titre">
    <w:name w:val="Title"/>
    <w:basedOn w:val="Normal"/>
    <w:next w:val="Normal"/>
    <w:link w:val="TitreCar"/>
    <w:uiPriority w:val="10"/>
    <w:qFormat/>
    <w:rsid w:val="008C3C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8C3CFB"/>
    <w:rPr>
      <w:rFonts w:asciiTheme="majorHAnsi" w:eastAsiaTheme="majorEastAsia" w:hAnsiTheme="majorHAnsi" w:cstheme="majorBidi"/>
      <w:color w:val="17365D" w:themeColor="text2" w:themeShade="BF"/>
      <w:spacing w:val="5"/>
      <w:kern w:val="28"/>
      <w:sz w:val="52"/>
      <w:szCs w:val="52"/>
      <w:lang w:eastAsia="en-US"/>
    </w:rPr>
  </w:style>
  <w:style w:type="paragraph" w:styleId="Sansinterligne">
    <w:name w:val="No Spacing"/>
    <w:link w:val="SansinterligneCar"/>
    <w:uiPriority w:val="1"/>
    <w:qFormat/>
    <w:rsid w:val="008C3CFB"/>
    <w:pPr>
      <w:spacing w:after="0" w:line="240" w:lineRule="auto"/>
    </w:pPr>
  </w:style>
  <w:style w:type="character" w:customStyle="1" w:styleId="SansinterligneCar">
    <w:name w:val="Sans interligne Car"/>
    <w:basedOn w:val="Policepardfaut"/>
    <w:link w:val="Sansinterligne"/>
    <w:uiPriority w:val="1"/>
    <w:rsid w:val="008C3CFB"/>
  </w:style>
  <w:style w:type="paragraph" w:styleId="Paragraphedeliste">
    <w:name w:val="List Paragraph"/>
    <w:basedOn w:val="Normal"/>
    <w:uiPriority w:val="34"/>
    <w:qFormat/>
    <w:rsid w:val="008C3CFB"/>
    <w:pPr>
      <w:ind w:left="720"/>
      <w:contextualSpacing/>
    </w:pPr>
    <w:rPr>
      <w:rFonts w:eastAsiaTheme="minorHAnsi"/>
      <w:lang w:eastAsia="en-US"/>
    </w:rPr>
  </w:style>
  <w:style w:type="character" w:styleId="Marquedecommentaire">
    <w:name w:val="annotation reference"/>
    <w:basedOn w:val="Policepardfaut"/>
    <w:uiPriority w:val="99"/>
    <w:semiHidden/>
    <w:unhideWhenUsed/>
    <w:rsid w:val="008C3CFB"/>
    <w:rPr>
      <w:sz w:val="16"/>
      <w:szCs w:val="16"/>
    </w:rPr>
  </w:style>
  <w:style w:type="paragraph" w:styleId="Commentaire">
    <w:name w:val="annotation text"/>
    <w:basedOn w:val="Normal"/>
    <w:link w:val="CommentaireCar"/>
    <w:uiPriority w:val="99"/>
    <w:unhideWhenUsed/>
    <w:rsid w:val="008C3CFB"/>
    <w:pPr>
      <w:spacing w:line="240" w:lineRule="auto"/>
    </w:pPr>
    <w:rPr>
      <w:rFonts w:eastAsiaTheme="minorHAnsi"/>
      <w:sz w:val="20"/>
      <w:szCs w:val="20"/>
      <w:lang w:eastAsia="en-US"/>
    </w:rPr>
  </w:style>
  <w:style w:type="character" w:customStyle="1" w:styleId="CommentaireCar">
    <w:name w:val="Commentaire Car"/>
    <w:basedOn w:val="Policepardfaut"/>
    <w:link w:val="Commentaire"/>
    <w:uiPriority w:val="99"/>
    <w:rsid w:val="008C3CFB"/>
    <w:rPr>
      <w:rFonts w:eastAsiaTheme="minorHAnsi"/>
      <w:sz w:val="20"/>
      <w:szCs w:val="20"/>
      <w:lang w:eastAsia="en-US"/>
    </w:rPr>
  </w:style>
  <w:style w:type="paragraph" w:styleId="Sous-titre">
    <w:name w:val="Subtitle"/>
    <w:basedOn w:val="Normal"/>
    <w:next w:val="Normal"/>
    <w:link w:val="Sous-titreCar"/>
    <w:uiPriority w:val="11"/>
    <w:qFormat/>
    <w:rsid w:val="008C3CFB"/>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ous-titreCar">
    <w:name w:val="Sous-titre Car"/>
    <w:basedOn w:val="Policepardfaut"/>
    <w:link w:val="Sous-titre"/>
    <w:uiPriority w:val="11"/>
    <w:rsid w:val="008C3CFB"/>
    <w:rPr>
      <w:rFonts w:asciiTheme="majorHAnsi" w:eastAsiaTheme="majorEastAsia" w:hAnsiTheme="majorHAnsi" w:cstheme="majorBidi"/>
      <w:i/>
      <w:iCs/>
      <w:color w:val="4F81BD" w:themeColor="accent1"/>
      <w:spacing w:val="15"/>
      <w:sz w:val="24"/>
      <w:szCs w:val="24"/>
      <w:lang w:eastAsia="en-US"/>
    </w:rPr>
  </w:style>
  <w:style w:type="character" w:styleId="Lienhypertexte">
    <w:name w:val="Hyperlink"/>
    <w:basedOn w:val="Policepardfaut"/>
    <w:uiPriority w:val="99"/>
    <w:unhideWhenUsed/>
    <w:rsid w:val="008C3CFB"/>
    <w:rPr>
      <w:color w:val="0000FF" w:themeColor="hyperlink"/>
      <w:u w:val="single"/>
    </w:rPr>
  </w:style>
  <w:style w:type="paragraph" w:customStyle="1" w:styleId="Default">
    <w:name w:val="Default"/>
    <w:rsid w:val="008C3CFB"/>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Objetducommentaire">
    <w:name w:val="annotation subject"/>
    <w:basedOn w:val="Commentaire"/>
    <w:next w:val="Commentaire"/>
    <w:link w:val="ObjetducommentaireCar"/>
    <w:uiPriority w:val="99"/>
    <w:semiHidden/>
    <w:unhideWhenUsed/>
    <w:rsid w:val="008C3CFB"/>
    <w:pPr>
      <w:spacing w:after="0"/>
    </w:pPr>
    <w:rPr>
      <w:b/>
      <w:bCs/>
    </w:rPr>
  </w:style>
  <w:style w:type="character" w:customStyle="1" w:styleId="ObjetducommentaireCar">
    <w:name w:val="Objet du commentaire Car"/>
    <w:basedOn w:val="CommentaireCar"/>
    <w:link w:val="Objetducommentaire"/>
    <w:uiPriority w:val="99"/>
    <w:semiHidden/>
    <w:rsid w:val="008C3CFB"/>
    <w:rPr>
      <w:rFonts w:eastAsiaTheme="minorHAnsi"/>
      <w:b/>
      <w:bCs/>
      <w:sz w:val="20"/>
      <w:szCs w:val="20"/>
      <w:lang w:eastAsia="en-US"/>
    </w:rPr>
  </w:style>
  <w:style w:type="table" w:styleId="Grilledutableau">
    <w:name w:val="Table Grid"/>
    <w:basedOn w:val="TableauNormal"/>
    <w:uiPriority w:val="39"/>
    <w:rsid w:val="008C3CF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8C3CFB"/>
    <w:pPr>
      <w:jc w:val="left"/>
      <w:outlineLvl w:val="9"/>
    </w:pPr>
    <w:rPr>
      <w:lang w:eastAsia="fr-FR"/>
    </w:rPr>
  </w:style>
  <w:style w:type="paragraph" w:styleId="TM1">
    <w:name w:val="toc 1"/>
    <w:basedOn w:val="Normal"/>
    <w:next w:val="Normal"/>
    <w:autoRedefine/>
    <w:uiPriority w:val="39"/>
    <w:unhideWhenUsed/>
    <w:rsid w:val="008C3CFB"/>
    <w:pPr>
      <w:tabs>
        <w:tab w:val="right" w:leader="dot" w:pos="9062"/>
      </w:tabs>
      <w:spacing w:after="100" w:line="240" w:lineRule="auto"/>
      <w:jc w:val="both"/>
    </w:pPr>
    <w:rPr>
      <w:rFonts w:eastAsiaTheme="minorHAnsi"/>
      <w:lang w:eastAsia="en-US"/>
    </w:rPr>
  </w:style>
  <w:style w:type="paragraph" w:styleId="TM2">
    <w:name w:val="toc 2"/>
    <w:basedOn w:val="Normal"/>
    <w:next w:val="Normal"/>
    <w:autoRedefine/>
    <w:uiPriority w:val="39"/>
    <w:unhideWhenUsed/>
    <w:rsid w:val="008C3CFB"/>
    <w:pPr>
      <w:spacing w:after="100" w:line="240" w:lineRule="auto"/>
      <w:ind w:left="220"/>
    </w:pPr>
    <w:rPr>
      <w:rFonts w:eastAsiaTheme="minorHAnsi"/>
      <w:lang w:eastAsia="en-US"/>
    </w:rPr>
  </w:style>
  <w:style w:type="character" w:styleId="Lienhypertextesuivivisit">
    <w:name w:val="FollowedHyperlink"/>
    <w:basedOn w:val="Policepardfaut"/>
    <w:uiPriority w:val="99"/>
    <w:semiHidden/>
    <w:unhideWhenUsed/>
    <w:rsid w:val="008C3CFB"/>
    <w:rPr>
      <w:color w:val="800080" w:themeColor="followedHyperlink"/>
      <w:u w:val="single"/>
    </w:rPr>
  </w:style>
  <w:style w:type="paragraph" w:styleId="NormalWeb">
    <w:name w:val="Normal (Web)"/>
    <w:basedOn w:val="Normal"/>
    <w:uiPriority w:val="99"/>
    <w:semiHidden/>
    <w:unhideWhenUsed/>
    <w:rsid w:val="008C3CFB"/>
    <w:pPr>
      <w:spacing w:before="100" w:beforeAutospacing="1" w:after="100" w:afterAutospacing="1" w:line="240" w:lineRule="auto"/>
    </w:pPr>
    <w:rPr>
      <w:rFonts w:ascii="Times New Roman" w:eastAsia="Times New Roman" w:hAnsi="Times New Roman" w:cs="Times New Roman"/>
      <w:sz w:val="24"/>
      <w:szCs w:val="24"/>
    </w:rPr>
  </w:style>
  <w:style w:type="paragraph" w:styleId="Rvision">
    <w:name w:val="Revision"/>
    <w:hidden/>
    <w:uiPriority w:val="99"/>
    <w:semiHidden/>
    <w:rsid w:val="008C3CFB"/>
    <w:pPr>
      <w:spacing w:after="0" w:line="240" w:lineRule="auto"/>
    </w:pPr>
    <w:rPr>
      <w:rFonts w:eastAsiaTheme="minorHAnsi"/>
      <w:lang w:eastAsia="en-US"/>
    </w:rPr>
  </w:style>
  <w:style w:type="character" w:styleId="Mentionnonrsolue">
    <w:name w:val="Unresolved Mention"/>
    <w:basedOn w:val="Policepardfaut"/>
    <w:uiPriority w:val="99"/>
    <w:semiHidden/>
    <w:unhideWhenUsed/>
    <w:rsid w:val="008C3CFB"/>
    <w:rPr>
      <w:color w:val="605E5C"/>
      <w:shd w:val="clear" w:color="auto" w:fill="E1DFDD"/>
    </w:rPr>
  </w:style>
  <w:style w:type="paragraph" w:customStyle="1" w:styleId="pf0">
    <w:name w:val="pf0"/>
    <w:basedOn w:val="Normal"/>
    <w:rsid w:val="008C3C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Policepardfaut"/>
    <w:rsid w:val="008C3CFB"/>
    <w:rPr>
      <w:rFonts w:ascii="Segoe UI" w:hAnsi="Segoe UI" w:cs="Segoe UI" w:hint="default"/>
      <w:sz w:val="18"/>
      <w:szCs w:val="18"/>
    </w:rPr>
  </w:style>
  <w:style w:type="paragraph" w:styleId="Corpsdetexte">
    <w:name w:val="Body Text"/>
    <w:basedOn w:val="Normal"/>
    <w:link w:val="CorpsdetexteCar"/>
    <w:uiPriority w:val="1"/>
    <w:qFormat/>
    <w:rsid w:val="008C3CFB"/>
    <w:pPr>
      <w:widowControl w:val="0"/>
      <w:autoSpaceDE w:val="0"/>
      <w:autoSpaceDN w:val="0"/>
      <w:spacing w:after="0"/>
    </w:pPr>
    <w:rPr>
      <w:rFonts w:ascii="Arial" w:eastAsiaTheme="minorHAnsi" w:hAnsi="Arial" w:cs="Arial"/>
      <w:sz w:val="20"/>
      <w:lang w:eastAsia="en-US"/>
    </w:rPr>
  </w:style>
  <w:style w:type="character" w:customStyle="1" w:styleId="CorpsdetexteCar">
    <w:name w:val="Corps de texte Car"/>
    <w:basedOn w:val="Policepardfaut"/>
    <w:link w:val="Corpsdetexte"/>
    <w:uiPriority w:val="1"/>
    <w:rsid w:val="008C3CFB"/>
    <w:rPr>
      <w:rFonts w:ascii="Arial" w:eastAsiaTheme="minorHAnsi" w:hAnsi="Arial" w:cs="Arial"/>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uscol.education.fr/2083/je-souhaite-me-former-et-obtenir-des-ressources-pour-preparer-des-seances-sur-l-education-la-sexualite" TargetMode="External"/><Relationship Id="rId26" Type="http://schemas.openxmlformats.org/officeDocument/2006/relationships/hyperlink" Target="https://www.orspaysdelaloire.com/sites/default/files/pages/pdf/2023_PDF/2023_BiblioEcolesFavorablesSante_VF.pdf" TargetMode="External"/><Relationship Id="rId21" Type="http://schemas.openxmlformats.org/officeDocument/2006/relationships/hyperlink" Target="https://www.grand-est.ars.sante.fr/prs?parent=2452" TargetMode="External"/><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www.education.gouv.fr/bo/2025/Hebdo6/MENE2503565C" TargetMode="External"/><Relationship Id="rId25" Type="http://schemas.openxmlformats.org/officeDocument/2006/relationships/hyperlink" Target="https://e-bug.eu/fr-fr"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rldefense.com/v3/__https:/lizmap.ac-reims.fr/index.php/view/map?repository=statique&amp;project=ter*-0.312608,47.226949,9.610112,50.409515*7Cetab_2nd_degre,etab_1er_degre,Communes,epci_ac,aire_education_college*20**C20adex23aecollegesfr,Commune_ter*7Cd**Afaut,d**Afaut,d**Afaut,d**Afaut,d**Afaut,d**Afaut*7C1,1,1,1,1,1__;IyUl4oCUJSXDqcOpw6nDqcOpw6kl!!FiWPmuqhD5aF3oDTQnc!gBngp5ZlhKWGVZgIEfDedgeeheCGk3MUPfD4aGAaNbgx6UR8gLJWnXggn4uH4otO0tARtoFj8LA4xltsGP1Z7OIlqH9W9sRWlnAIQRA$" TargetMode="External"/><Relationship Id="rId20" Type="http://schemas.openxmlformats.org/officeDocument/2006/relationships/image" Target="media/image9.png"/><Relationship Id="rId29" Type="http://schemas.openxmlformats.org/officeDocument/2006/relationships/hyperlink" Target="https://www.promotion-sante-grandest.org/index.php/voir-toutes-les-nouveautes/11-ressources-bibliographiques/14457-ameliorer-la-qualite-de-l-air-aux-abords-des-ecoles-des-reperes-methodologiqu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eduscol.education.fr/3547/je-souhaite-mettre-en-oeuvre-la-thematique-sante-environnement-avec-les-eleves" TargetMode="External"/><Relationship Id="rId32" Type="http://schemas.openxmlformats.org/officeDocument/2006/relationships/image" Target="media/image11.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izmap.ac-reims.fr/index.php/view/map?repository=statique&amp;project=rer" TargetMode="External"/><Relationship Id="rId23" Type="http://schemas.openxmlformats.org/officeDocument/2006/relationships/image" Target="media/image10.png"/><Relationship Id="rId28" Type="http://schemas.openxmlformats.org/officeDocument/2006/relationships/hyperlink" Target="https://www.e-cancer.fr/Institut-national-du-cancer/Appels-a-projets/Appels-a-projets-en-cours/ZEROEXPO2025"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hyperlink" Target="https://preventionrisquesauditifs.f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rand-est.prse.fr/" TargetMode="External"/><Relationship Id="rId27" Type="http://schemas.openxmlformats.org/officeDocument/2006/relationships/hyperlink" Target="https://www.e-cancer.fr/Expertises-et-publications/Catalogue-des-publications/Promotion-de-la-sante-prevention-des-cancers-et-amenagement-des-territoires-Brochure" TargetMode="External"/><Relationship Id="rId30" Type="http://schemas.openxmlformats.org/officeDocument/2006/relationships/hyperlink" Target="https://reseaugrabuge.com/" TargetMode="External"/><Relationship Id="rId35" Type="http://schemas.openxmlformats.org/officeDocument/2006/relationships/footer" Target="footer1.xml"/><Relationship Id="rId8" Type="http://schemas.openxmlformats.org/officeDocument/2006/relationships/hyperlink" Target="https://www.ireps-grandest.fr"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7398</Words>
  <Characters>40690</Characters>
  <Application>Microsoft Office Word</Application>
  <DocSecurity>0</DocSecurity>
  <Lines>339</Lines>
  <Paragraphs>95</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47993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HUMBERT, Sylvie (ARS-GRANDEST)</cp:lastModifiedBy>
  <cp:revision>2</cp:revision>
  <dcterms:created xsi:type="dcterms:W3CDTF">2026-04-30T10:05:00Z</dcterms:created>
  <dcterms:modified xsi:type="dcterms:W3CDTF">2026-04-30T10:05:00Z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2026-04-07T13:48:31Z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f150f84c-166e-4b55-aaee-9d2b98f99bfc</vt:lpwstr>
  </property>
  <property fmtid="{D5CDD505-2E9C-101B-9397-08002B2CF9AE}" pid="8" name="MSIP_Label_3094c1fb-3db8-4cce-b079-9b022302847f_ContentBits">
    <vt:lpwstr>0</vt:lpwstr>
  </property>
  <property fmtid="{D5CDD505-2E9C-101B-9397-08002B2CF9AE}" pid="9" name="MSIP_Label_3094c1fb-3db8-4cce-b079-9b022302847f_Tag">
    <vt:lpwstr>10, 3, 0, 1</vt:lpwstr>
  </property>
</Properties>
</file>