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55FF" w14:textId="77777777" w:rsidR="005E3943" w:rsidRDefault="005E3943" w:rsidP="00B072DC">
      <w:pPr>
        <w:rPr>
          <w:rFonts w:ascii="Arial" w:eastAsia="Times New Roman" w:hAnsi="Arial" w:cs="Arial"/>
          <w:b/>
          <w:color w:val="1F497D"/>
          <w:lang w:eastAsia="fr-FR"/>
        </w:rPr>
      </w:pPr>
    </w:p>
    <w:p w14:paraId="202C205E" w14:textId="77777777" w:rsidR="007A11DC" w:rsidRDefault="007A11DC" w:rsidP="00B072DC">
      <w:pPr>
        <w:rPr>
          <w:rFonts w:ascii="Arial" w:eastAsia="Times New Roman" w:hAnsi="Arial" w:cs="Arial"/>
          <w:b/>
          <w:color w:val="1F497D"/>
          <w:lang w:eastAsia="fr-FR"/>
        </w:rPr>
      </w:pPr>
    </w:p>
    <w:p w14:paraId="403CD265" w14:textId="77777777" w:rsidR="00B072DC" w:rsidRPr="00B072DC" w:rsidRDefault="00B072DC" w:rsidP="00B072D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B072DC">
        <w:rPr>
          <w:rFonts w:ascii="Arial" w:hAnsi="Arial" w:cs="Arial"/>
          <w:b/>
          <w:bCs/>
          <w:color w:val="002060"/>
          <w:sz w:val="32"/>
          <w:szCs w:val="32"/>
        </w:rPr>
        <w:t>DOSSIER DE CANDIDATURE</w:t>
      </w:r>
    </w:p>
    <w:p w14:paraId="78604C12" w14:textId="77777777" w:rsidR="00B072DC" w:rsidRPr="00B072DC" w:rsidRDefault="00B072DC" w:rsidP="00B072DC">
      <w:pPr>
        <w:contextualSpacing/>
        <w:jc w:val="center"/>
        <w:rPr>
          <w:rFonts w:ascii="Arial" w:eastAsia="Times New Roman" w:hAnsi="Arial" w:cs="Arial"/>
          <w:b/>
          <w:color w:val="002060"/>
          <w:sz w:val="32"/>
          <w:lang w:eastAsia="fr-FR"/>
        </w:rPr>
      </w:pPr>
      <w:r w:rsidRPr="00B072DC">
        <w:rPr>
          <w:rFonts w:ascii="Arial" w:eastAsia="Times New Roman" w:hAnsi="Arial" w:cs="Arial"/>
          <w:b/>
          <w:color w:val="002060"/>
          <w:sz w:val="32"/>
          <w:lang w:eastAsia="fr-FR"/>
        </w:rPr>
        <w:t xml:space="preserve">RENFORCEMENT D’UNE EQUIPE MOBILE </w:t>
      </w:r>
      <w:r>
        <w:rPr>
          <w:rFonts w:ascii="Arial" w:eastAsia="Times New Roman" w:hAnsi="Arial" w:cs="Arial"/>
          <w:b/>
          <w:color w:val="002060"/>
          <w:sz w:val="32"/>
          <w:lang w:eastAsia="fr-FR"/>
        </w:rPr>
        <w:t xml:space="preserve">DE GERIATRIE </w:t>
      </w:r>
      <w:r w:rsidRPr="00B072DC">
        <w:rPr>
          <w:rFonts w:ascii="Arial" w:eastAsia="Times New Roman" w:hAnsi="Arial" w:cs="Arial"/>
          <w:b/>
          <w:color w:val="002060"/>
          <w:sz w:val="32"/>
          <w:lang w:eastAsia="fr-FR"/>
        </w:rPr>
        <w:t>EXISTANTE</w:t>
      </w:r>
    </w:p>
    <w:p w14:paraId="7A7869F3" w14:textId="2244B0BC" w:rsidR="00B072DC" w:rsidRDefault="00B072DC" w:rsidP="00B072DC">
      <w:pPr>
        <w:rPr>
          <w:rFonts w:ascii="Arial" w:eastAsia="Times New Roman" w:hAnsi="Arial" w:cs="Arial"/>
          <w:b/>
          <w:color w:val="1F497D"/>
          <w:lang w:eastAsia="fr-FR"/>
        </w:rPr>
      </w:pPr>
    </w:p>
    <w:p w14:paraId="1539B5FE" w14:textId="77777777" w:rsidR="00B072DC" w:rsidRDefault="00B072DC" w:rsidP="00B072DC">
      <w:pPr>
        <w:rPr>
          <w:rFonts w:ascii="Arial" w:eastAsia="Times New Roman" w:hAnsi="Arial" w:cs="Arial"/>
          <w:b/>
          <w:color w:val="1F497D"/>
          <w:lang w:eastAsia="fr-FR"/>
        </w:rPr>
      </w:pPr>
    </w:p>
    <w:p w14:paraId="74007345" w14:textId="29FE20B6" w:rsidR="00B072DC" w:rsidRPr="00B072DC" w:rsidRDefault="00B072DC" w:rsidP="00B072DC">
      <w:pPr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t>ETABLISSEMENT PORTEUR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2DC" w:rsidRPr="00B072DC" w14:paraId="7B030874" w14:textId="77777777" w:rsidTr="006833B5">
        <w:trPr>
          <w:trHeight w:val="303"/>
        </w:trPr>
        <w:tc>
          <w:tcPr>
            <w:tcW w:w="4531" w:type="dxa"/>
            <w:vAlign w:val="center"/>
          </w:tcPr>
          <w:p w14:paraId="5053247D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</w:p>
          <w:p w14:paraId="20ABA428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Nom et coordonnées de l’établissement de santé</w:t>
            </w:r>
          </w:p>
          <w:p w14:paraId="73C556B7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1" w:type="dxa"/>
            <w:vAlign w:val="center"/>
          </w:tcPr>
          <w:p w14:paraId="62DBE6CD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Etablissement :</w:t>
            </w:r>
          </w:p>
          <w:p w14:paraId="29322961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Adresse postale :</w:t>
            </w:r>
          </w:p>
          <w:p w14:paraId="046A3F17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N° FINESS :</w:t>
            </w:r>
          </w:p>
        </w:tc>
      </w:tr>
      <w:tr w:rsidR="00B072DC" w:rsidRPr="00B072DC" w14:paraId="38B84D8C" w14:textId="77777777" w:rsidTr="006833B5">
        <w:tc>
          <w:tcPr>
            <w:tcW w:w="4531" w:type="dxa"/>
            <w:vAlign w:val="center"/>
          </w:tcPr>
          <w:p w14:paraId="3E6845B3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</w:p>
          <w:p w14:paraId="4146ABBC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Nom et coordonnées du directeur de l’établissement</w:t>
            </w:r>
          </w:p>
          <w:p w14:paraId="4F371E9E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1" w:type="dxa"/>
            <w:vAlign w:val="center"/>
          </w:tcPr>
          <w:p w14:paraId="28BA8FDE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Directeur :</w:t>
            </w:r>
          </w:p>
          <w:p w14:paraId="182E0BA5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Téléphone :</w:t>
            </w:r>
          </w:p>
          <w:p w14:paraId="3981842C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Adresse email :</w:t>
            </w:r>
          </w:p>
        </w:tc>
      </w:tr>
      <w:tr w:rsidR="00B072DC" w:rsidRPr="00B072DC" w14:paraId="4CEC37CE" w14:textId="77777777" w:rsidTr="006833B5">
        <w:trPr>
          <w:trHeight w:val="662"/>
        </w:trPr>
        <w:tc>
          <w:tcPr>
            <w:tcW w:w="4531" w:type="dxa"/>
            <w:vAlign w:val="center"/>
          </w:tcPr>
          <w:p w14:paraId="081841F8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Nom et qualité du responsable du projet</w:t>
            </w:r>
          </w:p>
        </w:tc>
        <w:tc>
          <w:tcPr>
            <w:tcW w:w="4531" w:type="dxa"/>
            <w:vAlign w:val="center"/>
          </w:tcPr>
          <w:p w14:paraId="2826C168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Nom :</w:t>
            </w:r>
          </w:p>
          <w:p w14:paraId="71D67FA8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Adresse email :</w:t>
            </w:r>
          </w:p>
        </w:tc>
      </w:tr>
      <w:tr w:rsidR="00B072DC" w:rsidRPr="00B072DC" w14:paraId="3533D18D" w14:textId="77777777" w:rsidTr="006833B5">
        <w:trPr>
          <w:trHeight w:val="626"/>
        </w:trPr>
        <w:tc>
          <w:tcPr>
            <w:tcW w:w="4531" w:type="dxa"/>
            <w:vAlign w:val="center"/>
          </w:tcPr>
          <w:p w14:paraId="4DB7DF7F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Nom du chef de pôle de gériatrie ou gériatre chef de service</w:t>
            </w:r>
          </w:p>
        </w:tc>
        <w:tc>
          <w:tcPr>
            <w:tcW w:w="4531" w:type="dxa"/>
            <w:vAlign w:val="center"/>
          </w:tcPr>
          <w:p w14:paraId="59840197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Qualification :</w:t>
            </w:r>
          </w:p>
          <w:p w14:paraId="3B3D2EA9" w14:textId="5F89EE55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Lieu(x) d’exercice</w:t>
            </w:r>
          </w:p>
        </w:tc>
      </w:tr>
      <w:tr w:rsidR="00B072DC" w:rsidRPr="00B072DC" w14:paraId="7F465016" w14:textId="77777777" w:rsidTr="006833B5">
        <w:tc>
          <w:tcPr>
            <w:tcW w:w="4531" w:type="dxa"/>
            <w:vAlign w:val="center"/>
          </w:tcPr>
          <w:p w14:paraId="772FA4C9" w14:textId="295F348E" w:rsidR="00B072DC" w:rsidRPr="00B072DC" w:rsidRDefault="00D529DD" w:rsidP="00D529DD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</w:t>
            </w:r>
            <w:r w:rsidR="00B072DC" w:rsidRPr="00B072DC">
              <w:rPr>
                <w:rFonts w:ascii="Arial" w:eastAsia="Times New Roman" w:hAnsi="Arial" w:cs="Arial"/>
                <w:sz w:val="20"/>
              </w:rPr>
              <w:t xml:space="preserve">om du médecin développant l’activité </w:t>
            </w:r>
          </w:p>
        </w:tc>
        <w:tc>
          <w:tcPr>
            <w:tcW w:w="4531" w:type="dxa"/>
            <w:vAlign w:val="center"/>
          </w:tcPr>
          <w:p w14:paraId="79576B99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Qualification :</w:t>
            </w:r>
          </w:p>
          <w:p w14:paraId="29C7B5B5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Formation, expérience :</w:t>
            </w:r>
          </w:p>
          <w:p w14:paraId="6D92B499" w14:textId="1C11B5C0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Lieu</w:t>
            </w:r>
            <w:r w:rsidR="00D529DD">
              <w:rPr>
                <w:rFonts w:ascii="Arial" w:eastAsia="Times New Roman" w:hAnsi="Arial" w:cs="Arial"/>
                <w:sz w:val="20"/>
              </w:rPr>
              <w:t>(</w:t>
            </w:r>
            <w:r w:rsidRPr="00B072DC">
              <w:rPr>
                <w:rFonts w:ascii="Arial" w:eastAsia="Times New Roman" w:hAnsi="Arial" w:cs="Arial"/>
                <w:sz w:val="20"/>
              </w:rPr>
              <w:t>x</w:t>
            </w:r>
            <w:r w:rsidR="00D529DD">
              <w:rPr>
                <w:rFonts w:ascii="Arial" w:eastAsia="Times New Roman" w:hAnsi="Arial" w:cs="Arial"/>
                <w:sz w:val="20"/>
              </w:rPr>
              <w:t>)</w:t>
            </w:r>
            <w:r w:rsidRPr="00B072DC">
              <w:rPr>
                <w:rFonts w:ascii="Arial" w:eastAsia="Times New Roman" w:hAnsi="Arial" w:cs="Arial"/>
                <w:sz w:val="20"/>
              </w:rPr>
              <w:t xml:space="preserve"> d’exercice :</w:t>
            </w:r>
          </w:p>
          <w:p w14:paraId="3027353D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Téléphone :</w:t>
            </w:r>
          </w:p>
          <w:p w14:paraId="6B322F1D" w14:textId="77777777" w:rsidR="00B072DC" w:rsidRPr="00B072DC" w:rsidRDefault="00B072DC" w:rsidP="00D529DD">
            <w:pPr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 xml:space="preserve">Mail : </w:t>
            </w:r>
          </w:p>
        </w:tc>
      </w:tr>
    </w:tbl>
    <w:p w14:paraId="477B5334" w14:textId="77777777" w:rsidR="00B072DC" w:rsidRPr="00B072DC" w:rsidRDefault="00B072DC" w:rsidP="00B072DC">
      <w:pPr>
        <w:rPr>
          <w:rFonts w:ascii="Arial" w:eastAsia="Times New Roman" w:hAnsi="Arial" w:cs="Arial"/>
          <w:sz w:val="20"/>
          <w:lang w:eastAsia="fr-FR"/>
        </w:rPr>
      </w:pPr>
    </w:p>
    <w:p w14:paraId="1B101720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t>Présentation des autorisations de l’établissement</w:t>
      </w:r>
    </w:p>
    <w:p w14:paraId="5353EA22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  <w:r w:rsidRPr="00B072DC">
        <w:rPr>
          <w:rFonts w:ascii="Arial" w:eastAsia="Times New Roman" w:hAnsi="Arial" w:cs="Arial"/>
          <w:sz w:val="20"/>
          <w:lang w:eastAsia="fr-FR"/>
        </w:rPr>
        <w:t>Structure porteuse d’une filière gériatrique (CSG, SSR gériatrique…) : OUI (à préciser)</w:t>
      </w:r>
      <w:r w:rsidRPr="00B072DC">
        <w:rPr>
          <w:rFonts w:ascii="Arial" w:eastAsia="Times New Roman" w:hAnsi="Arial" w:cs="Arial"/>
          <w:sz w:val="20"/>
          <w:lang w:eastAsia="fr-FR"/>
        </w:rPr>
        <w:tab/>
        <w:t xml:space="preserve">    NON </w:t>
      </w:r>
    </w:p>
    <w:p w14:paraId="554A0D71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14F281E5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366DD980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2F3DDCE4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267688BC" w14:textId="77777777" w:rsidR="00D529DD" w:rsidRDefault="00D529DD" w:rsidP="006145DD">
      <w:pPr>
        <w:contextualSpacing/>
        <w:jc w:val="both"/>
        <w:rPr>
          <w:rFonts w:ascii="Arial" w:eastAsia="Times New Roman" w:hAnsi="Arial"/>
          <w:b/>
          <w:color w:val="002060"/>
          <w:sz w:val="32"/>
          <w:lang w:eastAsia="fr-FR"/>
        </w:rPr>
      </w:pPr>
    </w:p>
    <w:p w14:paraId="32E7C8A0" w14:textId="77777777" w:rsidR="00D529DD" w:rsidRDefault="00D529DD" w:rsidP="006145DD">
      <w:pPr>
        <w:contextualSpacing/>
        <w:jc w:val="both"/>
        <w:rPr>
          <w:rFonts w:ascii="Arial" w:eastAsia="Times New Roman" w:hAnsi="Arial"/>
          <w:b/>
          <w:color w:val="002060"/>
          <w:sz w:val="32"/>
          <w:lang w:eastAsia="fr-FR"/>
        </w:rPr>
      </w:pPr>
    </w:p>
    <w:p w14:paraId="18209766" w14:textId="40AA0AED" w:rsidR="006145DD" w:rsidRDefault="006145DD" w:rsidP="006145DD">
      <w:pPr>
        <w:contextualSpacing/>
        <w:jc w:val="both"/>
        <w:rPr>
          <w:rFonts w:ascii="Arial" w:eastAsia="Times New Roman" w:hAnsi="Arial" w:cs="Arial"/>
          <w:sz w:val="20"/>
          <w:lang w:eastAsia="fr-FR"/>
        </w:rPr>
      </w:pPr>
    </w:p>
    <w:p w14:paraId="294887D0" w14:textId="77777777" w:rsidR="00CC3DFA" w:rsidRDefault="00CC3DFA" w:rsidP="006145DD">
      <w:pPr>
        <w:contextualSpacing/>
        <w:jc w:val="both"/>
        <w:rPr>
          <w:rFonts w:ascii="Arial" w:eastAsia="Times New Roman" w:hAnsi="Arial" w:cs="Arial"/>
          <w:sz w:val="20"/>
          <w:lang w:eastAsia="fr-FR"/>
        </w:rPr>
      </w:pPr>
    </w:p>
    <w:p w14:paraId="51195677" w14:textId="77777777" w:rsidR="00B072DC" w:rsidRPr="00B072DC" w:rsidRDefault="00B072DC" w:rsidP="00B072DC">
      <w:pPr>
        <w:numPr>
          <w:ilvl w:val="0"/>
          <w:numId w:val="21"/>
        </w:numPr>
        <w:ind w:left="426" w:hanging="426"/>
        <w:contextualSpacing/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lastRenderedPageBreak/>
        <w:t>Zone d’implantation géographique et caractéristiques du territoire</w:t>
      </w:r>
    </w:p>
    <w:p w14:paraId="54170173" w14:textId="446FE9DA" w:rsidR="00B072DC" w:rsidRPr="00B072DC" w:rsidRDefault="00B072DC" w:rsidP="00B072DC">
      <w:pPr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B072DC">
        <w:rPr>
          <w:rFonts w:ascii="Arial" w:eastAsia="Times New Roman" w:hAnsi="Arial" w:cs="Arial"/>
          <w:i/>
          <w:sz w:val="20"/>
          <w:lang w:eastAsia="fr-FR"/>
        </w:rPr>
        <w:t>Territoire d’intervention envisagé (dont nombre de PA 75 ans et plus, nombre d’EHPAD, nombre de résidents d’EHPAD, établissement porteur du projet de labellisation de la filière gériatrique).</w:t>
      </w:r>
    </w:p>
    <w:p w14:paraId="119F7A0A" w14:textId="240BB64D" w:rsidR="00B072DC" w:rsidRPr="00B072DC" w:rsidRDefault="00D4346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F41F0" wp14:editId="705D70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34050" cy="2882900"/>
                <wp:effectExtent l="0" t="0" r="19050" b="1270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8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8AB17" w14:textId="77777777" w:rsidR="00B072DC" w:rsidRDefault="00B072DC" w:rsidP="006833B5">
                            <w:pPr>
                              <w:ind w:right="-1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41F0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00.3pt;margin-top:.7pt;width:451.5pt;height:2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" filled="f" strokeweight=".5pt">
                <v:textbox>
                  <w:txbxContent>
                    <w:p w14:paraId="14A8AB17" w14:textId="77777777" w:rsidR="00B072DC" w:rsidRDefault="00B072DC" w:rsidP="006833B5">
                      <w:pPr>
                        <w:ind w:right="-11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97C45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2C1241B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692ECC2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D91BD39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4B14F904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EA1E8F7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47335C2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2E207D9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4540EC2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07C71D4B" w14:textId="01975214" w:rsidR="00B072DC" w:rsidRPr="00B072DC" w:rsidRDefault="00B072DC" w:rsidP="00B072DC">
      <w:pPr>
        <w:numPr>
          <w:ilvl w:val="0"/>
          <w:numId w:val="21"/>
        </w:numPr>
        <w:ind w:left="567" w:hanging="567"/>
        <w:contextualSpacing/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t>Description du projet</w:t>
      </w:r>
      <w:r w:rsidR="00E65B60">
        <w:rPr>
          <w:rFonts w:ascii="Arial" w:eastAsia="Times New Roman" w:hAnsi="Arial" w:cs="Arial"/>
          <w:b/>
          <w:color w:val="1F497D"/>
          <w:lang w:eastAsia="fr-FR"/>
        </w:rPr>
        <w:t xml:space="preserve"> / fonctionnement de l’équipe mobile de gériatrie</w:t>
      </w:r>
    </w:p>
    <w:p w14:paraId="7CBB8089" w14:textId="28F6E966" w:rsidR="00B072DC" w:rsidRPr="00B072DC" w:rsidRDefault="00B072DC" w:rsidP="00B072DC">
      <w:pPr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B072DC">
        <w:rPr>
          <w:rFonts w:ascii="Arial" w:eastAsia="Times New Roman" w:hAnsi="Arial" w:cs="Arial"/>
          <w:i/>
          <w:sz w:val="20"/>
          <w:lang w:eastAsia="fr-FR"/>
        </w:rPr>
        <w:t>Description de l’organisation de l’équipe, de son fonctionnement, des procédures prévues conformément au cahier des charges</w:t>
      </w:r>
      <w:r w:rsidR="00A80CD2">
        <w:rPr>
          <w:rFonts w:ascii="Arial" w:eastAsia="Times New Roman" w:hAnsi="Arial" w:cs="Arial"/>
          <w:i/>
          <w:sz w:val="20"/>
          <w:lang w:eastAsia="fr-FR"/>
        </w:rPr>
        <w:t xml:space="preserve"> (modalités de saisine, organisation des relations avec le médecin traitant, modalités d’organisation de la concertation des professionnels autour des prises en charge, formations spécifiques du personnel).</w:t>
      </w:r>
    </w:p>
    <w:p w14:paraId="403F141C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81FBF" wp14:editId="55E50050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5762625" cy="3257550"/>
                <wp:effectExtent l="0" t="0" r="28575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4B99D" w14:textId="51CFBBD1" w:rsidR="00A80CD2" w:rsidRDefault="00A80CD2" w:rsidP="00A80CD2">
                            <w:r>
                              <w:t xml:space="preserve"> </w:t>
                            </w:r>
                          </w:p>
                          <w:p w14:paraId="25B84090" w14:textId="52A7C284" w:rsidR="00B072DC" w:rsidRDefault="00B072DC" w:rsidP="00E65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1FBF" id="Zone de texte 35" o:spid="_x0000_s1028" type="#_x0000_t202" style="position:absolute;left:0;text-align:left;margin-left:0;margin-top:.05pt;width:453.75pt;height:25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" filled="f" strokeweight=".5pt">
                <v:textbox>
                  <w:txbxContent>
                    <w:p w14:paraId="30E4B99D" w14:textId="51CFBBD1" w:rsidR="00A80CD2" w:rsidRDefault="00A80CD2" w:rsidP="00A80CD2">
                      <w:r>
                        <w:t xml:space="preserve"> </w:t>
                      </w:r>
                    </w:p>
                    <w:p w14:paraId="25B84090" w14:textId="52A7C284" w:rsidR="00B072DC" w:rsidRDefault="00B072DC" w:rsidP="00E65B60"/>
                  </w:txbxContent>
                </v:textbox>
                <w10:wrap anchorx="margin"/>
              </v:shape>
            </w:pict>
          </mc:Fallback>
        </mc:AlternateContent>
      </w:r>
    </w:p>
    <w:p w14:paraId="4EF35841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88D8689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186F1634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8B399F6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1D2660BD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459FB90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B14B966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15196216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045C98FB" w14:textId="77777777" w:rsidR="00D529DD" w:rsidRPr="00B072DC" w:rsidRDefault="00D529DD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4A06BD10" w14:textId="77777777" w:rsidR="006145DD" w:rsidRPr="00B072DC" w:rsidRDefault="006145DD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8E6E08A" w14:textId="77777777" w:rsidR="00B072DC" w:rsidRPr="00B072DC" w:rsidRDefault="00B072DC" w:rsidP="00B072DC">
      <w:pPr>
        <w:numPr>
          <w:ilvl w:val="0"/>
          <w:numId w:val="21"/>
        </w:numPr>
        <w:ind w:left="567" w:hanging="567"/>
        <w:contextualSpacing/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lastRenderedPageBreak/>
        <w:t>Partenariats effectifs et/ou envisagés</w:t>
      </w:r>
    </w:p>
    <w:p w14:paraId="7C40EE0A" w14:textId="77777777" w:rsidR="00B072DC" w:rsidRPr="00B072DC" w:rsidRDefault="00B072DC" w:rsidP="00B072DC">
      <w:pPr>
        <w:spacing w:after="0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B072DC">
        <w:rPr>
          <w:rFonts w:ascii="Arial" w:eastAsia="Times New Roman" w:hAnsi="Arial" w:cs="Arial"/>
          <w:i/>
          <w:sz w:val="20"/>
          <w:lang w:eastAsia="fr-FR"/>
        </w:rPr>
        <w:t xml:space="preserve">Description des partenaires au projet, coopérations effectives. Nombre d’EHPAD, DAC, équipes mobiles, établissements de santé, CPTS, MSP et autres partenaires associés au projet. </w:t>
      </w:r>
    </w:p>
    <w:p w14:paraId="61F8E2A7" w14:textId="45ED3A71" w:rsidR="00B072DC" w:rsidRPr="00B072DC" w:rsidRDefault="00B072DC" w:rsidP="00B072DC">
      <w:pPr>
        <w:spacing w:after="0"/>
        <w:jc w:val="both"/>
        <w:rPr>
          <w:rFonts w:ascii="Arial" w:eastAsia="Times New Roman" w:hAnsi="Arial" w:cs="Arial"/>
          <w:b/>
          <w:i/>
          <w:sz w:val="20"/>
          <w:lang w:eastAsia="fr-FR"/>
        </w:rPr>
      </w:pPr>
      <w:r w:rsidRPr="00B072DC">
        <w:rPr>
          <w:rFonts w:ascii="Arial" w:eastAsia="Times New Roman" w:hAnsi="Arial" w:cs="Arial"/>
          <w:b/>
          <w:i/>
          <w:sz w:val="20"/>
          <w:lang w:eastAsia="fr-FR"/>
        </w:rPr>
        <w:t>Mettre en évidence les modalités d’articulation avec les équipes mobiles de gériatrie présentes sur le territoire pour les zones limitrophes (procédures, conventions</w:t>
      </w:r>
      <w:r w:rsidR="00A80CD2">
        <w:rPr>
          <w:rFonts w:ascii="Arial" w:eastAsia="Times New Roman" w:hAnsi="Arial" w:cs="Arial"/>
          <w:b/>
          <w:i/>
          <w:sz w:val="20"/>
          <w:lang w:eastAsia="fr-FR"/>
        </w:rPr>
        <w:t xml:space="preserve"> mises en place / programmées</w:t>
      </w:r>
      <w:r w:rsidRPr="00B072DC">
        <w:rPr>
          <w:rFonts w:ascii="Arial" w:eastAsia="Times New Roman" w:hAnsi="Arial" w:cs="Arial"/>
          <w:b/>
          <w:i/>
          <w:sz w:val="20"/>
          <w:lang w:eastAsia="fr-FR"/>
        </w:rPr>
        <w:t xml:space="preserve">). </w:t>
      </w:r>
    </w:p>
    <w:p w14:paraId="241C0599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7E353" wp14:editId="6041BB45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781675" cy="2457450"/>
                <wp:effectExtent l="0" t="0" r="28575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1986D" w14:textId="77777777" w:rsidR="00B072DC" w:rsidRDefault="00B072DC" w:rsidP="00B07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E353" id="Zone de texte 36" o:spid="_x0000_s1029" type="#_x0000_t202" style="position:absolute;left:0;text-align:left;margin-left:0;margin-top:5.85pt;width:455.25pt;height:19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" filled="f" strokeweight=".5pt">
                <v:textbox>
                  <w:txbxContent>
                    <w:p w14:paraId="2891986D" w14:textId="77777777" w:rsidR="00B072DC" w:rsidRDefault="00B072DC" w:rsidP="00B072DC"/>
                  </w:txbxContent>
                </v:textbox>
                <w10:wrap anchorx="margin"/>
              </v:shape>
            </w:pict>
          </mc:Fallback>
        </mc:AlternateContent>
      </w:r>
    </w:p>
    <w:p w14:paraId="620F8BC2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09716EC4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5FB30E26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332A370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8B50582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53A135F3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A9F9081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06778DEB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338C16CF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053E402" w14:textId="77777777" w:rsidR="00B072DC" w:rsidRPr="00B072DC" w:rsidRDefault="00B072DC" w:rsidP="00B072DC">
      <w:pPr>
        <w:numPr>
          <w:ilvl w:val="0"/>
          <w:numId w:val="21"/>
        </w:numPr>
        <w:ind w:left="426" w:hanging="426"/>
        <w:contextualSpacing/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t>Modalités de communication prévues</w:t>
      </w:r>
    </w:p>
    <w:p w14:paraId="4D5EEE47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55420" wp14:editId="5158BE4A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43575" cy="3676650"/>
                <wp:effectExtent l="0" t="0" r="28575" b="190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14557" w14:textId="77777777" w:rsidR="00B072DC" w:rsidRDefault="00B072DC" w:rsidP="00B07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5420" id="Zone de texte 37" o:spid="_x0000_s1030" type="#_x0000_t202" style="position:absolute;left:0;text-align:left;margin-left:0;margin-top:7.35pt;width:452.25pt;height:28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" filled="f" strokeweight=".5pt">
                <v:textbox>
                  <w:txbxContent>
                    <w:p w14:paraId="74914557" w14:textId="77777777" w:rsidR="00B072DC" w:rsidRDefault="00B072DC" w:rsidP="00B072DC"/>
                  </w:txbxContent>
                </v:textbox>
                <w10:wrap anchorx="margin"/>
              </v:shape>
            </w:pict>
          </mc:Fallback>
        </mc:AlternateContent>
      </w:r>
    </w:p>
    <w:p w14:paraId="4DE7F38E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56777FA7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4169072E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5453D8F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C578C95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45B93739" w14:textId="77777777" w:rsid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395668CE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0EB8C7C9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4575733A" w14:textId="77777777" w:rsidR="00D529DD" w:rsidRDefault="00D529DD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4CC913B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0CB2076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7FCE39F9" w14:textId="77777777" w:rsidR="00187477" w:rsidRPr="00B072DC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D8872BA" w14:textId="7CC5401C" w:rsidR="00B072DC" w:rsidRPr="00B072DC" w:rsidRDefault="00B072DC" w:rsidP="00B072DC">
      <w:pPr>
        <w:numPr>
          <w:ilvl w:val="0"/>
          <w:numId w:val="21"/>
        </w:numPr>
        <w:ind w:left="426" w:hanging="425"/>
        <w:contextualSpacing/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lastRenderedPageBreak/>
        <w:t>Calendrier de mise en œuvre</w:t>
      </w:r>
    </w:p>
    <w:p w14:paraId="26A62E6D" w14:textId="3639639D" w:rsidR="00B072DC" w:rsidRPr="00B072DC" w:rsidRDefault="00306F3B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FE1E3" wp14:editId="35C1031C">
                <wp:simplePos x="0" y="0"/>
                <wp:positionH relativeFrom="margin">
                  <wp:posOffset>-33020</wp:posOffset>
                </wp:positionH>
                <wp:positionV relativeFrom="paragraph">
                  <wp:posOffset>123825</wp:posOffset>
                </wp:positionV>
                <wp:extent cx="5772150" cy="2371725"/>
                <wp:effectExtent l="0" t="0" r="19050" b="2857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63FA3" w14:textId="77777777" w:rsidR="00B072DC" w:rsidRDefault="00B072DC" w:rsidP="00B072DC"/>
                          <w:p w14:paraId="605F4F5D" w14:textId="77777777" w:rsidR="00187477" w:rsidRDefault="00187477" w:rsidP="00B072DC"/>
                          <w:p w14:paraId="412F5273" w14:textId="77777777" w:rsidR="00187477" w:rsidRDefault="00187477" w:rsidP="00B072DC"/>
                          <w:p w14:paraId="41AF98F5" w14:textId="77777777" w:rsidR="00187477" w:rsidRDefault="00187477" w:rsidP="00B072DC"/>
                          <w:p w14:paraId="7DBCDBC5" w14:textId="77777777" w:rsidR="00187477" w:rsidRDefault="00187477" w:rsidP="00B07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E1E3" id="Zone de texte 38" o:spid="_x0000_s1030" type="#_x0000_t202" style="position:absolute;left:0;text-align:left;margin-left:-2.6pt;margin-top:9.75pt;width:454.5pt;height:1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" filled="f" strokeweight=".5pt">
                <v:textbox>
                  <w:txbxContent>
                    <w:p w14:paraId="12C63FA3" w14:textId="77777777" w:rsidR="00B072DC" w:rsidRDefault="00B072DC" w:rsidP="00B072DC"/>
                    <w:p w14:paraId="605F4F5D" w14:textId="77777777" w:rsidR="00187477" w:rsidRDefault="00187477" w:rsidP="00B072DC"/>
                    <w:p w14:paraId="412F5273" w14:textId="77777777" w:rsidR="00187477" w:rsidRDefault="00187477" w:rsidP="00B072DC"/>
                    <w:p w14:paraId="41AF98F5" w14:textId="77777777" w:rsidR="00187477" w:rsidRDefault="00187477" w:rsidP="00B072DC"/>
                    <w:p w14:paraId="7DBCDBC5" w14:textId="77777777" w:rsidR="00187477" w:rsidRDefault="00187477" w:rsidP="00B072DC"/>
                  </w:txbxContent>
                </v:textbox>
                <w10:wrap anchorx="margin"/>
              </v:shape>
            </w:pict>
          </mc:Fallback>
        </mc:AlternateContent>
      </w:r>
    </w:p>
    <w:p w14:paraId="504FD1F4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1366CFC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AD63806" w14:textId="77777777" w:rsidR="00B072DC" w:rsidRDefault="00B072DC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150CC7DD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516B0E75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521850A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62D43DCD" w14:textId="77777777" w:rsidR="00187477" w:rsidRDefault="00187477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2C18A63E" w14:textId="77777777" w:rsidR="00D529DD" w:rsidRPr="00B072DC" w:rsidRDefault="00D529DD" w:rsidP="00B072DC">
      <w:pPr>
        <w:jc w:val="both"/>
        <w:rPr>
          <w:rFonts w:ascii="Arial" w:eastAsia="Times New Roman" w:hAnsi="Arial" w:cs="Arial"/>
          <w:b/>
          <w:color w:val="1F497D"/>
          <w:lang w:eastAsia="fr-FR"/>
        </w:rPr>
      </w:pPr>
    </w:p>
    <w:p w14:paraId="3730305F" w14:textId="29C6B165" w:rsidR="00B072DC" w:rsidRPr="00B072DC" w:rsidRDefault="00B072DC" w:rsidP="00B072DC">
      <w:pPr>
        <w:numPr>
          <w:ilvl w:val="0"/>
          <w:numId w:val="21"/>
        </w:numPr>
        <w:ind w:left="567" w:hanging="567"/>
        <w:contextualSpacing/>
        <w:jc w:val="both"/>
        <w:rPr>
          <w:rFonts w:ascii="Arial" w:eastAsia="Times New Roman" w:hAnsi="Arial" w:cs="Arial"/>
          <w:b/>
          <w:color w:val="1F497D"/>
          <w:lang w:eastAsia="fr-FR"/>
        </w:rPr>
      </w:pPr>
      <w:r w:rsidRPr="00B072DC">
        <w:rPr>
          <w:rFonts w:ascii="Arial" w:eastAsia="Times New Roman" w:hAnsi="Arial" w:cs="Arial"/>
          <w:b/>
          <w:color w:val="1F497D"/>
          <w:lang w:eastAsia="fr-FR"/>
        </w:rPr>
        <w:t>Composition de l’équipe / financement</w:t>
      </w:r>
      <w:r w:rsidR="00A80CD2">
        <w:rPr>
          <w:rFonts w:ascii="Arial" w:eastAsia="Times New Roman" w:hAnsi="Arial" w:cs="Arial"/>
          <w:b/>
          <w:color w:val="1F497D"/>
          <w:lang w:eastAsia="fr-FR"/>
        </w:rPr>
        <w:t>s</w:t>
      </w:r>
      <w:r w:rsidRPr="00B072DC">
        <w:rPr>
          <w:rFonts w:ascii="Arial" w:eastAsia="Times New Roman" w:hAnsi="Arial" w:cs="Arial"/>
          <w:b/>
          <w:color w:val="1F497D"/>
          <w:lang w:eastAsia="fr-FR"/>
        </w:rPr>
        <w:t xml:space="preserve"> associé</w:t>
      </w:r>
      <w:r w:rsidR="00A80CD2">
        <w:rPr>
          <w:rFonts w:ascii="Arial" w:eastAsia="Times New Roman" w:hAnsi="Arial" w:cs="Arial"/>
          <w:b/>
          <w:color w:val="1F497D"/>
          <w:lang w:eastAsia="fr-FR"/>
        </w:rPr>
        <w:t>s</w:t>
      </w:r>
    </w:p>
    <w:p w14:paraId="4EBC7F75" w14:textId="146B27DD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407"/>
        <w:gridCol w:w="1688"/>
        <w:gridCol w:w="1626"/>
        <w:gridCol w:w="1778"/>
        <w:gridCol w:w="1563"/>
      </w:tblGrid>
      <w:tr w:rsidR="00B072DC" w:rsidRPr="00B072DC" w14:paraId="52B518B2" w14:textId="77777777" w:rsidTr="00895277">
        <w:tc>
          <w:tcPr>
            <w:tcW w:w="2407" w:type="dxa"/>
          </w:tcPr>
          <w:p w14:paraId="30728844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Charges de personnels</w:t>
            </w:r>
          </w:p>
        </w:tc>
        <w:tc>
          <w:tcPr>
            <w:tcW w:w="1688" w:type="dxa"/>
          </w:tcPr>
          <w:p w14:paraId="34E26D99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ETP actuel</w:t>
            </w:r>
          </w:p>
        </w:tc>
        <w:tc>
          <w:tcPr>
            <w:tcW w:w="1626" w:type="dxa"/>
          </w:tcPr>
          <w:p w14:paraId="6D9358B3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 xml:space="preserve">Coût </w:t>
            </w:r>
          </w:p>
        </w:tc>
        <w:tc>
          <w:tcPr>
            <w:tcW w:w="1778" w:type="dxa"/>
          </w:tcPr>
          <w:p w14:paraId="48BECE3A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ETP projeté</w:t>
            </w:r>
          </w:p>
        </w:tc>
        <w:tc>
          <w:tcPr>
            <w:tcW w:w="1563" w:type="dxa"/>
          </w:tcPr>
          <w:p w14:paraId="5AFA630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Coût projeté</w:t>
            </w:r>
          </w:p>
        </w:tc>
      </w:tr>
      <w:tr w:rsidR="00B072DC" w:rsidRPr="00B072DC" w14:paraId="0F98F15F" w14:textId="77777777" w:rsidTr="00895277">
        <w:tc>
          <w:tcPr>
            <w:tcW w:w="2407" w:type="dxa"/>
          </w:tcPr>
          <w:p w14:paraId="08813DC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Médecin gériatre</w:t>
            </w:r>
          </w:p>
        </w:tc>
        <w:tc>
          <w:tcPr>
            <w:tcW w:w="1688" w:type="dxa"/>
          </w:tcPr>
          <w:p w14:paraId="612AEDD4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46F2BA41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68E01A17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7855D35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7F87524D" w14:textId="77777777" w:rsidTr="00895277">
        <w:tc>
          <w:tcPr>
            <w:tcW w:w="2407" w:type="dxa"/>
          </w:tcPr>
          <w:p w14:paraId="7970714C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IDE</w:t>
            </w:r>
          </w:p>
        </w:tc>
        <w:tc>
          <w:tcPr>
            <w:tcW w:w="1688" w:type="dxa"/>
          </w:tcPr>
          <w:p w14:paraId="69B75BC1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3A47F1BA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751134A6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301DBA78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3FE88679" w14:textId="77777777" w:rsidTr="00895277">
        <w:tc>
          <w:tcPr>
            <w:tcW w:w="2407" w:type="dxa"/>
          </w:tcPr>
          <w:p w14:paraId="056D4378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Ergothérapeute</w:t>
            </w:r>
          </w:p>
        </w:tc>
        <w:tc>
          <w:tcPr>
            <w:tcW w:w="1688" w:type="dxa"/>
          </w:tcPr>
          <w:p w14:paraId="4BC210DC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6F0D9F96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78B02B4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1978873A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66B15C2E" w14:textId="77777777" w:rsidTr="00895277">
        <w:tc>
          <w:tcPr>
            <w:tcW w:w="2407" w:type="dxa"/>
          </w:tcPr>
          <w:p w14:paraId="567BB7F5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072DC">
              <w:rPr>
                <w:rFonts w:ascii="Arial" w:eastAsia="Times New Roman" w:hAnsi="Arial" w:cs="Arial"/>
                <w:sz w:val="20"/>
              </w:rPr>
              <w:t>Secrétariat</w:t>
            </w:r>
          </w:p>
        </w:tc>
        <w:tc>
          <w:tcPr>
            <w:tcW w:w="1688" w:type="dxa"/>
          </w:tcPr>
          <w:p w14:paraId="634D1056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1E78A76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15BA22E9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20DA02FD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59C40ACC" w14:textId="77777777" w:rsidTr="00895277">
        <w:tc>
          <w:tcPr>
            <w:tcW w:w="2407" w:type="dxa"/>
          </w:tcPr>
          <w:p w14:paraId="3D2A3A5C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B072DC">
              <w:rPr>
                <w:rFonts w:ascii="Arial" w:eastAsia="Times New Roman" w:hAnsi="Arial" w:cs="Arial"/>
                <w:i/>
                <w:iCs/>
                <w:sz w:val="20"/>
              </w:rPr>
              <w:t xml:space="preserve">Autres </w:t>
            </w:r>
          </w:p>
        </w:tc>
        <w:tc>
          <w:tcPr>
            <w:tcW w:w="1688" w:type="dxa"/>
          </w:tcPr>
          <w:p w14:paraId="180DB99C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6196558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5F5B5323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4D9149AB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23BE468C" w14:textId="77777777" w:rsidTr="00B072DC">
        <w:tc>
          <w:tcPr>
            <w:tcW w:w="2407" w:type="dxa"/>
          </w:tcPr>
          <w:p w14:paraId="50DF209B" w14:textId="77777777" w:rsidR="00B072DC" w:rsidRPr="00B072DC" w:rsidRDefault="00B072DC" w:rsidP="006833B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Charges de fonctionnement *</w:t>
            </w:r>
          </w:p>
        </w:tc>
        <w:tc>
          <w:tcPr>
            <w:tcW w:w="1688" w:type="dxa"/>
            <w:shd w:val="clear" w:color="auto" w:fill="595959"/>
          </w:tcPr>
          <w:p w14:paraId="1AF2B4C0" w14:textId="77777777" w:rsidR="00B072DC" w:rsidRPr="00CC3DFA" w:rsidRDefault="00B072DC" w:rsidP="00B072DC">
            <w:pPr>
              <w:jc w:val="both"/>
              <w:rPr>
                <w:rFonts w:ascii="Arial" w:eastAsia="Times New Roman" w:hAnsi="Arial" w:cs="Arial"/>
                <w:sz w:val="20"/>
                <w:highlight w:val="darkGray"/>
              </w:rPr>
            </w:pPr>
          </w:p>
        </w:tc>
        <w:tc>
          <w:tcPr>
            <w:tcW w:w="1626" w:type="dxa"/>
          </w:tcPr>
          <w:p w14:paraId="6C0CE671" w14:textId="77777777" w:rsidR="00B072DC" w:rsidRPr="00CC3DFA" w:rsidRDefault="00B072DC" w:rsidP="00B072DC">
            <w:pPr>
              <w:jc w:val="both"/>
              <w:rPr>
                <w:rFonts w:ascii="Arial" w:eastAsia="Times New Roman" w:hAnsi="Arial" w:cs="Arial"/>
                <w:sz w:val="20"/>
                <w:highlight w:val="darkGray"/>
              </w:rPr>
            </w:pPr>
          </w:p>
        </w:tc>
        <w:tc>
          <w:tcPr>
            <w:tcW w:w="1778" w:type="dxa"/>
            <w:shd w:val="clear" w:color="auto" w:fill="595959"/>
          </w:tcPr>
          <w:p w14:paraId="45F15BD6" w14:textId="77777777" w:rsidR="00B072DC" w:rsidRPr="00CC3DFA" w:rsidRDefault="00B072DC" w:rsidP="00B072DC">
            <w:pPr>
              <w:jc w:val="both"/>
              <w:rPr>
                <w:rFonts w:ascii="Arial" w:eastAsia="Times New Roman" w:hAnsi="Arial" w:cs="Arial"/>
                <w:sz w:val="20"/>
                <w:highlight w:val="darkGray"/>
              </w:rPr>
            </w:pPr>
          </w:p>
        </w:tc>
        <w:tc>
          <w:tcPr>
            <w:tcW w:w="1563" w:type="dxa"/>
          </w:tcPr>
          <w:p w14:paraId="575CF20A" w14:textId="77777777" w:rsidR="00B072DC" w:rsidRPr="00CC3DFA" w:rsidRDefault="00B072DC" w:rsidP="00B072DC">
            <w:pPr>
              <w:jc w:val="both"/>
              <w:rPr>
                <w:rFonts w:ascii="Arial" w:eastAsia="Times New Roman" w:hAnsi="Arial" w:cs="Arial"/>
                <w:sz w:val="20"/>
                <w:highlight w:val="darkGray"/>
              </w:rPr>
            </w:pPr>
          </w:p>
        </w:tc>
      </w:tr>
      <w:tr w:rsidR="00B072DC" w:rsidRPr="00B072DC" w14:paraId="7069B578" w14:textId="77777777" w:rsidTr="00895277">
        <w:tc>
          <w:tcPr>
            <w:tcW w:w="2407" w:type="dxa"/>
          </w:tcPr>
          <w:p w14:paraId="55A52553" w14:textId="12791C82" w:rsidR="00B072DC" w:rsidRPr="00B072DC" w:rsidRDefault="00A80CD2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</w:t>
            </w:r>
            <w:r w:rsidRPr="00A80CD2">
              <w:rPr>
                <w:rFonts w:ascii="Arial" w:eastAsia="Times New Roman" w:hAnsi="Arial" w:cs="Arial"/>
                <w:i/>
                <w:iCs/>
                <w:sz w:val="20"/>
              </w:rPr>
              <w:t xml:space="preserve">étailler </w:t>
            </w:r>
          </w:p>
        </w:tc>
        <w:tc>
          <w:tcPr>
            <w:tcW w:w="1688" w:type="dxa"/>
          </w:tcPr>
          <w:p w14:paraId="3B95D165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7D8EED46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6F31919C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5BABFF30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57AB7ABE" w14:textId="77777777" w:rsidTr="00895277">
        <w:tc>
          <w:tcPr>
            <w:tcW w:w="2407" w:type="dxa"/>
          </w:tcPr>
          <w:p w14:paraId="22639F0D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688" w:type="dxa"/>
          </w:tcPr>
          <w:p w14:paraId="62D98346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4D8DEE31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58F7BEDE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33622829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7BBFD7E3" w14:textId="77777777" w:rsidTr="00895277">
        <w:tc>
          <w:tcPr>
            <w:tcW w:w="2407" w:type="dxa"/>
          </w:tcPr>
          <w:p w14:paraId="6890C0A9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Dotation actuelle</w:t>
            </w:r>
          </w:p>
        </w:tc>
        <w:tc>
          <w:tcPr>
            <w:tcW w:w="1688" w:type="dxa"/>
          </w:tcPr>
          <w:p w14:paraId="143BF3FB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5B0B9CD4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678C5724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0DF7F006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072DC" w:rsidRPr="00B072DC" w14:paraId="1314D700" w14:textId="77777777" w:rsidTr="00895277">
        <w:tc>
          <w:tcPr>
            <w:tcW w:w="2407" w:type="dxa"/>
          </w:tcPr>
          <w:p w14:paraId="09CA2B23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072DC">
              <w:rPr>
                <w:rFonts w:ascii="Arial" w:eastAsia="Times New Roman" w:hAnsi="Arial" w:cs="Arial"/>
                <w:b/>
                <w:bCs/>
                <w:sz w:val="20"/>
              </w:rPr>
              <w:t>Dotation demandée</w:t>
            </w:r>
          </w:p>
        </w:tc>
        <w:tc>
          <w:tcPr>
            <w:tcW w:w="1688" w:type="dxa"/>
          </w:tcPr>
          <w:p w14:paraId="2BE58102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6" w:type="dxa"/>
          </w:tcPr>
          <w:p w14:paraId="1E92F269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8" w:type="dxa"/>
          </w:tcPr>
          <w:p w14:paraId="066A60F8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3" w:type="dxa"/>
          </w:tcPr>
          <w:p w14:paraId="3A16ADC3" w14:textId="77777777" w:rsidR="00B072DC" w:rsidRPr="00B072DC" w:rsidRDefault="00B072DC" w:rsidP="00B072D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2188E794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1C28E4AC" w14:textId="521E3BC3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  <w:r w:rsidRPr="00B072DC">
        <w:rPr>
          <w:rFonts w:ascii="Arial" w:eastAsia="Times New Roman" w:hAnsi="Arial" w:cs="Arial"/>
          <w:sz w:val="20"/>
          <w:lang w:eastAsia="fr-FR"/>
        </w:rPr>
        <w:t>*Représentant 15</w:t>
      </w:r>
      <w:r w:rsidR="00933639">
        <w:rPr>
          <w:rFonts w:ascii="Arial" w:eastAsia="Times New Roman" w:hAnsi="Arial" w:cs="Arial"/>
          <w:sz w:val="20"/>
          <w:lang w:eastAsia="fr-FR"/>
        </w:rPr>
        <w:t> </w:t>
      </w:r>
      <w:r w:rsidRPr="00B072DC">
        <w:rPr>
          <w:rFonts w:ascii="Arial" w:eastAsia="Times New Roman" w:hAnsi="Arial" w:cs="Arial"/>
          <w:sz w:val="20"/>
          <w:lang w:eastAsia="fr-FR"/>
        </w:rPr>
        <w:t>% des charges de personnel</w:t>
      </w:r>
    </w:p>
    <w:p w14:paraId="67D94E08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169387EA" w14:textId="77777777" w:rsidR="00B072DC" w:rsidRPr="00B072DC" w:rsidRDefault="00B072DC" w:rsidP="00B072DC">
      <w:pPr>
        <w:jc w:val="both"/>
        <w:rPr>
          <w:rFonts w:ascii="Arial" w:eastAsia="Times New Roman" w:hAnsi="Arial" w:cs="Arial"/>
          <w:b/>
          <w:bCs/>
          <w:sz w:val="20"/>
          <w:lang w:eastAsia="fr-FR"/>
        </w:rPr>
      </w:pPr>
      <w:r w:rsidRPr="00B072DC">
        <w:rPr>
          <w:rFonts w:ascii="Arial" w:eastAsia="Times New Roman" w:hAnsi="Arial" w:cs="Arial"/>
          <w:b/>
          <w:bCs/>
          <w:sz w:val="20"/>
          <w:lang w:eastAsia="fr-FR"/>
        </w:rPr>
        <w:t xml:space="preserve">Montant supplémentaire sollicité : </w:t>
      </w:r>
    </w:p>
    <w:p w14:paraId="34D1CAEA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6F62419B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277BC5E8" w14:textId="77777777" w:rsid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12B225F0" w14:textId="77777777" w:rsidR="00D529DD" w:rsidRDefault="00D529DD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6346456C" w14:textId="77777777" w:rsidR="00B072DC" w:rsidRPr="00B072DC" w:rsidRDefault="00B072DC" w:rsidP="00B072DC">
      <w:pPr>
        <w:jc w:val="both"/>
        <w:rPr>
          <w:rFonts w:ascii="Arial" w:eastAsia="Times New Roman" w:hAnsi="Arial" w:cs="Arial"/>
          <w:sz w:val="20"/>
          <w:lang w:eastAsia="fr-FR"/>
        </w:rPr>
      </w:pPr>
    </w:p>
    <w:p w14:paraId="7D4FDE1A" w14:textId="24C99BB1" w:rsidR="004B1BA6" w:rsidRDefault="00B072DC" w:rsidP="0072459A">
      <w:pPr>
        <w:jc w:val="both"/>
        <w:rPr>
          <w:rFonts w:ascii="Arial" w:eastAsia="Times New Roman" w:hAnsi="Arial" w:cs="Arial"/>
          <w:sz w:val="20"/>
          <w:lang w:eastAsia="fr-FR"/>
        </w:rPr>
      </w:pPr>
      <w:r w:rsidRPr="00B072DC">
        <w:rPr>
          <w:rFonts w:ascii="Arial" w:eastAsia="Times New Roman" w:hAnsi="Arial" w:cs="Arial"/>
          <w:b/>
          <w:sz w:val="20"/>
          <w:lang w:eastAsia="fr-FR"/>
        </w:rPr>
        <w:t xml:space="preserve">Les dossiers sont à transmettre pour le </w:t>
      </w:r>
      <w:r w:rsidR="00BA2BCE">
        <w:rPr>
          <w:rFonts w:ascii="Arial" w:eastAsia="Times New Roman" w:hAnsi="Arial" w:cs="Arial"/>
          <w:b/>
          <w:sz w:val="20"/>
          <w:lang w:eastAsia="fr-FR"/>
        </w:rPr>
        <w:t>13/11/2024</w:t>
      </w:r>
      <w:r w:rsidRPr="00B072DC">
        <w:rPr>
          <w:rFonts w:ascii="Arial" w:eastAsia="Times New Roman" w:hAnsi="Arial" w:cs="Arial"/>
          <w:b/>
          <w:sz w:val="20"/>
          <w:lang w:eastAsia="fr-FR"/>
        </w:rPr>
        <w:t xml:space="preserve"> à l’adresse suivante : </w:t>
      </w:r>
      <w:hyperlink r:id="rId8" w:history="1">
        <w:r w:rsidRPr="00B072DC">
          <w:rPr>
            <w:rFonts w:ascii="Arial" w:eastAsia="Times New Roman" w:hAnsi="Arial" w:cs="Arial"/>
            <w:b/>
            <w:color w:val="0000FF"/>
            <w:sz w:val="20"/>
            <w:u w:val="single"/>
            <w:lang w:eastAsia="fr-FR"/>
          </w:rPr>
          <w:t>ars-grandest-offre-sanitaire@ars.sante.fr</w:t>
        </w:r>
      </w:hyperlink>
    </w:p>
    <w:sectPr w:rsidR="004B1B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AA7F" w14:textId="77777777" w:rsidR="00FA1D61" w:rsidRDefault="00FA1D61" w:rsidP="009F4D1C">
      <w:pPr>
        <w:spacing w:after="0" w:line="240" w:lineRule="auto"/>
      </w:pPr>
      <w:r>
        <w:separator/>
      </w:r>
    </w:p>
  </w:endnote>
  <w:endnote w:type="continuationSeparator" w:id="0">
    <w:p w14:paraId="5EF34285" w14:textId="77777777" w:rsidR="00FA1D61" w:rsidRDefault="00FA1D61" w:rsidP="009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87334"/>
      <w:docPartObj>
        <w:docPartGallery w:val="Page Numbers (Bottom of Page)"/>
        <w:docPartUnique/>
      </w:docPartObj>
    </w:sdtPr>
    <w:sdtEndPr/>
    <w:sdtContent>
      <w:p w14:paraId="3459E6F3" w14:textId="1010B642" w:rsidR="0083061B" w:rsidRDefault="008306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B35B8" w14:textId="661E52C3" w:rsidR="009F4D1C" w:rsidRPr="009F4D1C" w:rsidRDefault="009F4D1C" w:rsidP="009F4D1C">
    <w:pPr>
      <w:pStyle w:val="Pieddepag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B6A3" w14:textId="77777777" w:rsidR="00FA1D61" w:rsidRDefault="00FA1D61" w:rsidP="009F4D1C">
      <w:pPr>
        <w:spacing w:after="0" w:line="240" w:lineRule="auto"/>
      </w:pPr>
      <w:r>
        <w:separator/>
      </w:r>
    </w:p>
  </w:footnote>
  <w:footnote w:type="continuationSeparator" w:id="0">
    <w:p w14:paraId="6814D6C9" w14:textId="77777777" w:rsidR="00FA1D61" w:rsidRDefault="00FA1D61" w:rsidP="009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D353" w14:textId="77777777" w:rsidR="009F4D1C" w:rsidRDefault="009F4D1C" w:rsidP="009F4D1C">
    <w:pPr>
      <w:ind w:hanging="567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1CB22E8" wp14:editId="7906ED1A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3" name="Image 3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19C301F2" wp14:editId="692E725C">
          <wp:extent cx="1017270" cy="880110"/>
          <wp:effectExtent l="0" t="0" r="0" b="0"/>
          <wp:docPr id="4" name="Image 4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8C"/>
    <w:multiLevelType w:val="hybridMultilevel"/>
    <w:tmpl w:val="46441D54"/>
    <w:lvl w:ilvl="0" w:tplc="D7883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357"/>
    <w:multiLevelType w:val="hybridMultilevel"/>
    <w:tmpl w:val="EA58AED4"/>
    <w:lvl w:ilvl="0" w:tplc="D16A64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EDD"/>
    <w:multiLevelType w:val="hybridMultilevel"/>
    <w:tmpl w:val="693484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A67"/>
    <w:multiLevelType w:val="hybridMultilevel"/>
    <w:tmpl w:val="F7F65194"/>
    <w:lvl w:ilvl="0" w:tplc="2BFCCB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1D4"/>
    <w:multiLevelType w:val="hybridMultilevel"/>
    <w:tmpl w:val="2A86CFEC"/>
    <w:lvl w:ilvl="0" w:tplc="00367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D07"/>
    <w:multiLevelType w:val="hybridMultilevel"/>
    <w:tmpl w:val="5664B3E4"/>
    <w:lvl w:ilvl="0" w:tplc="4FEEE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078F"/>
    <w:multiLevelType w:val="hybridMultilevel"/>
    <w:tmpl w:val="BE541A70"/>
    <w:lvl w:ilvl="0" w:tplc="761A350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2B"/>
    <w:multiLevelType w:val="hybridMultilevel"/>
    <w:tmpl w:val="16586D62"/>
    <w:lvl w:ilvl="0" w:tplc="B09E2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87AF4"/>
    <w:multiLevelType w:val="hybridMultilevel"/>
    <w:tmpl w:val="B5C82C00"/>
    <w:lvl w:ilvl="0" w:tplc="5E7AF80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0E6D"/>
    <w:multiLevelType w:val="hybridMultilevel"/>
    <w:tmpl w:val="E99CA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4A69"/>
    <w:multiLevelType w:val="hybridMultilevel"/>
    <w:tmpl w:val="55EA55E0"/>
    <w:lvl w:ilvl="0" w:tplc="DB92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287B"/>
    <w:multiLevelType w:val="hybridMultilevel"/>
    <w:tmpl w:val="665094AE"/>
    <w:lvl w:ilvl="0" w:tplc="DE982E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92D95"/>
    <w:multiLevelType w:val="hybridMultilevel"/>
    <w:tmpl w:val="78909B22"/>
    <w:lvl w:ilvl="0" w:tplc="00367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4C44"/>
    <w:multiLevelType w:val="hybridMultilevel"/>
    <w:tmpl w:val="252EC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15770"/>
    <w:multiLevelType w:val="hybridMultilevel"/>
    <w:tmpl w:val="8E001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348C"/>
    <w:multiLevelType w:val="hybridMultilevel"/>
    <w:tmpl w:val="CED8D190"/>
    <w:lvl w:ilvl="0" w:tplc="4086B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03C28"/>
    <w:multiLevelType w:val="hybridMultilevel"/>
    <w:tmpl w:val="337A3FEA"/>
    <w:lvl w:ilvl="0" w:tplc="E954B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2A76"/>
    <w:multiLevelType w:val="hybridMultilevel"/>
    <w:tmpl w:val="2E5E28DC"/>
    <w:lvl w:ilvl="0" w:tplc="6EEA7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4220"/>
    <w:multiLevelType w:val="hybridMultilevel"/>
    <w:tmpl w:val="E0E2D918"/>
    <w:lvl w:ilvl="0" w:tplc="4C9A4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6887"/>
    <w:multiLevelType w:val="hybridMultilevel"/>
    <w:tmpl w:val="70D2A950"/>
    <w:lvl w:ilvl="0" w:tplc="58E26D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3C3"/>
    <w:multiLevelType w:val="hybridMultilevel"/>
    <w:tmpl w:val="0D641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38066">
    <w:abstractNumId w:val="9"/>
  </w:num>
  <w:num w:numId="2" w16cid:durableId="1417750668">
    <w:abstractNumId w:val="19"/>
  </w:num>
  <w:num w:numId="3" w16cid:durableId="1225990485">
    <w:abstractNumId w:val="11"/>
  </w:num>
  <w:num w:numId="4" w16cid:durableId="761411867">
    <w:abstractNumId w:val="13"/>
  </w:num>
  <w:num w:numId="5" w16cid:durableId="1786733760">
    <w:abstractNumId w:val="4"/>
  </w:num>
  <w:num w:numId="6" w16cid:durableId="1557159774">
    <w:abstractNumId w:val="2"/>
  </w:num>
  <w:num w:numId="7" w16cid:durableId="1908108281">
    <w:abstractNumId w:val="14"/>
  </w:num>
  <w:num w:numId="8" w16cid:durableId="1939019602">
    <w:abstractNumId w:val="18"/>
  </w:num>
  <w:num w:numId="9" w16cid:durableId="1657109012">
    <w:abstractNumId w:val="20"/>
  </w:num>
  <w:num w:numId="10" w16cid:durableId="1732314471">
    <w:abstractNumId w:val="1"/>
  </w:num>
  <w:num w:numId="11" w16cid:durableId="1683126825">
    <w:abstractNumId w:val="12"/>
  </w:num>
  <w:num w:numId="12" w16cid:durableId="1487476237">
    <w:abstractNumId w:val="8"/>
  </w:num>
  <w:num w:numId="13" w16cid:durableId="343481044">
    <w:abstractNumId w:val="0"/>
  </w:num>
  <w:num w:numId="14" w16cid:durableId="224996884">
    <w:abstractNumId w:val="10"/>
  </w:num>
  <w:num w:numId="15" w16cid:durableId="1065296280">
    <w:abstractNumId w:val="3"/>
  </w:num>
  <w:num w:numId="16" w16cid:durableId="1631934334">
    <w:abstractNumId w:val="17"/>
  </w:num>
  <w:num w:numId="17" w16cid:durableId="85346564">
    <w:abstractNumId w:val="7"/>
  </w:num>
  <w:num w:numId="18" w16cid:durableId="716511307">
    <w:abstractNumId w:val="15"/>
  </w:num>
  <w:num w:numId="19" w16cid:durableId="490296360">
    <w:abstractNumId w:val="6"/>
  </w:num>
  <w:num w:numId="20" w16cid:durableId="1081945595">
    <w:abstractNumId w:val="5"/>
  </w:num>
  <w:num w:numId="21" w16cid:durableId="891189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1C"/>
    <w:rsid w:val="000020FF"/>
    <w:rsid w:val="000462B7"/>
    <w:rsid w:val="000505B9"/>
    <w:rsid w:val="00051B17"/>
    <w:rsid w:val="0014526E"/>
    <w:rsid w:val="001619F1"/>
    <w:rsid w:val="0017793A"/>
    <w:rsid w:val="00187477"/>
    <w:rsid w:val="001A6AFD"/>
    <w:rsid w:val="001A6E5E"/>
    <w:rsid w:val="00226FC1"/>
    <w:rsid w:val="002310CB"/>
    <w:rsid w:val="00232CD6"/>
    <w:rsid w:val="002B34A2"/>
    <w:rsid w:val="002E064B"/>
    <w:rsid w:val="002E540F"/>
    <w:rsid w:val="00306F3B"/>
    <w:rsid w:val="0032305E"/>
    <w:rsid w:val="00342215"/>
    <w:rsid w:val="00392F32"/>
    <w:rsid w:val="00402BDB"/>
    <w:rsid w:val="00403CAE"/>
    <w:rsid w:val="00407AEB"/>
    <w:rsid w:val="004B1BA6"/>
    <w:rsid w:val="004D2B85"/>
    <w:rsid w:val="00500919"/>
    <w:rsid w:val="0050273E"/>
    <w:rsid w:val="0050697F"/>
    <w:rsid w:val="00520C08"/>
    <w:rsid w:val="00591706"/>
    <w:rsid w:val="005D3025"/>
    <w:rsid w:val="005E1848"/>
    <w:rsid w:val="005E3943"/>
    <w:rsid w:val="00603B60"/>
    <w:rsid w:val="006145DD"/>
    <w:rsid w:val="006579FB"/>
    <w:rsid w:val="006833B5"/>
    <w:rsid w:val="0072459A"/>
    <w:rsid w:val="00761CB7"/>
    <w:rsid w:val="00770941"/>
    <w:rsid w:val="007A11DC"/>
    <w:rsid w:val="007A2B31"/>
    <w:rsid w:val="007F3747"/>
    <w:rsid w:val="0083061B"/>
    <w:rsid w:val="00852C9D"/>
    <w:rsid w:val="00870F98"/>
    <w:rsid w:val="008E5EC5"/>
    <w:rsid w:val="00933639"/>
    <w:rsid w:val="00971DE3"/>
    <w:rsid w:val="009A14BA"/>
    <w:rsid w:val="009A349F"/>
    <w:rsid w:val="009F4D1C"/>
    <w:rsid w:val="00A80CD2"/>
    <w:rsid w:val="00A930CF"/>
    <w:rsid w:val="00AE0E67"/>
    <w:rsid w:val="00B072DC"/>
    <w:rsid w:val="00B34E8F"/>
    <w:rsid w:val="00BA1469"/>
    <w:rsid w:val="00BA2BCE"/>
    <w:rsid w:val="00BC2786"/>
    <w:rsid w:val="00C24ADC"/>
    <w:rsid w:val="00CC10BD"/>
    <w:rsid w:val="00CC3DFA"/>
    <w:rsid w:val="00D23910"/>
    <w:rsid w:val="00D4346C"/>
    <w:rsid w:val="00D529DD"/>
    <w:rsid w:val="00D66E5D"/>
    <w:rsid w:val="00D72751"/>
    <w:rsid w:val="00DE691B"/>
    <w:rsid w:val="00DF1AD4"/>
    <w:rsid w:val="00E65B60"/>
    <w:rsid w:val="00E95412"/>
    <w:rsid w:val="00EC1DBD"/>
    <w:rsid w:val="00EE7B57"/>
    <w:rsid w:val="00F40D4D"/>
    <w:rsid w:val="00FA1D61"/>
    <w:rsid w:val="00FA4849"/>
    <w:rsid w:val="00FB03CE"/>
    <w:rsid w:val="00FB2B99"/>
    <w:rsid w:val="00FB6DAF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7A7"/>
  <w15:docId w15:val="{AF8E54E2-600A-450F-9986-D82A5A7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9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D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F4D1C"/>
  </w:style>
  <w:style w:type="paragraph" w:styleId="Pieddepage">
    <w:name w:val="footer"/>
    <w:basedOn w:val="Normal"/>
    <w:link w:val="PieddepageCar"/>
    <w:uiPriority w:val="99"/>
    <w:unhideWhenUsed/>
    <w:rsid w:val="009F4D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F4D1C"/>
  </w:style>
  <w:style w:type="paragraph" w:styleId="Textedebulles">
    <w:name w:val="Balloon Text"/>
    <w:basedOn w:val="Normal"/>
    <w:link w:val="TextedebullesCar"/>
    <w:uiPriority w:val="99"/>
    <w:semiHidden/>
    <w:unhideWhenUsed/>
    <w:rsid w:val="009F4D1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D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F4D1C"/>
    <w:rPr>
      <w:b/>
      <w:bCs/>
      <w:strike w:val="0"/>
      <w:dstrike w:val="0"/>
      <w:color w:val="9C3270"/>
      <w:sz w:val="17"/>
      <w:szCs w:val="17"/>
      <w:u w:val="none"/>
      <w:effect w:val="none"/>
    </w:rPr>
  </w:style>
  <w:style w:type="table" w:styleId="Grilledutableau">
    <w:name w:val="Table Grid"/>
    <w:basedOn w:val="TableauNormal"/>
    <w:rsid w:val="009F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03CE"/>
    <w:pPr>
      <w:ind w:left="720"/>
      <w:contextualSpacing/>
    </w:pPr>
  </w:style>
  <w:style w:type="table" w:customStyle="1" w:styleId="Listeclaire-Accent11">
    <w:name w:val="Liste claire - Accent 11"/>
    <w:basedOn w:val="TableauNormal"/>
    <w:next w:val="Listeclaire-Accent1"/>
    <w:uiPriority w:val="61"/>
    <w:rsid w:val="0072459A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245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B072D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26FC1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226F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6F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6FC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F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F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offre-sanitaire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8CBE-4813-4AB4-B448-B8FB32CE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</dc:creator>
  <cp:keywords/>
  <dc:description/>
  <cp:lastModifiedBy>JAC, Anne-Sophie (ARS-GRANDEST)</cp:lastModifiedBy>
  <cp:revision>6</cp:revision>
  <cp:lastPrinted>2024-07-12T13:38:00Z</cp:lastPrinted>
  <dcterms:created xsi:type="dcterms:W3CDTF">2024-07-22T15:20:00Z</dcterms:created>
  <dcterms:modified xsi:type="dcterms:W3CDTF">2024-10-07T15:15:00Z</dcterms:modified>
</cp:coreProperties>
</file>