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5AD" w:rsidRDefault="00395226" w:rsidP="00BB269E">
      <w:pPr>
        <w:tabs>
          <w:tab w:val="left" w:pos="4536"/>
          <w:tab w:val="left" w:pos="104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-152400</wp:posOffset>
                </wp:positionV>
                <wp:extent cx="2600325" cy="18859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226" w:rsidRDefault="006437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11095" cy="795655"/>
                                  <wp:effectExtent l="0" t="0" r="8255" b="444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ARS_combiné_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1095" cy="795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5.9pt;margin-top:-12pt;width:204.75pt;height:14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" filled="f" stroked="f" strokeweight=".5pt">
                <v:textbox>
                  <w:txbxContent>
                    <w:p w:rsidR="00395226" w:rsidRDefault="0064377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11095" cy="795655"/>
                            <wp:effectExtent l="0" t="0" r="8255" b="444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ARS_combiné_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1095" cy="7956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E65AD" w:rsidRDefault="006E65AD" w:rsidP="00BB269E">
      <w:pPr>
        <w:tabs>
          <w:tab w:val="left" w:pos="4536"/>
          <w:tab w:val="left" w:pos="10490"/>
        </w:tabs>
      </w:pPr>
    </w:p>
    <w:p w:rsidR="00226987" w:rsidRDefault="00226987" w:rsidP="00BB269E">
      <w:pPr>
        <w:tabs>
          <w:tab w:val="left" w:pos="4536"/>
          <w:tab w:val="left" w:pos="10490"/>
        </w:tabs>
      </w:pPr>
    </w:p>
    <w:p w:rsidR="005E455E" w:rsidRDefault="005E455E" w:rsidP="005E455E">
      <w:pPr>
        <w:pStyle w:val="Titre"/>
        <w:jc w:val="both"/>
        <w:rPr>
          <w:sz w:val="20"/>
        </w:rPr>
      </w:pPr>
    </w:p>
    <w:p w:rsidR="00D65D0C" w:rsidRDefault="00EF6457" w:rsidP="000A4B77">
      <w:pPr>
        <w:pStyle w:val="TM1"/>
        <w:tabs>
          <w:tab w:val="right" w:leader="dot" w:pos="9062"/>
        </w:tabs>
        <w:spacing w:before="0" w:after="0"/>
        <w:rPr>
          <w:rFonts w:ascii="Arial" w:hAnsi="Arial" w:cs="Arial"/>
          <w:noProof/>
          <w:sz w:val="16"/>
          <w:szCs w:val="16"/>
        </w:rPr>
      </w:pPr>
      <w:r>
        <w:rPr>
          <w:rFonts w:ascii="Lucida Console" w:hAnsi="Lucida Console" w:cs="Arial"/>
          <w:noProof/>
          <w:sz w:val="72"/>
          <w:szCs w:val="72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42EA8D" wp14:editId="082CF0C7">
                <wp:simplePos x="0" y="0"/>
                <wp:positionH relativeFrom="column">
                  <wp:posOffset>-199390</wp:posOffset>
                </wp:positionH>
                <wp:positionV relativeFrom="paragraph">
                  <wp:posOffset>355600</wp:posOffset>
                </wp:positionV>
                <wp:extent cx="6633210" cy="3812540"/>
                <wp:effectExtent l="0" t="0" r="0" b="0"/>
                <wp:wrapSquare wrapText="bothSides"/>
                <wp:docPr id="4" name="Text Box 3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210" cy="381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43C" w:rsidRDefault="00EB043C" w:rsidP="007579CE">
                            <w:pPr>
                              <w:pStyle w:val="Titre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Grille d’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analyse technique </w:t>
                            </w:r>
                            <w:r w:rsidRPr="00D21A07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dépôt de produits sanguins</w:t>
                            </w: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br/>
                            </w:r>
                            <w:r w:rsidRPr="00D21A07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en établissement de santé</w:t>
                            </w: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:rsidR="00EB043C" w:rsidRPr="00BF6FDB" w:rsidRDefault="00EB043C" w:rsidP="007579CE">
                            <w:pPr>
                              <w:pStyle w:val="Titre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2EA8D" id="Text Box 3589" o:spid="_x0000_s1027" type="#_x0000_t202" style="position:absolute;left:0;text-align:left;margin-left:-15.7pt;margin-top:28pt;width:522.3pt;height:30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" filled="f" stroked="f">
                <v:textbox>
                  <w:txbxContent>
                    <w:p w:rsidR="00EB043C" w:rsidRDefault="00EB043C" w:rsidP="007579CE">
                      <w:pPr>
                        <w:pStyle w:val="Titre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Grille d’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analyse technique </w:t>
                      </w:r>
                      <w:r w:rsidRPr="00D21A07">
                        <w:rPr>
                          <w:rFonts w:ascii="Arial" w:hAnsi="Arial" w:cs="Arial"/>
                          <w:sz w:val="56"/>
                          <w:szCs w:val="56"/>
                        </w:rPr>
                        <w:t>dépôt de produits sanguins</w:t>
                      </w: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br/>
                      </w:r>
                      <w:r w:rsidRPr="00D21A07">
                        <w:rPr>
                          <w:rFonts w:ascii="Arial" w:hAnsi="Arial" w:cs="Arial"/>
                          <w:sz w:val="56"/>
                          <w:szCs w:val="56"/>
                        </w:rPr>
                        <w:t>en établissement de santé</w:t>
                      </w: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 </w:t>
                      </w:r>
                    </w:p>
                    <w:p w:rsidR="00EB043C" w:rsidRPr="00BF6FDB" w:rsidRDefault="00EB043C" w:rsidP="007579CE">
                      <w:pPr>
                        <w:pStyle w:val="Titre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F4A49" w:rsidRDefault="00AF4A49" w:rsidP="00AF4A49">
      <w:pPr>
        <w:rPr>
          <w:lang w:eastAsia="ar-SA"/>
        </w:rPr>
      </w:pPr>
    </w:p>
    <w:p w:rsidR="00B969EC" w:rsidRDefault="00B969EC" w:rsidP="00AF4A49">
      <w:pPr>
        <w:rPr>
          <w:lang w:eastAsia="ar-SA"/>
        </w:rPr>
      </w:pPr>
    </w:p>
    <w:p w:rsidR="00B969EC" w:rsidRDefault="00B969EC" w:rsidP="00AF4A49">
      <w:pPr>
        <w:rPr>
          <w:lang w:eastAsia="ar-SA"/>
        </w:rPr>
      </w:pPr>
    </w:p>
    <w:p w:rsidR="00B969EC" w:rsidRDefault="00B969EC" w:rsidP="00AF4A49">
      <w:pPr>
        <w:rPr>
          <w:lang w:eastAsia="ar-SA"/>
        </w:rPr>
      </w:pPr>
    </w:p>
    <w:p w:rsidR="00B969EC" w:rsidRDefault="00B969EC" w:rsidP="00AF4A49">
      <w:pPr>
        <w:rPr>
          <w:lang w:eastAsia="ar-SA"/>
        </w:rPr>
      </w:pPr>
    </w:p>
    <w:p w:rsidR="00B969EC" w:rsidRDefault="00B969EC" w:rsidP="00AF4A49">
      <w:pPr>
        <w:rPr>
          <w:lang w:eastAsia="ar-SA"/>
        </w:rPr>
      </w:pPr>
    </w:p>
    <w:tbl>
      <w:tblPr>
        <w:tblW w:w="10215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3195"/>
        <w:gridCol w:w="7020"/>
      </w:tblGrid>
      <w:tr w:rsidR="00FA77EB" w:rsidRPr="00C75392" w:rsidTr="00514ACD">
        <w:trPr>
          <w:trHeight w:val="340"/>
          <w:jc w:val="center"/>
        </w:trPr>
        <w:tc>
          <w:tcPr>
            <w:tcW w:w="3195" w:type="dxa"/>
            <w:tcBorders>
              <w:bottom w:val="single" w:sz="8" w:space="0" w:color="4F81BD"/>
            </w:tcBorders>
            <w:vAlign w:val="center"/>
          </w:tcPr>
          <w:p w:rsidR="00FA77EB" w:rsidRPr="00C75392" w:rsidRDefault="00FA77EB" w:rsidP="00514ACD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C75392">
              <w:rPr>
                <w:rFonts w:ascii="Arial" w:hAnsi="Arial" w:cs="Arial"/>
                <w:sz w:val="22"/>
                <w:szCs w:val="22"/>
              </w:rPr>
              <w:t>Département </w:t>
            </w:r>
          </w:p>
        </w:tc>
        <w:tc>
          <w:tcPr>
            <w:tcW w:w="7020" w:type="dxa"/>
            <w:tcBorders>
              <w:bottom w:val="single" w:sz="8" w:space="0" w:color="4F81BD"/>
            </w:tcBorders>
            <w:vAlign w:val="center"/>
          </w:tcPr>
          <w:p w:rsidR="00FA77EB" w:rsidRPr="00C75392" w:rsidRDefault="00FA77EB" w:rsidP="00E30392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77EB" w:rsidRPr="00C75392" w:rsidTr="00514ACD">
        <w:trPr>
          <w:trHeight w:val="340"/>
          <w:jc w:val="center"/>
        </w:trPr>
        <w:tc>
          <w:tcPr>
            <w:tcW w:w="3195" w:type="dxa"/>
            <w:tcBorders>
              <w:top w:val="single" w:sz="8" w:space="0" w:color="4F81BD"/>
            </w:tcBorders>
            <w:shd w:val="clear" w:color="auto" w:fill="FFFFFF"/>
            <w:vAlign w:val="center"/>
          </w:tcPr>
          <w:p w:rsidR="00FA77EB" w:rsidRPr="00C75392" w:rsidRDefault="00FA77EB" w:rsidP="00514ACD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C75392">
              <w:rPr>
                <w:rFonts w:ascii="Arial" w:hAnsi="Arial" w:cs="Arial"/>
                <w:sz w:val="22"/>
                <w:szCs w:val="22"/>
              </w:rPr>
              <w:t>Ville </w:t>
            </w:r>
          </w:p>
        </w:tc>
        <w:tc>
          <w:tcPr>
            <w:tcW w:w="7020" w:type="dxa"/>
            <w:tcBorders>
              <w:top w:val="single" w:sz="8" w:space="0" w:color="4F81BD"/>
            </w:tcBorders>
            <w:shd w:val="clear" w:color="auto" w:fill="FFFFFF"/>
            <w:vAlign w:val="center"/>
          </w:tcPr>
          <w:p w:rsidR="00FA77EB" w:rsidRPr="00C75392" w:rsidRDefault="00FA77EB" w:rsidP="00E30392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77EB" w:rsidRPr="00C75392" w:rsidTr="00514ACD">
        <w:trPr>
          <w:trHeight w:val="340"/>
          <w:jc w:val="center"/>
        </w:trPr>
        <w:tc>
          <w:tcPr>
            <w:tcW w:w="3195" w:type="dxa"/>
            <w:vAlign w:val="center"/>
          </w:tcPr>
          <w:p w:rsidR="00FA77EB" w:rsidRPr="00C75392" w:rsidRDefault="00FA77EB" w:rsidP="00514ACD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C75392">
              <w:rPr>
                <w:rFonts w:ascii="Arial" w:hAnsi="Arial" w:cs="Arial"/>
                <w:sz w:val="22"/>
                <w:szCs w:val="22"/>
              </w:rPr>
              <w:t>Etablissement de santé </w:t>
            </w:r>
          </w:p>
        </w:tc>
        <w:tc>
          <w:tcPr>
            <w:tcW w:w="7020" w:type="dxa"/>
            <w:vAlign w:val="center"/>
          </w:tcPr>
          <w:p w:rsidR="00FA77EB" w:rsidRPr="00C75392" w:rsidRDefault="00FA77EB" w:rsidP="00E30392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77EB" w:rsidRPr="00C75392" w:rsidTr="00514ACD">
        <w:trPr>
          <w:trHeight w:val="340"/>
          <w:jc w:val="center"/>
        </w:trPr>
        <w:tc>
          <w:tcPr>
            <w:tcW w:w="3195" w:type="dxa"/>
            <w:vAlign w:val="center"/>
          </w:tcPr>
          <w:p w:rsidR="00FA77EB" w:rsidRPr="00C75392" w:rsidRDefault="00FA77EB" w:rsidP="00514ACD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Typologie du dépôt</w:t>
            </w:r>
          </w:p>
        </w:tc>
        <w:tc>
          <w:tcPr>
            <w:tcW w:w="7020" w:type="dxa"/>
            <w:vAlign w:val="center"/>
          </w:tcPr>
          <w:p w:rsidR="00FA77EB" w:rsidRPr="00C75392" w:rsidRDefault="00FA77EB" w:rsidP="00E30392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4ACD" w:rsidRPr="00C75392" w:rsidTr="00514ACD">
        <w:trPr>
          <w:trHeight w:val="340"/>
          <w:jc w:val="center"/>
        </w:trPr>
        <w:tc>
          <w:tcPr>
            <w:tcW w:w="3195" w:type="dxa"/>
            <w:vAlign w:val="center"/>
          </w:tcPr>
          <w:p w:rsidR="00514ACD" w:rsidRDefault="00514ACD" w:rsidP="00514ACD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de l’inspection</w:t>
            </w:r>
          </w:p>
        </w:tc>
        <w:tc>
          <w:tcPr>
            <w:tcW w:w="7020" w:type="dxa"/>
            <w:vAlign w:val="center"/>
          </w:tcPr>
          <w:p w:rsidR="00514ACD" w:rsidRPr="00C75392" w:rsidRDefault="00514ACD" w:rsidP="00E30392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969EC" w:rsidRDefault="00B969EC" w:rsidP="00AF4A49">
      <w:pPr>
        <w:rPr>
          <w:lang w:eastAsia="ar-SA"/>
        </w:rPr>
      </w:pPr>
    </w:p>
    <w:p w:rsidR="00175693" w:rsidRDefault="00175693" w:rsidP="00AF4A49">
      <w:pPr>
        <w:rPr>
          <w:lang w:eastAsia="ar-SA"/>
        </w:rPr>
      </w:pPr>
    </w:p>
    <w:p w:rsidR="00175693" w:rsidRDefault="00175693" w:rsidP="00AF4A49">
      <w:pPr>
        <w:rPr>
          <w:lang w:eastAsia="ar-SA"/>
        </w:rPr>
      </w:pPr>
    </w:p>
    <w:p w:rsidR="00B969EC" w:rsidRDefault="00B969EC" w:rsidP="00AF4A49">
      <w:pPr>
        <w:rPr>
          <w:lang w:eastAsia="ar-SA"/>
        </w:rPr>
      </w:pPr>
    </w:p>
    <w:p w:rsidR="00C013B1" w:rsidRDefault="00C013B1" w:rsidP="00AF4A49">
      <w:pPr>
        <w:rPr>
          <w:lang w:eastAsia="ar-SA"/>
        </w:rPr>
      </w:pPr>
    </w:p>
    <w:p w:rsidR="00C013B1" w:rsidRDefault="00C013B1" w:rsidP="00AF4A49">
      <w:pPr>
        <w:rPr>
          <w:lang w:eastAsia="ar-SA"/>
        </w:rPr>
      </w:pPr>
    </w:p>
    <w:p w:rsidR="00C013B1" w:rsidRDefault="00C013B1" w:rsidP="00AF4A49">
      <w:pPr>
        <w:rPr>
          <w:lang w:eastAsia="ar-SA"/>
        </w:rPr>
      </w:pPr>
    </w:p>
    <w:p w:rsidR="00C013B1" w:rsidRDefault="00C013B1" w:rsidP="00AF4A49">
      <w:pPr>
        <w:rPr>
          <w:lang w:eastAsia="ar-SA"/>
        </w:rPr>
      </w:pPr>
    </w:p>
    <w:p w:rsidR="00C013B1" w:rsidRDefault="00C013B1" w:rsidP="00AF4A49">
      <w:pPr>
        <w:rPr>
          <w:lang w:eastAsia="ar-SA"/>
        </w:rPr>
      </w:pPr>
    </w:p>
    <w:p w:rsidR="00C013B1" w:rsidRDefault="00C013B1" w:rsidP="00AF4A49">
      <w:pPr>
        <w:rPr>
          <w:lang w:eastAsia="ar-SA"/>
        </w:rPr>
      </w:pPr>
    </w:p>
    <w:p w:rsidR="00B969EC" w:rsidRDefault="00B969EC" w:rsidP="00AF4A49">
      <w:pPr>
        <w:rPr>
          <w:lang w:eastAsia="ar-SA"/>
        </w:rPr>
      </w:pPr>
    </w:p>
    <w:p w:rsidR="00B969EC" w:rsidRDefault="00B969EC" w:rsidP="00AF4A49">
      <w:pPr>
        <w:rPr>
          <w:lang w:eastAsia="ar-SA"/>
        </w:rPr>
      </w:pPr>
    </w:p>
    <w:p w:rsidR="00B969EC" w:rsidRDefault="00B969EC" w:rsidP="00AF4A49">
      <w:pPr>
        <w:rPr>
          <w:lang w:eastAsia="ar-SA"/>
        </w:rPr>
      </w:pPr>
    </w:p>
    <w:p w:rsidR="00B969EC" w:rsidRDefault="00B969EC" w:rsidP="00AF4A49">
      <w:pPr>
        <w:rPr>
          <w:lang w:eastAsia="ar-SA"/>
        </w:rPr>
      </w:pPr>
    </w:p>
    <w:p w:rsidR="00AF4A49" w:rsidRPr="00AF4A49" w:rsidRDefault="00AF4A49" w:rsidP="00AF4A49">
      <w:pPr>
        <w:rPr>
          <w:lang w:eastAsia="ar-SA"/>
        </w:rPr>
      </w:pPr>
    </w:p>
    <w:p w:rsidR="00ED2B28" w:rsidRDefault="00ED2B28" w:rsidP="00D65D0C">
      <w:pPr>
        <w:ind w:left="284" w:hanging="284"/>
        <w:rPr>
          <w:rFonts w:ascii="Arial" w:hAnsi="Arial" w:cs="Arial"/>
          <w:b/>
          <w:bCs/>
          <w:sz w:val="28"/>
          <w:szCs w:val="28"/>
          <w:u w:val="single"/>
        </w:rPr>
      </w:pPr>
    </w:p>
    <w:p w:rsidR="00ED2B28" w:rsidRDefault="00ED2B28" w:rsidP="00D65D0C">
      <w:pPr>
        <w:ind w:left="284" w:hanging="284"/>
        <w:rPr>
          <w:rFonts w:ascii="Arial" w:hAnsi="Arial" w:cs="Arial"/>
          <w:b/>
          <w:bCs/>
          <w:sz w:val="28"/>
          <w:szCs w:val="28"/>
          <w:u w:val="single"/>
        </w:rPr>
      </w:pPr>
    </w:p>
    <w:p w:rsidR="00ED2B28" w:rsidRDefault="00ED2B28" w:rsidP="00D65D0C">
      <w:pPr>
        <w:ind w:left="284" w:hanging="284"/>
        <w:rPr>
          <w:rFonts w:ascii="Arial" w:hAnsi="Arial" w:cs="Arial"/>
          <w:b/>
          <w:bCs/>
          <w:sz w:val="28"/>
          <w:szCs w:val="28"/>
          <w:u w:val="single"/>
        </w:rPr>
      </w:pPr>
    </w:p>
    <w:p w:rsidR="00D65D0C" w:rsidRPr="00517B2F" w:rsidRDefault="002C37BD" w:rsidP="00D65D0C">
      <w:pPr>
        <w:ind w:left="284" w:hanging="284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SOMMAIRE</w:t>
      </w:r>
    </w:p>
    <w:p w:rsidR="002E564F" w:rsidRDefault="002E564F" w:rsidP="002E564F">
      <w:pPr>
        <w:rPr>
          <w:lang w:eastAsia="ar-SA"/>
        </w:rPr>
      </w:pPr>
    </w:p>
    <w:p w:rsidR="002E564F" w:rsidRPr="002E564F" w:rsidRDefault="002E564F" w:rsidP="002E564F">
      <w:pPr>
        <w:rPr>
          <w:lang w:eastAsia="ar-SA"/>
        </w:rPr>
      </w:pPr>
    </w:p>
    <w:p w:rsidR="00D65D0C" w:rsidRPr="002E564F" w:rsidRDefault="00D65D0C" w:rsidP="00C87958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  <w:lang w:eastAsia="ar-SA"/>
        </w:rPr>
      </w:pPr>
      <w:r w:rsidRPr="002E564F">
        <w:rPr>
          <w:rFonts w:ascii="Arial" w:hAnsi="Arial" w:cs="Arial"/>
          <w:sz w:val="20"/>
          <w:szCs w:val="20"/>
          <w:lang w:eastAsia="ar-SA"/>
        </w:rPr>
        <w:t>Introduction et contexte de l’inspection</w:t>
      </w:r>
    </w:p>
    <w:p w:rsidR="00D65D0C" w:rsidRPr="002E564F" w:rsidRDefault="00D65D0C" w:rsidP="00C87958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  <w:lang w:eastAsia="ar-SA"/>
        </w:rPr>
      </w:pPr>
      <w:r w:rsidRPr="002E564F">
        <w:rPr>
          <w:rFonts w:ascii="Arial" w:hAnsi="Arial" w:cs="Arial"/>
          <w:sz w:val="20"/>
          <w:szCs w:val="20"/>
          <w:lang w:eastAsia="ar-SA"/>
        </w:rPr>
        <w:t>Cadre réglementaire</w:t>
      </w:r>
    </w:p>
    <w:p w:rsidR="00D65D0C" w:rsidRPr="002E564F" w:rsidRDefault="00083C30" w:rsidP="00C87958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  <w:lang w:eastAsia="ar-SA"/>
        </w:rPr>
      </w:pPr>
      <w:r w:rsidRPr="002E564F">
        <w:rPr>
          <w:rFonts w:ascii="Arial" w:hAnsi="Arial" w:cs="Arial"/>
          <w:sz w:val="20"/>
          <w:szCs w:val="20"/>
          <w:lang w:eastAsia="ar-SA"/>
        </w:rPr>
        <w:t xml:space="preserve">I. </w:t>
      </w:r>
      <w:r w:rsidR="00D65D0C" w:rsidRPr="002E564F">
        <w:rPr>
          <w:rFonts w:ascii="Arial" w:hAnsi="Arial" w:cs="Arial"/>
          <w:sz w:val="20"/>
          <w:szCs w:val="20"/>
          <w:lang w:eastAsia="ar-SA"/>
        </w:rPr>
        <w:t>Généralité</w:t>
      </w:r>
      <w:r w:rsidR="0040348A">
        <w:rPr>
          <w:rFonts w:ascii="Arial" w:hAnsi="Arial" w:cs="Arial"/>
          <w:sz w:val="20"/>
          <w:szCs w:val="20"/>
          <w:lang w:eastAsia="ar-SA"/>
        </w:rPr>
        <w:t>s</w:t>
      </w:r>
    </w:p>
    <w:p w:rsidR="00453BB6" w:rsidRPr="002E564F" w:rsidRDefault="00453BB6" w:rsidP="00C87958">
      <w:pPr>
        <w:pStyle w:val="Titre2"/>
        <w:numPr>
          <w:ilvl w:val="0"/>
          <w:numId w:val="8"/>
        </w:numPr>
        <w:tabs>
          <w:tab w:val="clear" w:pos="709"/>
        </w:tabs>
        <w:jc w:val="both"/>
        <w:rPr>
          <w:rFonts w:ascii="Arial" w:hAnsi="Arial" w:cs="Arial"/>
          <w:sz w:val="20"/>
          <w:u w:val="none"/>
        </w:rPr>
      </w:pPr>
      <w:r w:rsidRPr="002E564F">
        <w:rPr>
          <w:rFonts w:ascii="Arial" w:hAnsi="Arial" w:cs="Arial"/>
          <w:sz w:val="20"/>
          <w:u w:val="none"/>
        </w:rPr>
        <w:t xml:space="preserve">I.1. Identification de l’Etablissement de Santé gestionnaire du </w:t>
      </w:r>
      <w:r w:rsidR="00D21A07">
        <w:rPr>
          <w:rFonts w:ascii="Arial" w:hAnsi="Arial" w:cs="Arial"/>
          <w:sz w:val="20"/>
          <w:u w:val="none"/>
        </w:rPr>
        <w:t>dépôt</w:t>
      </w:r>
    </w:p>
    <w:p w:rsidR="00453BB6" w:rsidRPr="002E564F" w:rsidRDefault="00453BB6" w:rsidP="00C87958">
      <w:pPr>
        <w:pStyle w:val="Titre2"/>
        <w:numPr>
          <w:ilvl w:val="0"/>
          <w:numId w:val="9"/>
        </w:numPr>
        <w:tabs>
          <w:tab w:val="clear" w:pos="709"/>
        </w:tabs>
        <w:jc w:val="both"/>
        <w:rPr>
          <w:rFonts w:ascii="Arial" w:hAnsi="Arial" w:cs="Arial"/>
          <w:sz w:val="20"/>
          <w:u w:val="none"/>
        </w:rPr>
      </w:pPr>
      <w:r w:rsidRPr="002E564F">
        <w:rPr>
          <w:rFonts w:ascii="Arial" w:hAnsi="Arial" w:cs="Arial"/>
          <w:sz w:val="20"/>
          <w:u w:val="none"/>
        </w:rPr>
        <w:t>I.2. Identification de l’Etablissement de Transfusion distributeur</w:t>
      </w:r>
    </w:p>
    <w:p w:rsidR="00453BB6" w:rsidRPr="002E564F" w:rsidRDefault="00453BB6" w:rsidP="00C87958">
      <w:pPr>
        <w:pStyle w:val="Titre2"/>
        <w:numPr>
          <w:ilvl w:val="0"/>
          <w:numId w:val="9"/>
        </w:numPr>
        <w:tabs>
          <w:tab w:val="clear" w:pos="709"/>
        </w:tabs>
        <w:jc w:val="both"/>
        <w:rPr>
          <w:rFonts w:ascii="Arial" w:hAnsi="Arial" w:cs="Arial"/>
          <w:sz w:val="20"/>
          <w:u w:val="none"/>
        </w:rPr>
      </w:pPr>
      <w:r w:rsidRPr="002E564F">
        <w:rPr>
          <w:rFonts w:ascii="Arial" w:hAnsi="Arial" w:cs="Arial"/>
          <w:sz w:val="20"/>
          <w:u w:val="none"/>
        </w:rPr>
        <w:t>I.3. Objet du présent contrôle</w:t>
      </w:r>
    </w:p>
    <w:p w:rsidR="00453BB6" w:rsidRPr="002E564F" w:rsidRDefault="00453BB6" w:rsidP="00C87958">
      <w:pPr>
        <w:pStyle w:val="Titre2"/>
        <w:numPr>
          <w:ilvl w:val="0"/>
          <w:numId w:val="9"/>
        </w:numPr>
        <w:tabs>
          <w:tab w:val="clear" w:pos="709"/>
        </w:tabs>
        <w:jc w:val="both"/>
        <w:rPr>
          <w:rFonts w:ascii="Arial" w:hAnsi="Arial" w:cs="Arial"/>
          <w:sz w:val="20"/>
          <w:u w:val="none"/>
        </w:rPr>
      </w:pPr>
      <w:r w:rsidRPr="002E564F">
        <w:rPr>
          <w:rFonts w:ascii="Arial" w:hAnsi="Arial" w:cs="Arial"/>
          <w:sz w:val="20"/>
          <w:u w:val="none"/>
        </w:rPr>
        <w:t>I.4. Convention ES / ETS</w:t>
      </w:r>
    </w:p>
    <w:p w:rsidR="00453BB6" w:rsidRPr="002E564F" w:rsidRDefault="00453BB6" w:rsidP="00C87958">
      <w:pPr>
        <w:pStyle w:val="Titre2"/>
        <w:numPr>
          <w:ilvl w:val="0"/>
          <w:numId w:val="9"/>
        </w:numPr>
        <w:tabs>
          <w:tab w:val="clear" w:pos="709"/>
        </w:tabs>
        <w:jc w:val="both"/>
        <w:rPr>
          <w:rFonts w:ascii="Arial" w:hAnsi="Arial" w:cs="Arial"/>
          <w:b/>
          <w:sz w:val="20"/>
        </w:rPr>
      </w:pPr>
      <w:r w:rsidRPr="002E564F">
        <w:rPr>
          <w:rFonts w:ascii="Arial" w:hAnsi="Arial" w:cs="Arial"/>
          <w:sz w:val="20"/>
          <w:u w:val="none"/>
        </w:rPr>
        <w:t>I.5. Dépôt inscrit au schéma d’organisation de la transfusion sanguin</w:t>
      </w:r>
      <w:r w:rsidR="0040348A">
        <w:rPr>
          <w:rFonts w:ascii="Arial" w:hAnsi="Arial" w:cs="Arial"/>
          <w:sz w:val="20"/>
          <w:u w:val="none"/>
        </w:rPr>
        <w:t>e</w:t>
      </w:r>
    </w:p>
    <w:p w:rsidR="00AB2E52" w:rsidRPr="002E564F" w:rsidRDefault="00AB2E52" w:rsidP="00C87958">
      <w:pPr>
        <w:pStyle w:val="Titre2"/>
        <w:numPr>
          <w:ilvl w:val="0"/>
          <w:numId w:val="10"/>
        </w:numPr>
        <w:tabs>
          <w:tab w:val="clear" w:pos="709"/>
        </w:tabs>
        <w:rPr>
          <w:rFonts w:ascii="Arial" w:hAnsi="Arial" w:cs="Arial"/>
          <w:sz w:val="20"/>
          <w:u w:val="none"/>
        </w:rPr>
      </w:pPr>
      <w:r w:rsidRPr="002E564F">
        <w:rPr>
          <w:rFonts w:ascii="Arial" w:hAnsi="Arial" w:cs="Arial"/>
          <w:sz w:val="20"/>
          <w:u w:val="none"/>
        </w:rPr>
        <w:t>I.6. Date de la dernièr</w:t>
      </w:r>
      <w:r w:rsidR="00D21A07">
        <w:rPr>
          <w:rFonts w:ascii="Arial" w:hAnsi="Arial" w:cs="Arial"/>
          <w:sz w:val="20"/>
          <w:u w:val="none"/>
        </w:rPr>
        <w:t>e autorisation quinquennale ARS</w:t>
      </w:r>
    </w:p>
    <w:p w:rsidR="00AB2E52" w:rsidRPr="002E564F" w:rsidRDefault="00AB2E52" w:rsidP="00C87958">
      <w:pPr>
        <w:pStyle w:val="Titre2"/>
        <w:numPr>
          <w:ilvl w:val="0"/>
          <w:numId w:val="10"/>
        </w:numPr>
        <w:tabs>
          <w:tab w:val="clear" w:pos="709"/>
        </w:tabs>
        <w:jc w:val="both"/>
        <w:rPr>
          <w:rFonts w:ascii="Arial" w:hAnsi="Arial" w:cs="Arial"/>
          <w:sz w:val="20"/>
          <w:u w:val="none"/>
        </w:rPr>
      </w:pPr>
      <w:r w:rsidRPr="002E564F">
        <w:rPr>
          <w:rFonts w:ascii="Arial" w:hAnsi="Arial" w:cs="Arial"/>
          <w:sz w:val="20"/>
          <w:u w:val="none"/>
        </w:rPr>
        <w:t>I.7. Date de la dernière autorisat</w:t>
      </w:r>
      <w:r w:rsidR="00D21A07">
        <w:rPr>
          <w:rFonts w:ascii="Arial" w:hAnsi="Arial" w:cs="Arial"/>
          <w:sz w:val="20"/>
          <w:u w:val="none"/>
        </w:rPr>
        <w:t>ion modificative s’il y a lieu</w:t>
      </w:r>
    </w:p>
    <w:p w:rsidR="00AB2E52" w:rsidRPr="002E564F" w:rsidRDefault="00AB2E52" w:rsidP="00C87958">
      <w:pPr>
        <w:pStyle w:val="Titre2"/>
        <w:numPr>
          <w:ilvl w:val="0"/>
          <w:numId w:val="10"/>
        </w:numPr>
        <w:tabs>
          <w:tab w:val="clear" w:pos="709"/>
        </w:tabs>
        <w:ind w:left="714" w:hanging="357"/>
        <w:jc w:val="both"/>
        <w:rPr>
          <w:rFonts w:ascii="Arial" w:hAnsi="Arial" w:cs="Arial"/>
          <w:sz w:val="20"/>
          <w:u w:val="none"/>
        </w:rPr>
      </w:pPr>
      <w:r w:rsidRPr="002E564F">
        <w:rPr>
          <w:rFonts w:ascii="Arial" w:hAnsi="Arial" w:cs="Arial"/>
          <w:sz w:val="20"/>
          <w:u w:val="none"/>
        </w:rPr>
        <w:t>I.8. Date de la de</w:t>
      </w:r>
      <w:r w:rsidR="00D21A07">
        <w:rPr>
          <w:rFonts w:ascii="Arial" w:hAnsi="Arial" w:cs="Arial"/>
          <w:sz w:val="20"/>
          <w:u w:val="none"/>
        </w:rPr>
        <w:t>rnière visite d’audit de l’EFS</w:t>
      </w:r>
    </w:p>
    <w:p w:rsidR="00AB2E52" w:rsidRPr="002E564F" w:rsidRDefault="00AB2E52" w:rsidP="00C87958">
      <w:pPr>
        <w:pStyle w:val="Titre2"/>
        <w:numPr>
          <w:ilvl w:val="0"/>
          <w:numId w:val="10"/>
        </w:numPr>
        <w:tabs>
          <w:tab w:val="clear" w:pos="709"/>
        </w:tabs>
        <w:jc w:val="both"/>
        <w:rPr>
          <w:sz w:val="20"/>
        </w:rPr>
      </w:pPr>
      <w:r w:rsidRPr="002E564F">
        <w:rPr>
          <w:rFonts w:ascii="Arial" w:hAnsi="Arial" w:cs="Arial"/>
          <w:sz w:val="20"/>
          <w:u w:val="none"/>
        </w:rPr>
        <w:t>I.9. Eléments justifiant la présence d’un dépôt</w:t>
      </w:r>
    </w:p>
    <w:p w:rsidR="00D65D0C" w:rsidRPr="002E564F" w:rsidRDefault="00083C30" w:rsidP="00C87958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  <w:lang w:eastAsia="ar-SA"/>
        </w:rPr>
      </w:pPr>
      <w:r w:rsidRPr="002E564F">
        <w:rPr>
          <w:rFonts w:ascii="Arial" w:hAnsi="Arial" w:cs="Arial"/>
          <w:sz w:val="20"/>
          <w:szCs w:val="20"/>
          <w:lang w:eastAsia="ar-SA"/>
        </w:rPr>
        <w:t xml:space="preserve">II. </w:t>
      </w:r>
      <w:r w:rsidR="00266B35" w:rsidRPr="002E564F">
        <w:rPr>
          <w:rFonts w:ascii="Arial" w:hAnsi="Arial" w:cs="Arial"/>
          <w:sz w:val="20"/>
          <w:szCs w:val="20"/>
          <w:lang w:eastAsia="ar-SA"/>
        </w:rPr>
        <w:t>Organisation générale du dépôt</w:t>
      </w:r>
    </w:p>
    <w:p w:rsidR="00AB2E52" w:rsidRPr="002E564F" w:rsidRDefault="00D21A07" w:rsidP="00C87958">
      <w:pPr>
        <w:pStyle w:val="Titre2"/>
        <w:numPr>
          <w:ilvl w:val="0"/>
          <w:numId w:val="6"/>
        </w:numPr>
        <w:tabs>
          <w:tab w:val="clear" w:pos="709"/>
        </w:tabs>
        <w:ind w:left="697" w:hanging="357"/>
        <w:rPr>
          <w:sz w:val="20"/>
        </w:rPr>
      </w:pPr>
      <w:r>
        <w:rPr>
          <w:rFonts w:ascii="Arial" w:hAnsi="Arial" w:cs="Arial"/>
          <w:sz w:val="20"/>
          <w:u w:val="none"/>
        </w:rPr>
        <w:t>II.1</w:t>
      </w:r>
      <w:r w:rsidR="00AB2E52" w:rsidRPr="002E564F">
        <w:rPr>
          <w:rFonts w:ascii="Arial" w:hAnsi="Arial" w:cs="Arial"/>
          <w:sz w:val="20"/>
          <w:u w:val="none"/>
        </w:rPr>
        <w:t>. Personnel</w:t>
      </w:r>
    </w:p>
    <w:p w:rsidR="00AB2E52" w:rsidRPr="002E564F" w:rsidRDefault="00AB2E52" w:rsidP="00C87958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bCs/>
          <w:sz w:val="20"/>
          <w:szCs w:val="20"/>
        </w:rPr>
      </w:pPr>
      <w:r w:rsidRPr="002E564F">
        <w:rPr>
          <w:rFonts w:ascii="Arial" w:hAnsi="Arial" w:cs="Arial"/>
          <w:bCs/>
          <w:sz w:val="20"/>
          <w:szCs w:val="20"/>
        </w:rPr>
        <w:t>II.</w:t>
      </w:r>
      <w:r w:rsidR="00D21A07">
        <w:rPr>
          <w:rFonts w:ascii="Arial" w:hAnsi="Arial" w:cs="Arial"/>
          <w:bCs/>
          <w:sz w:val="20"/>
          <w:szCs w:val="20"/>
        </w:rPr>
        <w:t>1</w:t>
      </w:r>
      <w:r w:rsidRPr="002E564F">
        <w:rPr>
          <w:rFonts w:ascii="Arial" w:hAnsi="Arial" w:cs="Arial"/>
          <w:bCs/>
          <w:sz w:val="20"/>
          <w:szCs w:val="20"/>
        </w:rPr>
        <w:t>.1. Praticiens responsables du dépôt</w:t>
      </w:r>
    </w:p>
    <w:p w:rsidR="00A30732" w:rsidRPr="002E564F" w:rsidRDefault="00D21A07" w:rsidP="00C87958">
      <w:pPr>
        <w:pStyle w:val="Paragraphedeliste"/>
        <w:numPr>
          <w:ilvl w:val="1"/>
          <w:numId w:val="11"/>
        </w:numPr>
        <w:rPr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II.1</w:t>
      </w:r>
      <w:r w:rsidR="00A30732" w:rsidRPr="002E564F">
        <w:rPr>
          <w:rFonts w:ascii="Arial" w:hAnsi="Arial" w:cs="Arial"/>
          <w:bCs/>
          <w:sz w:val="20"/>
          <w:szCs w:val="20"/>
        </w:rPr>
        <w:t>.2. Personnes chargées du fonctionnement du dépôt</w:t>
      </w:r>
      <w:r w:rsidR="00A30732" w:rsidRPr="002E564F">
        <w:rPr>
          <w:sz w:val="20"/>
          <w:szCs w:val="20"/>
        </w:rPr>
        <w:t xml:space="preserve"> </w:t>
      </w:r>
    </w:p>
    <w:p w:rsidR="00A30732" w:rsidRPr="002E564F" w:rsidRDefault="00D21A07" w:rsidP="00C87958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II.1</w:t>
      </w:r>
      <w:r w:rsidR="00A30732" w:rsidRPr="002E564F">
        <w:rPr>
          <w:rFonts w:ascii="Arial" w:hAnsi="Arial" w:cs="Arial"/>
          <w:bCs/>
          <w:sz w:val="20"/>
          <w:szCs w:val="20"/>
        </w:rPr>
        <w:t>.3. Effectif et qu</w:t>
      </w:r>
      <w:r>
        <w:rPr>
          <w:rFonts w:ascii="Arial" w:hAnsi="Arial" w:cs="Arial"/>
          <w:bCs/>
          <w:sz w:val="20"/>
          <w:szCs w:val="20"/>
        </w:rPr>
        <w:t>alité des personnels du dépôt</w:t>
      </w:r>
    </w:p>
    <w:p w:rsidR="00A30732" w:rsidRPr="002E564F" w:rsidRDefault="00D21A07" w:rsidP="00C87958">
      <w:pPr>
        <w:pStyle w:val="Paragraphedeliste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II.1</w:t>
      </w:r>
      <w:r w:rsidR="00A30732" w:rsidRPr="002E564F">
        <w:rPr>
          <w:rFonts w:ascii="Arial" w:hAnsi="Arial" w:cs="Arial"/>
          <w:sz w:val="20"/>
          <w:szCs w:val="20"/>
        </w:rPr>
        <w:t>.4. Formation des personnels</w:t>
      </w:r>
    </w:p>
    <w:p w:rsidR="00A30732" w:rsidRPr="002E564F" w:rsidRDefault="00D21A07" w:rsidP="00C87958">
      <w:pPr>
        <w:pStyle w:val="Titre2"/>
        <w:numPr>
          <w:ilvl w:val="1"/>
          <w:numId w:val="11"/>
        </w:numPr>
        <w:tabs>
          <w:tab w:val="clear" w:pos="709"/>
        </w:tabs>
        <w:ind w:left="697" w:hanging="357"/>
        <w:rPr>
          <w:sz w:val="20"/>
        </w:rPr>
      </w:pPr>
      <w:r>
        <w:rPr>
          <w:rFonts w:ascii="Arial" w:hAnsi="Arial" w:cs="Arial"/>
          <w:sz w:val="20"/>
          <w:u w:val="none"/>
        </w:rPr>
        <w:t>II.2</w:t>
      </w:r>
      <w:r w:rsidR="00A30732" w:rsidRPr="002E564F">
        <w:rPr>
          <w:rFonts w:ascii="Arial" w:hAnsi="Arial" w:cs="Arial"/>
          <w:sz w:val="20"/>
          <w:u w:val="none"/>
        </w:rPr>
        <w:t>. Locaux</w:t>
      </w:r>
    </w:p>
    <w:p w:rsidR="00A30732" w:rsidRPr="002E564F" w:rsidRDefault="00A30732" w:rsidP="00C87958">
      <w:pPr>
        <w:pStyle w:val="Paragraphedeliste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2E564F">
        <w:rPr>
          <w:rFonts w:ascii="Arial" w:hAnsi="Arial" w:cs="Arial"/>
          <w:sz w:val="20"/>
          <w:szCs w:val="20"/>
        </w:rPr>
        <w:t>II.</w:t>
      </w:r>
      <w:r w:rsidR="00D21A07">
        <w:rPr>
          <w:rFonts w:ascii="Arial" w:hAnsi="Arial" w:cs="Arial"/>
          <w:sz w:val="20"/>
          <w:szCs w:val="20"/>
        </w:rPr>
        <w:t>2.1. Localisation du dépôt</w:t>
      </w:r>
    </w:p>
    <w:p w:rsidR="00A5249A" w:rsidRPr="002E564F" w:rsidRDefault="00D21A07" w:rsidP="00C87958">
      <w:pPr>
        <w:pStyle w:val="Paragraphedeliste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II.2.2. Horaires d’utilisation du dépôt</w:t>
      </w:r>
    </w:p>
    <w:p w:rsidR="00A5249A" w:rsidRPr="002E564F" w:rsidRDefault="00D21A07" w:rsidP="00C87958">
      <w:pPr>
        <w:pStyle w:val="Paragraphedeliste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II.2</w:t>
      </w:r>
      <w:r w:rsidR="00A5249A" w:rsidRPr="002E564F">
        <w:rPr>
          <w:rFonts w:ascii="Arial" w:hAnsi="Arial" w:cs="Arial"/>
          <w:sz w:val="20"/>
          <w:szCs w:val="20"/>
        </w:rPr>
        <w:t>.3. Caractéristiques des locaux</w:t>
      </w:r>
    </w:p>
    <w:p w:rsidR="00A5249A" w:rsidRPr="002E564F" w:rsidRDefault="00A5249A" w:rsidP="00C87958">
      <w:pPr>
        <w:pStyle w:val="Titre2"/>
        <w:numPr>
          <w:ilvl w:val="0"/>
          <w:numId w:val="11"/>
        </w:numPr>
        <w:tabs>
          <w:tab w:val="clear" w:pos="709"/>
        </w:tabs>
        <w:ind w:left="697" w:hanging="357"/>
        <w:rPr>
          <w:rFonts w:ascii="Arial" w:hAnsi="Arial" w:cs="Arial"/>
          <w:sz w:val="20"/>
          <w:u w:val="none"/>
        </w:rPr>
      </w:pPr>
      <w:r w:rsidRPr="002E564F">
        <w:rPr>
          <w:rFonts w:ascii="Arial" w:hAnsi="Arial" w:cs="Arial"/>
          <w:sz w:val="20"/>
          <w:u w:val="none"/>
        </w:rPr>
        <w:t>II.</w:t>
      </w:r>
      <w:r w:rsidR="00D21A07">
        <w:rPr>
          <w:rFonts w:ascii="Arial" w:hAnsi="Arial" w:cs="Arial"/>
          <w:sz w:val="20"/>
          <w:u w:val="none"/>
        </w:rPr>
        <w:t>3. Matériels et équipements</w:t>
      </w:r>
    </w:p>
    <w:p w:rsidR="00A5249A" w:rsidRPr="002E564F" w:rsidRDefault="00010D29" w:rsidP="00C87958">
      <w:pPr>
        <w:pStyle w:val="Paragraphedeliste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II.3</w:t>
      </w:r>
      <w:r w:rsidR="00A5249A" w:rsidRPr="002E564F">
        <w:rPr>
          <w:rFonts w:ascii="Arial" w:hAnsi="Arial" w:cs="Arial"/>
          <w:sz w:val="20"/>
          <w:szCs w:val="20"/>
        </w:rPr>
        <w:t>.1. Généralités</w:t>
      </w:r>
    </w:p>
    <w:p w:rsidR="00A5249A" w:rsidRPr="002E564F" w:rsidRDefault="00010D29" w:rsidP="00C87958">
      <w:pPr>
        <w:pStyle w:val="Paragraphedeliste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II.3</w:t>
      </w:r>
      <w:r w:rsidR="00A5249A" w:rsidRPr="002E564F">
        <w:rPr>
          <w:rFonts w:ascii="Arial" w:hAnsi="Arial" w:cs="Arial"/>
          <w:sz w:val="20"/>
          <w:szCs w:val="20"/>
        </w:rPr>
        <w:t>.2. Réfr</w:t>
      </w:r>
      <w:r>
        <w:rPr>
          <w:rFonts w:ascii="Arial" w:hAnsi="Arial" w:cs="Arial"/>
          <w:sz w:val="20"/>
          <w:szCs w:val="20"/>
        </w:rPr>
        <w:t>igérateur principal (+2°C à +6°C</w:t>
      </w:r>
      <w:r w:rsidR="00A5249A" w:rsidRPr="002E564F">
        <w:rPr>
          <w:rFonts w:ascii="Arial" w:hAnsi="Arial" w:cs="Arial"/>
          <w:sz w:val="20"/>
          <w:szCs w:val="20"/>
        </w:rPr>
        <w:t>)</w:t>
      </w:r>
    </w:p>
    <w:p w:rsidR="00A5249A" w:rsidRPr="002E564F" w:rsidRDefault="00010D29" w:rsidP="00C87958">
      <w:pPr>
        <w:pStyle w:val="Paragraphedeliste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II.3</w:t>
      </w:r>
      <w:r w:rsidR="00A5249A" w:rsidRPr="002E564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="00A5249A" w:rsidRPr="002E564F">
        <w:rPr>
          <w:rFonts w:ascii="Arial" w:hAnsi="Arial" w:cs="Arial"/>
          <w:sz w:val="20"/>
          <w:szCs w:val="20"/>
        </w:rPr>
        <w:t>. Réfrigérateur de secours</w:t>
      </w:r>
    </w:p>
    <w:p w:rsidR="00CF7651" w:rsidRPr="002E564F" w:rsidRDefault="00010D29" w:rsidP="00CF7651">
      <w:pPr>
        <w:pStyle w:val="Paragraphedeliste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II.3</w:t>
      </w:r>
      <w:r w:rsidR="00CF7651" w:rsidRPr="002E564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</w:t>
      </w:r>
      <w:r w:rsidR="00CF7651" w:rsidRPr="002E564F">
        <w:rPr>
          <w:rFonts w:ascii="Arial" w:hAnsi="Arial" w:cs="Arial"/>
          <w:sz w:val="20"/>
          <w:szCs w:val="20"/>
        </w:rPr>
        <w:t>. Congélateur principal (&lt; -25°</w:t>
      </w:r>
      <w:r>
        <w:rPr>
          <w:rFonts w:ascii="Arial" w:hAnsi="Arial" w:cs="Arial"/>
          <w:sz w:val="20"/>
          <w:szCs w:val="20"/>
        </w:rPr>
        <w:t>C</w:t>
      </w:r>
      <w:r w:rsidR="00CF7651" w:rsidRPr="002E564F">
        <w:rPr>
          <w:rFonts w:ascii="Arial" w:hAnsi="Arial" w:cs="Arial"/>
          <w:sz w:val="20"/>
          <w:szCs w:val="20"/>
        </w:rPr>
        <w:t>)</w:t>
      </w:r>
    </w:p>
    <w:p w:rsidR="00CF7651" w:rsidRPr="002E564F" w:rsidRDefault="00010D29" w:rsidP="00CF7651">
      <w:pPr>
        <w:pStyle w:val="Paragraphedeliste"/>
        <w:numPr>
          <w:ilvl w:val="1"/>
          <w:numId w:val="11"/>
        </w:num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II.3.5</w:t>
      </w:r>
      <w:r w:rsidR="00CF7651" w:rsidRPr="002E564F">
        <w:rPr>
          <w:rFonts w:ascii="Arial" w:hAnsi="Arial" w:cs="Arial"/>
          <w:sz w:val="20"/>
          <w:szCs w:val="20"/>
        </w:rPr>
        <w:t>. Congélateur de secours (&lt; -25°C)</w:t>
      </w:r>
    </w:p>
    <w:p w:rsidR="00CF7651" w:rsidRPr="002E564F" w:rsidRDefault="00010D29" w:rsidP="00EF6387">
      <w:pPr>
        <w:pStyle w:val="Paragraphedeliste"/>
        <w:numPr>
          <w:ilvl w:val="1"/>
          <w:numId w:val="11"/>
        </w:num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II.3</w:t>
      </w:r>
      <w:r w:rsidR="00CF7651" w:rsidRPr="002E564F">
        <w:rPr>
          <w:rFonts w:ascii="Arial" w:hAnsi="Arial" w:cs="Arial"/>
          <w:sz w:val="20"/>
          <w:szCs w:val="20"/>
        </w:rPr>
        <w:t>.6. Décongélateur de plasma</w:t>
      </w:r>
    </w:p>
    <w:p w:rsidR="00EF6387" w:rsidRPr="00010D29" w:rsidRDefault="00010D29" w:rsidP="00EF6387">
      <w:pPr>
        <w:pStyle w:val="Paragraphedeliste"/>
        <w:numPr>
          <w:ilvl w:val="1"/>
          <w:numId w:val="11"/>
        </w:num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II.3</w:t>
      </w:r>
      <w:r w:rsidR="00EF6387" w:rsidRPr="002E564F">
        <w:rPr>
          <w:rFonts w:ascii="Arial" w:hAnsi="Arial" w:cs="Arial"/>
          <w:sz w:val="20"/>
          <w:szCs w:val="20"/>
        </w:rPr>
        <w:t xml:space="preserve">.7. Décongélateur de plasma </w:t>
      </w:r>
      <w:r w:rsidR="00BF6FDB" w:rsidRPr="002E564F">
        <w:rPr>
          <w:rFonts w:ascii="Arial" w:hAnsi="Arial" w:cs="Arial"/>
          <w:sz w:val="20"/>
          <w:szCs w:val="20"/>
        </w:rPr>
        <w:t xml:space="preserve">de </w:t>
      </w:r>
      <w:r w:rsidR="00EF6387" w:rsidRPr="002E564F">
        <w:rPr>
          <w:rFonts w:ascii="Arial" w:hAnsi="Arial" w:cs="Arial"/>
          <w:sz w:val="20"/>
          <w:szCs w:val="20"/>
        </w:rPr>
        <w:t>secours</w:t>
      </w:r>
    </w:p>
    <w:p w:rsidR="00010D29" w:rsidRPr="002E564F" w:rsidRDefault="00010D29" w:rsidP="00EF6387">
      <w:pPr>
        <w:pStyle w:val="Paragraphedeliste"/>
        <w:numPr>
          <w:ilvl w:val="1"/>
          <w:numId w:val="11"/>
        </w:num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II.3.8 Enceinte thermostatée de conservation des concen</w:t>
      </w:r>
      <w:r w:rsidR="001F1D69">
        <w:rPr>
          <w:rFonts w:ascii="Arial" w:hAnsi="Arial" w:cs="Arial"/>
          <w:sz w:val="20"/>
          <w:szCs w:val="20"/>
        </w:rPr>
        <w:t>trés plaquettaires +20°C / +24</w:t>
      </w:r>
      <w:r>
        <w:rPr>
          <w:rFonts w:ascii="Arial" w:hAnsi="Arial" w:cs="Arial"/>
          <w:sz w:val="20"/>
          <w:szCs w:val="20"/>
        </w:rPr>
        <w:t>°C</w:t>
      </w:r>
    </w:p>
    <w:p w:rsidR="00EF6387" w:rsidRPr="002E564F" w:rsidRDefault="00010D29" w:rsidP="00BF6FDB">
      <w:pPr>
        <w:pStyle w:val="Titre2"/>
        <w:numPr>
          <w:ilvl w:val="0"/>
          <w:numId w:val="11"/>
        </w:numPr>
        <w:tabs>
          <w:tab w:val="clear" w:pos="709"/>
        </w:tabs>
        <w:ind w:left="697" w:hanging="357"/>
        <w:rPr>
          <w:sz w:val="20"/>
        </w:rPr>
      </w:pPr>
      <w:r>
        <w:rPr>
          <w:rFonts w:ascii="Arial" w:hAnsi="Arial" w:cs="Arial"/>
          <w:sz w:val="20"/>
          <w:u w:val="none"/>
        </w:rPr>
        <w:t>II.4</w:t>
      </w:r>
      <w:r w:rsidR="00EF6387" w:rsidRPr="002E564F">
        <w:rPr>
          <w:rFonts w:ascii="Arial" w:hAnsi="Arial" w:cs="Arial"/>
          <w:sz w:val="20"/>
          <w:u w:val="none"/>
        </w:rPr>
        <w:t>. Modalités de transport des PSL entre l’ETS et le dépôt</w:t>
      </w:r>
    </w:p>
    <w:p w:rsidR="00EF6387" w:rsidRPr="002E564F" w:rsidRDefault="00010D29" w:rsidP="00BF6FDB">
      <w:pPr>
        <w:pStyle w:val="Titre2"/>
        <w:numPr>
          <w:ilvl w:val="0"/>
          <w:numId w:val="11"/>
        </w:numPr>
        <w:tabs>
          <w:tab w:val="clear" w:pos="709"/>
        </w:tabs>
        <w:ind w:left="697" w:hanging="357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II.5</w:t>
      </w:r>
      <w:r w:rsidR="00BF6FDB" w:rsidRPr="002E564F">
        <w:rPr>
          <w:rFonts w:ascii="Arial" w:hAnsi="Arial" w:cs="Arial"/>
          <w:sz w:val="20"/>
          <w:u w:val="none"/>
        </w:rPr>
        <w:t>.</w:t>
      </w:r>
      <w:r>
        <w:rPr>
          <w:rFonts w:ascii="Arial" w:hAnsi="Arial" w:cs="Arial"/>
          <w:sz w:val="20"/>
          <w:u w:val="none"/>
        </w:rPr>
        <w:t xml:space="preserve"> Analyses d’Immuno-Hématologie</w:t>
      </w:r>
    </w:p>
    <w:p w:rsidR="00BF6FDB" w:rsidRPr="002E564F" w:rsidRDefault="00010D29" w:rsidP="00BF6FDB">
      <w:pPr>
        <w:pStyle w:val="Titre2"/>
        <w:numPr>
          <w:ilvl w:val="0"/>
          <w:numId w:val="11"/>
        </w:numPr>
        <w:tabs>
          <w:tab w:val="clear" w:pos="709"/>
        </w:tabs>
        <w:ind w:left="697" w:hanging="357"/>
        <w:rPr>
          <w:rFonts w:ascii="Arial" w:hAnsi="Arial" w:cs="Arial"/>
          <w:b/>
          <w:sz w:val="20"/>
          <w:u w:val="none"/>
        </w:rPr>
      </w:pPr>
      <w:r>
        <w:rPr>
          <w:rFonts w:ascii="Arial" w:hAnsi="Arial" w:cs="Arial"/>
          <w:sz w:val="20"/>
          <w:u w:val="none"/>
        </w:rPr>
        <w:t>II.6</w:t>
      </w:r>
      <w:r w:rsidR="00BF6FDB" w:rsidRPr="002E564F">
        <w:rPr>
          <w:rFonts w:ascii="Arial" w:hAnsi="Arial" w:cs="Arial"/>
          <w:sz w:val="20"/>
          <w:u w:val="none"/>
        </w:rPr>
        <w:t>. Informatisation de la gestion du dépôt</w:t>
      </w:r>
    </w:p>
    <w:p w:rsidR="00F666AE" w:rsidRPr="002E564F" w:rsidRDefault="00010D29" w:rsidP="00F666AE">
      <w:pPr>
        <w:pStyle w:val="Titre2"/>
        <w:numPr>
          <w:ilvl w:val="0"/>
          <w:numId w:val="11"/>
        </w:numPr>
        <w:tabs>
          <w:tab w:val="clear" w:pos="709"/>
        </w:tabs>
        <w:ind w:left="697" w:hanging="357"/>
        <w:rPr>
          <w:rFonts w:ascii="Arial" w:hAnsi="Arial" w:cs="Arial"/>
          <w:b/>
          <w:sz w:val="20"/>
          <w:u w:val="none"/>
        </w:rPr>
      </w:pPr>
      <w:r>
        <w:rPr>
          <w:rFonts w:ascii="Arial" w:hAnsi="Arial" w:cs="Arial"/>
          <w:sz w:val="20"/>
          <w:u w:val="none"/>
        </w:rPr>
        <w:t>II.7</w:t>
      </w:r>
      <w:r w:rsidR="00F666AE" w:rsidRPr="002E564F">
        <w:rPr>
          <w:rFonts w:ascii="Arial" w:hAnsi="Arial" w:cs="Arial"/>
          <w:sz w:val="20"/>
          <w:u w:val="none"/>
        </w:rPr>
        <w:t>. Etat du stock des PSL</w:t>
      </w:r>
    </w:p>
    <w:p w:rsidR="00D65D0C" w:rsidRPr="002E564F" w:rsidRDefault="00167C1D" w:rsidP="00C87958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  <w:lang w:eastAsia="ar-SA"/>
        </w:rPr>
      </w:pPr>
      <w:r w:rsidRPr="002E564F">
        <w:rPr>
          <w:rFonts w:ascii="Arial" w:hAnsi="Arial" w:cs="Arial"/>
          <w:sz w:val="20"/>
          <w:szCs w:val="20"/>
          <w:lang w:eastAsia="ar-SA"/>
        </w:rPr>
        <w:t>III. Système documentaire</w:t>
      </w:r>
    </w:p>
    <w:p w:rsidR="00F666AE" w:rsidRPr="002E564F" w:rsidRDefault="00F666AE" w:rsidP="009044D8">
      <w:pPr>
        <w:pStyle w:val="Paragraphedeliste1"/>
        <w:numPr>
          <w:ilvl w:val="0"/>
          <w:numId w:val="6"/>
        </w:numPr>
        <w:ind w:left="1094" w:hanging="357"/>
        <w:rPr>
          <w:rFonts w:ascii="Arial" w:hAnsi="Arial" w:cs="Arial"/>
          <w:b/>
          <w:bCs/>
          <w:sz w:val="20"/>
          <w:szCs w:val="20"/>
        </w:rPr>
      </w:pPr>
      <w:r w:rsidRPr="002E564F">
        <w:rPr>
          <w:rFonts w:ascii="Arial" w:hAnsi="Arial" w:cs="Arial"/>
          <w:bCs/>
          <w:sz w:val="20"/>
          <w:szCs w:val="20"/>
        </w:rPr>
        <w:t>III.1. Les modalités de fonctionnement du dépôt</w:t>
      </w:r>
    </w:p>
    <w:p w:rsidR="00F666AE" w:rsidRPr="002E564F" w:rsidRDefault="00F666AE" w:rsidP="009044D8">
      <w:pPr>
        <w:pStyle w:val="Paragraphedeliste"/>
        <w:numPr>
          <w:ilvl w:val="1"/>
          <w:numId w:val="13"/>
        </w:numPr>
        <w:rPr>
          <w:rFonts w:ascii="Arial" w:hAnsi="Arial" w:cs="Arial"/>
          <w:b/>
          <w:bCs/>
          <w:sz w:val="20"/>
          <w:szCs w:val="20"/>
        </w:rPr>
      </w:pPr>
      <w:r w:rsidRPr="002E564F">
        <w:rPr>
          <w:rFonts w:ascii="Arial" w:hAnsi="Arial" w:cs="Arial"/>
          <w:bCs/>
          <w:sz w:val="20"/>
          <w:szCs w:val="20"/>
        </w:rPr>
        <w:t>III.2. Les modalités de sécurisation du dépôt et des PSL conservés</w:t>
      </w:r>
    </w:p>
    <w:p w:rsidR="00F666AE" w:rsidRPr="002E564F" w:rsidRDefault="00F666AE" w:rsidP="009044D8">
      <w:pPr>
        <w:pStyle w:val="Paragraphedeliste1"/>
        <w:numPr>
          <w:ilvl w:val="1"/>
          <w:numId w:val="13"/>
        </w:numPr>
        <w:rPr>
          <w:rFonts w:ascii="Arial" w:hAnsi="Arial" w:cs="Arial"/>
          <w:bCs/>
          <w:sz w:val="20"/>
          <w:szCs w:val="20"/>
        </w:rPr>
      </w:pPr>
      <w:r w:rsidRPr="002E564F">
        <w:rPr>
          <w:rFonts w:ascii="Arial" w:hAnsi="Arial" w:cs="Arial"/>
          <w:bCs/>
          <w:sz w:val="20"/>
          <w:szCs w:val="20"/>
        </w:rPr>
        <w:t>III.3. Les modalités d’approvi</w:t>
      </w:r>
      <w:r w:rsidR="00010D29">
        <w:rPr>
          <w:rFonts w:ascii="Arial" w:hAnsi="Arial" w:cs="Arial"/>
          <w:bCs/>
          <w:sz w:val="20"/>
          <w:szCs w:val="20"/>
        </w:rPr>
        <w:t>sionnement et de stockage PSL</w:t>
      </w:r>
    </w:p>
    <w:p w:rsidR="00F666AE" w:rsidRPr="002E564F" w:rsidRDefault="00F666AE" w:rsidP="009044D8">
      <w:pPr>
        <w:pStyle w:val="Paragraphedeliste1"/>
        <w:numPr>
          <w:ilvl w:val="1"/>
          <w:numId w:val="13"/>
        </w:numPr>
        <w:rPr>
          <w:rFonts w:ascii="Arial" w:hAnsi="Arial" w:cs="Arial"/>
          <w:b/>
          <w:bCs/>
          <w:sz w:val="20"/>
          <w:szCs w:val="20"/>
        </w:rPr>
      </w:pPr>
      <w:r w:rsidRPr="002E564F">
        <w:rPr>
          <w:rFonts w:ascii="Arial" w:hAnsi="Arial" w:cs="Arial"/>
          <w:bCs/>
          <w:sz w:val="20"/>
          <w:szCs w:val="20"/>
        </w:rPr>
        <w:t>III.4. Les modalités de la délivrance des PSL par le dépôt de sang</w:t>
      </w:r>
    </w:p>
    <w:p w:rsidR="00F666AE" w:rsidRPr="002E564F" w:rsidRDefault="00F666AE" w:rsidP="009044D8">
      <w:pPr>
        <w:pStyle w:val="Paragraphedeliste1"/>
        <w:numPr>
          <w:ilvl w:val="1"/>
          <w:numId w:val="13"/>
        </w:numPr>
        <w:rPr>
          <w:rFonts w:ascii="Arial" w:hAnsi="Arial" w:cs="Arial"/>
          <w:b/>
          <w:bCs/>
          <w:sz w:val="20"/>
          <w:szCs w:val="20"/>
        </w:rPr>
      </w:pPr>
      <w:r w:rsidRPr="002E564F">
        <w:rPr>
          <w:rFonts w:ascii="Arial" w:hAnsi="Arial" w:cs="Arial"/>
          <w:bCs/>
          <w:sz w:val="20"/>
          <w:szCs w:val="20"/>
        </w:rPr>
        <w:t>III.5. Les modalités de transfert des PSL (si fonction relais) par le dépôt dans les unités de soins</w:t>
      </w:r>
    </w:p>
    <w:p w:rsidR="00F666AE" w:rsidRPr="002E564F" w:rsidRDefault="00F666AE" w:rsidP="009044D8">
      <w:pPr>
        <w:pStyle w:val="Paragraphedeliste1"/>
        <w:numPr>
          <w:ilvl w:val="1"/>
          <w:numId w:val="13"/>
        </w:numPr>
        <w:rPr>
          <w:rFonts w:ascii="Arial" w:hAnsi="Arial" w:cs="Arial"/>
          <w:b/>
          <w:bCs/>
          <w:sz w:val="20"/>
          <w:szCs w:val="20"/>
        </w:rPr>
      </w:pPr>
      <w:r w:rsidRPr="002E564F">
        <w:rPr>
          <w:rFonts w:ascii="Arial" w:hAnsi="Arial" w:cs="Arial"/>
          <w:bCs/>
          <w:sz w:val="20"/>
          <w:szCs w:val="20"/>
        </w:rPr>
        <w:t>III.6. Modalités de suivi par l’ETS et modalités du conseil transfusionnel</w:t>
      </w:r>
    </w:p>
    <w:p w:rsidR="00266B35" w:rsidRPr="002E564F" w:rsidRDefault="00266B35" w:rsidP="00C87958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  <w:lang w:eastAsia="ar-SA"/>
        </w:rPr>
      </w:pPr>
      <w:r w:rsidRPr="002E564F">
        <w:rPr>
          <w:rFonts w:ascii="Arial" w:hAnsi="Arial" w:cs="Arial"/>
          <w:sz w:val="20"/>
          <w:szCs w:val="20"/>
          <w:lang w:eastAsia="ar-SA"/>
        </w:rPr>
        <w:t>IV.</w:t>
      </w:r>
      <w:r w:rsidR="00167C1D" w:rsidRPr="002E564F">
        <w:rPr>
          <w:rFonts w:ascii="Arial" w:hAnsi="Arial" w:cs="Arial"/>
          <w:sz w:val="20"/>
          <w:szCs w:val="20"/>
          <w:lang w:eastAsia="ar-SA"/>
        </w:rPr>
        <w:t xml:space="preserve"> Hémovigila</w:t>
      </w:r>
      <w:r w:rsidR="00010D29">
        <w:rPr>
          <w:rFonts w:ascii="Arial" w:hAnsi="Arial" w:cs="Arial"/>
          <w:sz w:val="20"/>
          <w:szCs w:val="20"/>
          <w:lang w:eastAsia="ar-SA"/>
        </w:rPr>
        <w:t>nce et sécurité transfusionnelle</w:t>
      </w:r>
    </w:p>
    <w:p w:rsidR="00E040C9" w:rsidRDefault="00083C30" w:rsidP="00C87958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  <w:lang w:eastAsia="ar-SA"/>
        </w:rPr>
      </w:pPr>
      <w:r w:rsidRPr="002E564F">
        <w:rPr>
          <w:rFonts w:ascii="Arial" w:hAnsi="Arial" w:cs="Arial"/>
          <w:sz w:val="20"/>
          <w:szCs w:val="20"/>
          <w:lang w:eastAsia="ar-SA"/>
        </w:rPr>
        <w:t>V</w:t>
      </w:r>
      <w:r w:rsidR="002C2E54">
        <w:rPr>
          <w:rFonts w:ascii="Arial" w:hAnsi="Arial" w:cs="Arial"/>
          <w:sz w:val="20"/>
          <w:szCs w:val="20"/>
          <w:lang w:eastAsia="ar-SA"/>
        </w:rPr>
        <w:t xml:space="preserve">. Signature du Coordonnateur d’Hémovigilance et de Sécurité Transfusionnelle. </w:t>
      </w:r>
    </w:p>
    <w:p w:rsidR="002C2E54" w:rsidRDefault="002C2E54" w:rsidP="00C87958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VI. Tableau récapitulatif des </w:t>
      </w:r>
      <w:r w:rsidR="0024327E">
        <w:rPr>
          <w:rFonts w:ascii="Arial" w:hAnsi="Arial" w:cs="Arial"/>
          <w:sz w:val="20"/>
          <w:szCs w:val="20"/>
          <w:lang w:eastAsia="ar-SA"/>
        </w:rPr>
        <w:t>Écarts</w:t>
      </w:r>
      <w:r>
        <w:rPr>
          <w:rFonts w:ascii="Arial" w:hAnsi="Arial" w:cs="Arial"/>
          <w:sz w:val="20"/>
          <w:szCs w:val="20"/>
          <w:lang w:eastAsia="ar-SA"/>
        </w:rPr>
        <w:t xml:space="preserve"> et Remarques</w:t>
      </w:r>
    </w:p>
    <w:p w:rsidR="002C2E54" w:rsidRPr="002E564F" w:rsidRDefault="002C2E54" w:rsidP="00C87958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VII. </w:t>
      </w:r>
      <w:r w:rsidR="007D232F">
        <w:rPr>
          <w:rFonts w:ascii="Arial" w:hAnsi="Arial" w:cs="Arial"/>
          <w:sz w:val="20"/>
          <w:szCs w:val="20"/>
          <w:lang w:eastAsia="ar-SA"/>
        </w:rPr>
        <w:t>Conclusion</w:t>
      </w:r>
      <w:r w:rsidR="003E2AC1">
        <w:rPr>
          <w:rFonts w:ascii="Arial" w:hAnsi="Arial" w:cs="Arial"/>
          <w:sz w:val="20"/>
          <w:szCs w:val="20"/>
          <w:lang w:eastAsia="ar-SA"/>
        </w:rPr>
        <w:t>s</w:t>
      </w:r>
      <w:r w:rsidR="007D232F">
        <w:rPr>
          <w:rFonts w:ascii="Arial" w:hAnsi="Arial" w:cs="Arial"/>
          <w:sz w:val="20"/>
          <w:szCs w:val="20"/>
          <w:lang w:eastAsia="ar-SA"/>
        </w:rPr>
        <w:t xml:space="preserve"> et signature de l’inspecteur</w:t>
      </w:r>
    </w:p>
    <w:p w:rsidR="00A544D0" w:rsidRDefault="00A544D0" w:rsidP="00A544D0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  <w:lang w:eastAsia="ar-SA"/>
        </w:rPr>
      </w:pPr>
      <w:r w:rsidRPr="002E564F">
        <w:rPr>
          <w:rFonts w:ascii="Arial" w:hAnsi="Arial" w:cs="Arial"/>
          <w:sz w:val="20"/>
          <w:szCs w:val="20"/>
          <w:lang w:eastAsia="ar-SA"/>
        </w:rPr>
        <w:t>VII</w:t>
      </w:r>
      <w:r w:rsidR="003E2AC1">
        <w:rPr>
          <w:rFonts w:ascii="Arial" w:hAnsi="Arial" w:cs="Arial"/>
          <w:sz w:val="20"/>
          <w:szCs w:val="20"/>
          <w:lang w:eastAsia="ar-SA"/>
        </w:rPr>
        <w:t>I</w:t>
      </w:r>
      <w:r w:rsidRPr="002E564F">
        <w:rPr>
          <w:rFonts w:ascii="Arial" w:hAnsi="Arial" w:cs="Arial"/>
          <w:sz w:val="20"/>
          <w:szCs w:val="20"/>
          <w:lang w:eastAsia="ar-SA"/>
        </w:rPr>
        <w:t>. Annexes et documents joints</w:t>
      </w:r>
    </w:p>
    <w:p w:rsidR="002C2E54" w:rsidRDefault="005542BB" w:rsidP="007D232F">
      <w:pPr>
        <w:pStyle w:val="Paragraphedeliste"/>
        <w:numPr>
          <w:ilvl w:val="0"/>
          <w:numId w:val="6"/>
        </w:numPr>
        <w:ind w:left="1134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Annexe </w:t>
      </w:r>
      <w:r w:rsidR="003E2AC1">
        <w:rPr>
          <w:rFonts w:ascii="Arial" w:hAnsi="Arial" w:cs="Arial"/>
          <w:sz w:val="20"/>
          <w:szCs w:val="20"/>
          <w:lang w:eastAsia="ar-SA"/>
        </w:rPr>
        <w:t>1</w:t>
      </w:r>
      <w:r>
        <w:rPr>
          <w:rFonts w:ascii="Arial" w:hAnsi="Arial" w:cs="Arial"/>
          <w:sz w:val="20"/>
          <w:szCs w:val="20"/>
          <w:lang w:eastAsia="ar-SA"/>
        </w:rPr>
        <w:t> :</w:t>
      </w:r>
      <w:r w:rsidR="003E2AC1">
        <w:rPr>
          <w:rFonts w:ascii="Arial" w:hAnsi="Arial" w:cs="Arial"/>
          <w:sz w:val="20"/>
          <w:szCs w:val="20"/>
          <w:lang w:eastAsia="ar-SA"/>
        </w:rPr>
        <w:t xml:space="preserve"> </w:t>
      </w:r>
      <w:r w:rsidR="001F1D69">
        <w:rPr>
          <w:rFonts w:ascii="Arial" w:hAnsi="Arial" w:cs="Arial"/>
          <w:sz w:val="20"/>
          <w:szCs w:val="20"/>
          <w:lang w:eastAsia="ar-SA"/>
        </w:rPr>
        <w:t xml:space="preserve">Lettre de mission </w:t>
      </w:r>
    </w:p>
    <w:p w:rsidR="002C2E54" w:rsidRDefault="005542BB" w:rsidP="007D232F">
      <w:pPr>
        <w:pStyle w:val="Paragraphedeliste"/>
        <w:numPr>
          <w:ilvl w:val="0"/>
          <w:numId w:val="6"/>
        </w:numPr>
        <w:ind w:left="1134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Annexe </w:t>
      </w:r>
      <w:r w:rsidR="002C2E54">
        <w:rPr>
          <w:rFonts w:ascii="Arial" w:hAnsi="Arial" w:cs="Arial"/>
          <w:sz w:val="20"/>
          <w:szCs w:val="20"/>
          <w:lang w:eastAsia="ar-SA"/>
        </w:rPr>
        <w:t>2</w:t>
      </w:r>
      <w:r>
        <w:rPr>
          <w:rFonts w:ascii="Arial" w:hAnsi="Arial" w:cs="Arial"/>
          <w:sz w:val="20"/>
          <w:szCs w:val="20"/>
          <w:lang w:eastAsia="ar-SA"/>
        </w:rPr>
        <w:t> :</w:t>
      </w:r>
      <w:r w:rsidR="002C2E54">
        <w:rPr>
          <w:rFonts w:ascii="Arial" w:hAnsi="Arial" w:cs="Arial"/>
          <w:sz w:val="20"/>
          <w:szCs w:val="20"/>
          <w:lang w:eastAsia="ar-SA"/>
        </w:rPr>
        <w:t xml:space="preserve"> </w:t>
      </w:r>
      <w:r w:rsidR="001F1D69">
        <w:rPr>
          <w:rFonts w:ascii="Arial" w:hAnsi="Arial" w:cs="Arial"/>
          <w:sz w:val="20"/>
          <w:szCs w:val="20"/>
          <w:lang w:eastAsia="ar-SA"/>
        </w:rPr>
        <w:t>Liste des personnes rencontrées</w:t>
      </w:r>
    </w:p>
    <w:p w:rsidR="007D232F" w:rsidRDefault="005542BB" w:rsidP="007D232F">
      <w:pPr>
        <w:pStyle w:val="Paragraphedeliste"/>
        <w:numPr>
          <w:ilvl w:val="0"/>
          <w:numId w:val="6"/>
        </w:numPr>
        <w:ind w:left="1134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Annexe </w:t>
      </w:r>
      <w:r w:rsidR="00F422A8">
        <w:rPr>
          <w:rFonts w:ascii="Arial" w:hAnsi="Arial" w:cs="Arial"/>
          <w:sz w:val="20"/>
          <w:szCs w:val="20"/>
          <w:lang w:eastAsia="ar-SA"/>
        </w:rPr>
        <w:t>3</w:t>
      </w:r>
      <w:r>
        <w:rPr>
          <w:rFonts w:ascii="Arial" w:hAnsi="Arial" w:cs="Arial"/>
          <w:sz w:val="20"/>
          <w:szCs w:val="20"/>
          <w:lang w:eastAsia="ar-SA"/>
        </w:rPr>
        <w:t> :</w:t>
      </w:r>
      <w:r w:rsidR="007D232F">
        <w:rPr>
          <w:rFonts w:ascii="Arial" w:hAnsi="Arial" w:cs="Arial"/>
          <w:sz w:val="20"/>
          <w:szCs w:val="20"/>
          <w:lang w:eastAsia="ar-SA"/>
        </w:rPr>
        <w:t xml:space="preserve"> </w:t>
      </w:r>
      <w:r w:rsidR="001F1D69">
        <w:rPr>
          <w:rFonts w:ascii="Arial" w:hAnsi="Arial" w:cs="Arial"/>
          <w:sz w:val="20"/>
          <w:szCs w:val="20"/>
          <w:lang w:eastAsia="ar-SA"/>
        </w:rPr>
        <w:t>Liste des documents consultés</w:t>
      </w:r>
    </w:p>
    <w:p w:rsidR="001F1D69" w:rsidRDefault="001F1D69" w:rsidP="007D232F">
      <w:pPr>
        <w:pStyle w:val="Paragraphedeliste"/>
        <w:numPr>
          <w:ilvl w:val="0"/>
          <w:numId w:val="6"/>
        </w:numPr>
        <w:ind w:left="1134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Annexe 4 : autres (à préciser)</w:t>
      </w:r>
    </w:p>
    <w:p w:rsidR="002C2E54" w:rsidRPr="007D232F" w:rsidRDefault="002C2E54" w:rsidP="007D232F">
      <w:pPr>
        <w:rPr>
          <w:rFonts w:ascii="Arial" w:hAnsi="Arial" w:cs="Arial"/>
          <w:sz w:val="20"/>
          <w:lang w:eastAsia="ar-SA"/>
        </w:rPr>
      </w:pPr>
    </w:p>
    <w:p w:rsidR="00A544D0" w:rsidRPr="00A544D0" w:rsidRDefault="00A544D0" w:rsidP="00A544D0">
      <w:pPr>
        <w:rPr>
          <w:rFonts w:ascii="Arial" w:hAnsi="Arial" w:cs="Arial"/>
          <w:sz w:val="18"/>
          <w:szCs w:val="18"/>
          <w:lang w:eastAsia="ar-SA"/>
        </w:rPr>
      </w:pPr>
    </w:p>
    <w:p w:rsidR="00A30732" w:rsidRDefault="00A30732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br w:type="page"/>
      </w:r>
    </w:p>
    <w:p w:rsidR="0027020D" w:rsidRPr="00517B2F" w:rsidRDefault="0027020D" w:rsidP="0027020D">
      <w:pPr>
        <w:pStyle w:val="TM1"/>
        <w:tabs>
          <w:tab w:val="right" w:leader="dot" w:pos="9062"/>
        </w:tabs>
        <w:spacing w:before="0" w:after="0"/>
        <w:rPr>
          <w:rFonts w:ascii="Arial" w:hAnsi="Arial" w:cs="Arial"/>
          <w:sz w:val="28"/>
          <w:szCs w:val="28"/>
        </w:rPr>
      </w:pPr>
      <w:r w:rsidRPr="00517B2F">
        <w:rPr>
          <w:rFonts w:ascii="Arial" w:hAnsi="Arial" w:cs="Arial"/>
          <w:noProof/>
          <w:sz w:val="28"/>
          <w:szCs w:val="28"/>
        </w:rPr>
        <w:lastRenderedPageBreak/>
        <w:t>I</w:t>
      </w:r>
      <w:r w:rsidRPr="00517B2F">
        <w:rPr>
          <w:rFonts w:ascii="Arial" w:hAnsi="Arial" w:cs="Arial"/>
          <w:sz w:val="28"/>
          <w:szCs w:val="28"/>
        </w:rPr>
        <w:t>NTRODUCTION et conteXte de l’inspection</w:t>
      </w:r>
    </w:p>
    <w:p w:rsidR="0027020D" w:rsidRDefault="0027020D" w:rsidP="0027020D">
      <w:pPr>
        <w:pStyle w:val="Standard"/>
        <w:tabs>
          <w:tab w:val="num" w:pos="708"/>
        </w:tabs>
        <w:autoSpaceDN w:val="0"/>
        <w:jc w:val="both"/>
        <w:rPr>
          <w:rFonts w:ascii="Arial" w:eastAsia="Times New Roman" w:hAnsi="Arial" w:cs="Arial"/>
          <w:sz w:val="16"/>
          <w:szCs w:val="16"/>
        </w:rPr>
      </w:pPr>
    </w:p>
    <w:p w:rsidR="0027020D" w:rsidRPr="000A4B77" w:rsidRDefault="0027020D" w:rsidP="0027020D">
      <w:pPr>
        <w:pStyle w:val="Standard"/>
        <w:tabs>
          <w:tab w:val="num" w:pos="708"/>
        </w:tabs>
        <w:autoSpaceDN w:val="0"/>
        <w:jc w:val="both"/>
        <w:rPr>
          <w:rFonts w:ascii="Arial" w:eastAsia="Times New Roman" w:hAnsi="Arial" w:cs="Arial"/>
          <w:sz w:val="16"/>
          <w:szCs w:val="16"/>
        </w:rPr>
      </w:pPr>
    </w:p>
    <w:p w:rsidR="0027020D" w:rsidRPr="00AB0A45" w:rsidRDefault="0027020D" w:rsidP="0027020D">
      <w:pPr>
        <w:pStyle w:val="Standard"/>
        <w:tabs>
          <w:tab w:val="num" w:pos="708"/>
        </w:tabs>
        <w:autoSpaceDN w:val="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Par lettre de mission </w:t>
      </w:r>
      <w:r w:rsidRPr="00AB0A45">
        <w:rPr>
          <w:rFonts w:ascii="Arial" w:eastAsia="Times New Roman" w:hAnsi="Arial" w:cs="Arial"/>
          <w:sz w:val="22"/>
          <w:szCs w:val="22"/>
        </w:rPr>
        <w:t>en date du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FA77EB">
        <w:rPr>
          <w:rFonts w:ascii="Arial" w:eastAsia="Times New Roman" w:hAnsi="Arial" w:cs="Arial"/>
          <w:color w:val="FF0000"/>
          <w:sz w:val="22"/>
          <w:szCs w:val="22"/>
        </w:rPr>
        <w:t xml:space="preserve">           </w:t>
      </w:r>
      <w:r w:rsidRPr="00F2333D">
        <w:rPr>
          <w:rFonts w:ascii="Arial" w:eastAsia="Times New Roman" w:hAnsi="Arial" w:cs="Arial"/>
          <w:color w:val="FF0000"/>
          <w:sz w:val="22"/>
          <w:szCs w:val="22"/>
        </w:rPr>
        <w:t xml:space="preserve"> </w:t>
      </w:r>
      <w:r w:rsidRPr="00AB0A45">
        <w:rPr>
          <w:rFonts w:ascii="Arial" w:eastAsia="Times New Roman" w:hAnsi="Arial" w:cs="Arial"/>
          <w:sz w:val="22"/>
          <w:szCs w:val="22"/>
        </w:rPr>
        <w:t>et signée par</w:t>
      </w:r>
      <w:r w:rsidR="00190509">
        <w:rPr>
          <w:rFonts w:ascii="Arial" w:eastAsia="Times New Roman" w:hAnsi="Arial" w:cs="Arial"/>
          <w:i/>
          <w:sz w:val="22"/>
          <w:szCs w:val="22"/>
        </w:rPr>
        <w:t xml:space="preserve"> [M. le</w:t>
      </w:r>
      <w:r w:rsidRPr="00FA77EB">
        <w:rPr>
          <w:rFonts w:ascii="Arial" w:eastAsia="Times New Roman" w:hAnsi="Arial" w:cs="Arial"/>
          <w:i/>
          <w:sz w:val="22"/>
          <w:szCs w:val="22"/>
        </w:rPr>
        <w:t xml:space="preserve"> responsable de la mission inspection évaluation contrôle]</w:t>
      </w:r>
      <w:r w:rsidRPr="00AB0A45">
        <w:rPr>
          <w:rFonts w:ascii="Arial" w:eastAsia="Times New Roman" w:hAnsi="Arial" w:cs="Arial"/>
          <w:sz w:val="22"/>
          <w:szCs w:val="22"/>
        </w:rPr>
        <w:t xml:space="preserve"> de l’Agence Régionale de Santé </w:t>
      </w:r>
      <w:r w:rsidR="00190509">
        <w:rPr>
          <w:rFonts w:ascii="Arial" w:eastAsia="Times New Roman" w:hAnsi="Arial" w:cs="Arial"/>
          <w:sz w:val="22"/>
          <w:szCs w:val="22"/>
        </w:rPr>
        <w:t>Grand Est</w:t>
      </w:r>
      <w:r w:rsidRPr="00AB0A45">
        <w:rPr>
          <w:rFonts w:ascii="Arial" w:eastAsia="Times New Roman" w:hAnsi="Arial" w:cs="Arial"/>
          <w:b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(Annexe n°</w:t>
      </w:r>
      <w:r w:rsidR="00190509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0</w:t>
      </w:r>
      <w:r w:rsidR="001F1D69">
        <w:rPr>
          <w:rFonts w:ascii="Arial" w:eastAsia="Times New Roman" w:hAnsi="Arial" w:cs="Arial"/>
          <w:sz w:val="22"/>
          <w:szCs w:val="22"/>
        </w:rPr>
        <w:t>1</w:t>
      </w:r>
      <w:r w:rsidR="00190509">
        <w:rPr>
          <w:rFonts w:ascii="Arial" w:eastAsia="Times New Roman" w:hAnsi="Arial" w:cs="Arial"/>
          <w:sz w:val="22"/>
          <w:szCs w:val="22"/>
        </w:rPr>
        <w:t>), a été diligenté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AB0A45">
        <w:rPr>
          <w:rFonts w:ascii="Arial" w:eastAsia="Times New Roman" w:hAnsi="Arial" w:cs="Arial"/>
          <w:sz w:val="22"/>
          <w:szCs w:val="22"/>
        </w:rPr>
        <w:t>un</w:t>
      </w:r>
      <w:r>
        <w:rPr>
          <w:rFonts w:ascii="Arial" w:eastAsia="Times New Roman" w:hAnsi="Arial" w:cs="Arial"/>
          <w:sz w:val="22"/>
          <w:szCs w:val="22"/>
        </w:rPr>
        <w:t>e inspection</w:t>
      </w:r>
      <w:r w:rsidRPr="00AB0A45">
        <w:rPr>
          <w:rFonts w:ascii="Arial" w:eastAsia="Times New Roman" w:hAnsi="Arial" w:cs="Arial"/>
          <w:sz w:val="22"/>
          <w:szCs w:val="22"/>
        </w:rPr>
        <w:t xml:space="preserve"> du dépôt d</w:t>
      </w:r>
      <w:r>
        <w:rPr>
          <w:rFonts w:ascii="Arial" w:eastAsia="Times New Roman" w:hAnsi="Arial" w:cs="Arial"/>
          <w:sz w:val="22"/>
          <w:szCs w:val="22"/>
        </w:rPr>
        <w:t xml:space="preserve">e produits sanguins labiles de </w:t>
      </w:r>
      <w:r w:rsidR="00FA77EB">
        <w:rPr>
          <w:rFonts w:ascii="Arial" w:eastAsia="Times New Roman" w:hAnsi="Arial" w:cs="Arial"/>
          <w:color w:val="FF0000"/>
          <w:sz w:val="22"/>
          <w:szCs w:val="22"/>
        </w:rPr>
        <w:t>………………….</w:t>
      </w:r>
    </w:p>
    <w:p w:rsidR="0027020D" w:rsidRDefault="0027020D" w:rsidP="0027020D">
      <w:pPr>
        <w:jc w:val="both"/>
        <w:rPr>
          <w:rFonts w:ascii="Arial" w:hAnsi="Arial" w:cs="Arial"/>
          <w:sz w:val="16"/>
          <w:szCs w:val="16"/>
        </w:rPr>
      </w:pPr>
    </w:p>
    <w:p w:rsidR="0027020D" w:rsidRPr="000A4B77" w:rsidRDefault="0027020D" w:rsidP="0027020D">
      <w:pPr>
        <w:jc w:val="both"/>
        <w:rPr>
          <w:rFonts w:ascii="Arial" w:hAnsi="Arial" w:cs="Arial"/>
          <w:sz w:val="16"/>
          <w:szCs w:val="16"/>
        </w:rPr>
      </w:pPr>
    </w:p>
    <w:p w:rsidR="0027020D" w:rsidRPr="004E0187" w:rsidRDefault="0027020D" w:rsidP="0027020D">
      <w:pPr>
        <w:jc w:val="both"/>
        <w:rPr>
          <w:rFonts w:ascii="Arial" w:hAnsi="Arial" w:cs="Arial"/>
          <w:sz w:val="22"/>
          <w:szCs w:val="22"/>
        </w:rPr>
      </w:pPr>
      <w:r w:rsidRPr="004E018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 xml:space="preserve">tte inspection est </w:t>
      </w:r>
      <w:r w:rsidRPr="004E0187">
        <w:rPr>
          <w:rFonts w:ascii="Arial" w:hAnsi="Arial" w:cs="Arial"/>
          <w:sz w:val="22"/>
          <w:szCs w:val="22"/>
        </w:rPr>
        <w:t>réalisé</w:t>
      </w:r>
      <w:r>
        <w:rPr>
          <w:rFonts w:ascii="Arial" w:hAnsi="Arial" w:cs="Arial"/>
          <w:sz w:val="22"/>
          <w:szCs w:val="22"/>
        </w:rPr>
        <w:t>e</w:t>
      </w:r>
      <w:r w:rsidRPr="004E0187">
        <w:rPr>
          <w:rFonts w:ascii="Arial" w:hAnsi="Arial" w:cs="Arial"/>
          <w:sz w:val="22"/>
          <w:szCs w:val="22"/>
        </w:rPr>
        <w:t xml:space="preserve"> dans un </w:t>
      </w:r>
      <w:r>
        <w:rPr>
          <w:rFonts w:ascii="Arial" w:hAnsi="Arial" w:cs="Arial"/>
          <w:sz w:val="22"/>
          <w:szCs w:val="22"/>
        </w:rPr>
        <w:t>contexte réglementaire (art D 12</w:t>
      </w:r>
      <w:r w:rsidRPr="004E0187">
        <w:rPr>
          <w:rFonts w:ascii="Arial" w:hAnsi="Arial" w:cs="Arial"/>
          <w:sz w:val="22"/>
          <w:szCs w:val="22"/>
        </w:rPr>
        <w:t>21-20-6 du Code de la santé publique)</w:t>
      </w:r>
      <w:r w:rsidR="004640CE">
        <w:rPr>
          <w:rFonts w:ascii="Arial" w:hAnsi="Arial" w:cs="Arial"/>
          <w:sz w:val="22"/>
          <w:szCs w:val="22"/>
        </w:rPr>
        <w:t>.</w:t>
      </w:r>
    </w:p>
    <w:p w:rsidR="0027020D" w:rsidRDefault="0027020D" w:rsidP="0027020D">
      <w:pPr>
        <w:pStyle w:val="Standard"/>
        <w:tabs>
          <w:tab w:val="num" w:pos="708"/>
        </w:tabs>
        <w:autoSpaceDN w:val="0"/>
        <w:jc w:val="both"/>
        <w:rPr>
          <w:rFonts w:ascii="Arial" w:eastAsia="Times New Roman" w:hAnsi="Arial" w:cs="Arial"/>
          <w:sz w:val="16"/>
          <w:szCs w:val="16"/>
        </w:rPr>
      </w:pPr>
    </w:p>
    <w:p w:rsidR="0027020D" w:rsidRPr="000A4B77" w:rsidRDefault="0027020D" w:rsidP="0027020D">
      <w:pPr>
        <w:pStyle w:val="Standard"/>
        <w:tabs>
          <w:tab w:val="num" w:pos="708"/>
        </w:tabs>
        <w:autoSpaceDN w:val="0"/>
        <w:jc w:val="both"/>
        <w:rPr>
          <w:rFonts w:ascii="Arial" w:eastAsia="Times New Roman" w:hAnsi="Arial" w:cs="Arial"/>
          <w:sz w:val="16"/>
          <w:szCs w:val="16"/>
        </w:rPr>
      </w:pPr>
    </w:p>
    <w:p w:rsidR="0027020D" w:rsidRDefault="0027020D" w:rsidP="0027020D">
      <w:pPr>
        <w:pStyle w:val="Standard"/>
        <w:tabs>
          <w:tab w:val="num" w:pos="708"/>
        </w:tabs>
        <w:autoSpaceDN w:val="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L’inspection a </w:t>
      </w:r>
      <w:r w:rsidRPr="00AB0A45">
        <w:rPr>
          <w:rFonts w:ascii="Arial" w:eastAsia="Times New Roman" w:hAnsi="Arial" w:cs="Arial"/>
          <w:sz w:val="22"/>
          <w:szCs w:val="22"/>
        </w:rPr>
        <w:t>pour objet, dans le cadre d’une démarche protocolisée, d’apprécier et de vérifier les</w:t>
      </w:r>
      <w:r>
        <w:rPr>
          <w:rFonts w:ascii="Arial" w:eastAsia="Times New Roman" w:hAnsi="Arial" w:cs="Arial"/>
          <w:sz w:val="22"/>
          <w:szCs w:val="22"/>
        </w:rPr>
        <w:t xml:space="preserve"> points </w:t>
      </w:r>
      <w:r w:rsidRPr="00AB0A45">
        <w:rPr>
          <w:rFonts w:ascii="Arial" w:eastAsia="Times New Roman" w:hAnsi="Arial" w:cs="Arial"/>
          <w:sz w:val="22"/>
          <w:szCs w:val="22"/>
        </w:rPr>
        <w:t xml:space="preserve">(voir lettre de mission) </w:t>
      </w:r>
      <w:r>
        <w:rPr>
          <w:rFonts w:ascii="Arial" w:eastAsia="Times New Roman" w:hAnsi="Arial" w:cs="Arial"/>
          <w:sz w:val="22"/>
          <w:szCs w:val="22"/>
        </w:rPr>
        <w:t>suivants :</w:t>
      </w:r>
    </w:p>
    <w:p w:rsidR="0027020D" w:rsidRDefault="0027020D" w:rsidP="0027020D">
      <w:pPr>
        <w:pStyle w:val="Standard"/>
        <w:numPr>
          <w:ilvl w:val="0"/>
          <w:numId w:val="14"/>
        </w:numPr>
        <w:autoSpaceDN w:val="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Respect de la convention liant </w:t>
      </w:r>
      <w:r w:rsidR="00FA77EB">
        <w:rPr>
          <w:rFonts w:ascii="Arial" w:eastAsia="Times New Roman" w:hAnsi="Arial" w:cs="Arial"/>
          <w:sz w:val="22"/>
          <w:szCs w:val="22"/>
        </w:rPr>
        <w:t>l’établissement de santé et l’</w:t>
      </w:r>
      <w:r w:rsidR="007D232F">
        <w:rPr>
          <w:rFonts w:ascii="Arial" w:eastAsia="Times New Roman" w:hAnsi="Arial" w:cs="Arial"/>
          <w:sz w:val="22"/>
          <w:szCs w:val="22"/>
        </w:rPr>
        <w:t>Établissement</w:t>
      </w:r>
      <w:r w:rsidR="00FA77EB">
        <w:rPr>
          <w:rFonts w:ascii="Arial" w:eastAsia="Times New Roman" w:hAnsi="Arial" w:cs="Arial"/>
          <w:sz w:val="22"/>
          <w:szCs w:val="22"/>
        </w:rPr>
        <w:t xml:space="preserve"> Français du S</w:t>
      </w:r>
      <w:r>
        <w:rPr>
          <w:rFonts w:ascii="Arial" w:eastAsia="Times New Roman" w:hAnsi="Arial" w:cs="Arial"/>
          <w:sz w:val="22"/>
          <w:szCs w:val="22"/>
        </w:rPr>
        <w:t>ang</w:t>
      </w:r>
    </w:p>
    <w:p w:rsidR="0027020D" w:rsidRDefault="0027020D" w:rsidP="0027020D">
      <w:pPr>
        <w:pStyle w:val="Standard"/>
        <w:numPr>
          <w:ilvl w:val="0"/>
          <w:numId w:val="14"/>
        </w:numPr>
        <w:autoSpaceDN w:val="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Le bilan annuel en PSL</w:t>
      </w:r>
    </w:p>
    <w:p w:rsidR="0027020D" w:rsidRDefault="0027020D" w:rsidP="0027020D">
      <w:pPr>
        <w:pStyle w:val="Standard"/>
        <w:numPr>
          <w:ilvl w:val="0"/>
          <w:numId w:val="14"/>
        </w:numPr>
        <w:autoSpaceDN w:val="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La qualification du personnel</w:t>
      </w:r>
    </w:p>
    <w:p w:rsidR="0027020D" w:rsidRDefault="0027020D" w:rsidP="0027020D">
      <w:pPr>
        <w:pStyle w:val="Standard"/>
        <w:numPr>
          <w:ilvl w:val="0"/>
          <w:numId w:val="14"/>
        </w:numPr>
        <w:autoSpaceDN w:val="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La qualité du système documentaire</w:t>
      </w:r>
    </w:p>
    <w:p w:rsidR="0027020D" w:rsidRDefault="0027020D" w:rsidP="0027020D">
      <w:pPr>
        <w:pStyle w:val="Standard"/>
        <w:numPr>
          <w:ilvl w:val="0"/>
          <w:numId w:val="14"/>
        </w:numPr>
        <w:autoSpaceDN w:val="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L’exhaustivité de la traçabilité de la gestion du dépôt</w:t>
      </w:r>
      <w:r w:rsidRPr="00AB0A45">
        <w:rPr>
          <w:rFonts w:ascii="Arial" w:eastAsia="Times New Roman" w:hAnsi="Arial" w:cs="Arial"/>
          <w:sz w:val="22"/>
          <w:szCs w:val="22"/>
        </w:rPr>
        <w:t xml:space="preserve"> </w:t>
      </w:r>
    </w:p>
    <w:p w:rsidR="0027020D" w:rsidRPr="000A4B77" w:rsidRDefault="0027020D" w:rsidP="0027020D">
      <w:pPr>
        <w:pStyle w:val="Standard"/>
        <w:tabs>
          <w:tab w:val="num" w:pos="708"/>
        </w:tabs>
        <w:autoSpaceDN w:val="0"/>
        <w:ind w:firstLine="708"/>
        <w:jc w:val="both"/>
        <w:rPr>
          <w:rFonts w:ascii="Arial" w:eastAsia="Times New Roman" w:hAnsi="Arial" w:cs="Arial"/>
          <w:sz w:val="16"/>
          <w:szCs w:val="16"/>
        </w:rPr>
      </w:pPr>
    </w:p>
    <w:p w:rsidR="0027020D" w:rsidRDefault="0027020D" w:rsidP="0027020D">
      <w:pPr>
        <w:pStyle w:val="Standard"/>
        <w:tabs>
          <w:tab w:val="num" w:pos="708"/>
        </w:tabs>
        <w:autoSpaceDN w:val="0"/>
        <w:jc w:val="both"/>
        <w:rPr>
          <w:rFonts w:ascii="Arial" w:hAnsi="Arial" w:cs="Arial"/>
          <w:sz w:val="22"/>
          <w:szCs w:val="22"/>
        </w:rPr>
      </w:pPr>
      <w:r w:rsidRPr="00AB0A45">
        <w:rPr>
          <w:rFonts w:ascii="Arial" w:hAnsi="Arial" w:cs="Arial"/>
          <w:sz w:val="22"/>
          <w:szCs w:val="22"/>
        </w:rPr>
        <w:t>Elle s’est déroulée le</w:t>
      </w:r>
      <w:r>
        <w:rPr>
          <w:rFonts w:ascii="Arial" w:hAnsi="Arial" w:cs="Arial"/>
          <w:sz w:val="22"/>
          <w:szCs w:val="22"/>
        </w:rPr>
        <w:t xml:space="preserve"> : </w:t>
      </w:r>
      <w:r w:rsidR="00FA77EB">
        <w:rPr>
          <w:rFonts w:ascii="Arial" w:hAnsi="Arial" w:cs="Arial"/>
          <w:color w:val="FF0000"/>
          <w:sz w:val="22"/>
          <w:szCs w:val="22"/>
        </w:rPr>
        <w:t>……………</w:t>
      </w:r>
    </w:p>
    <w:p w:rsidR="0027020D" w:rsidRPr="00AB0A45" w:rsidRDefault="0027020D" w:rsidP="0027020D">
      <w:pPr>
        <w:pStyle w:val="Standard"/>
        <w:tabs>
          <w:tab w:val="num" w:pos="708"/>
        </w:tabs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Horaire : </w:t>
      </w:r>
      <w:r w:rsidR="00FA77EB">
        <w:rPr>
          <w:rFonts w:ascii="Arial" w:hAnsi="Arial" w:cs="Arial"/>
          <w:color w:val="FF0000"/>
          <w:sz w:val="22"/>
          <w:szCs w:val="22"/>
        </w:rPr>
        <w:t>…………..</w:t>
      </w:r>
    </w:p>
    <w:p w:rsidR="0027020D" w:rsidRPr="000A4B77" w:rsidRDefault="0027020D" w:rsidP="0027020D">
      <w:pPr>
        <w:pStyle w:val="Standard"/>
        <w:tabs>
          <w:tab w:val="num" w:pos="708"/>
        </w:tabs>
        <w:autoSpaceDN w:val="0"/>
        <w:jc w:val="both"/>
        <w:rPr>
          <w:rFonts w:ascii="Arial" w:hAnsi="Arial" w:cs="Arial"/>
          <w:sz w:val="16"/>
          <w:szCs w:val="16"/>
        </w:rPr>
      </w:pPr>
    </w:p>
    <w:p w:rsidR="0027020D" w:rsidRPr="00AB0A45" w:rsidRDefault="0027020D" w:rsidP="0027020D">
      <w:pPr>
        <w:pStyle w:val="Standard"/>
        <w:tabs>
          <w:tab w:val="num" w:pos="708"/>
        </w:tabs>
        <w:autoSpaceDN w:val="0"/>
        <w:jc w:val="both"/>
        <w:rPr>
          <w:rFonts w:ascii="Arial" w:eastAsia="Times New Roman" w:hAnsi="Arial" w:cs="Arial"/>
          <w:sz w:val="22"/>
          <w:szCs w:val="22"/>
        </w:rPr>
      </w:pPr>
      <w:r w:rsidRPr="00AB0A45">
        <w:rPr>
          <w:rFonts w:ascii="Arial" w:eastAsia="Times New Roman" w:hAnsi="Arial" w:cs="Arial"/>
          <w:sz w:val="22"/>
          <w:szCs w:val="22"/>
        </w:rPr>
        <w:t>L’équipe d’inspection se composait de :</w:t>
      </w:r>
    </w:p>
    <w:p w:rsidR="0027020D" w:rsidRPr="000A4B77" w:rsidRDefault="0027020D" w:rsidP="0027020D">
      <w:pPr>
        <w:ind w:left="720"/>
        <w:rPr>
          <w:rFonts w:ascii="Arial" w:hAnsi="Arial" w:cs="Arial"/>
          <w:sz w:val="16"/>
          <w:szCs w:val="16"/>
        </w:rPr>
      </w:pPr>
    </w:p>
    <w:tbl>
      <w:tblPr>
        <w:tblW w:w="9817" w:type="dxa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296"/>
      </w:tblGrid>
      <w:tr w:rsidR="0027020D" w:rsidRPr="00DC2CED" w:rsidTr="0027020D">
        <w:trPr>
          <w:trHeight w:val="567"/>
          <w:jc w:val="center"/>
        </w:trPr>
        <w:tc>
          <w:tcPr>
            <w:tcW w:w="6521" w:type="dxa"/>
            <w:shd w:val="clear" w:color="auto" w:fill="FFFFFF"/>
            <w:vAlign w:val="center"/>
          </w:tcPr>
          <w:p w:rsidR="0027020D" w:rsidRPr="00514ACD" w:rsidRDefault="0027020D" w:rsidP="0027020D">
            <w:pPr>
              <w:rPr>
                <w:rFonts w:ascii="Arial" w:hAnsi="Arial" w:cs="Arial"/>
                <w:sz w:val="22"/>
                <w:szCs w:val="22"/>
              </w:rPr>
            </w:pPr>
            <w:r w:rsidRPr="00514ACD">
              <w:rPr>
                <w:rFonts w:ascii="Arial" w:hAnsi="Arial" w:cs="Arial"/>
                <w:sz w:val="22"/>
                <w:szCs w:val="22"/>
              </w:rPr>
              <w:t xml:space="preserve">Inspecteur </w:t>
            </w:r>
            <w:r w:rsidR="00FA77EB" w:rsidRPr="00514ACD">
              <w:rPr>
                <w:rFonts w:ascii="Arial" w:hAnsi="Arial" w:cs="Arial"/>
                <w:sz w:val="22"/>
                <w:szCs w:val="22"/>
              </w:rPr>
              <w:t>de</w:t>
            </w:r>
            <w:r w:rsidRPr="00514ACD">
              <w:rPr>
                <w:rFonts w:ascii="Arial" w:hAnsi="Arial" w:cs="Arial"/>
                <w:sz w:val="22"/>
                <w:szCs w:val="22"/>
              </w:rPr>
              <w:t>…………….. (coordonnateur de la mission)</w:t>
            </w:r>
          </w:p>
        </w:tc>
        <w:tc>
          <w:tcPr>
            <w:tcW w:w="3296" w:type="dxa"/>
            <w:shd w:val="clear" w:color="auto" w:fill="FFFFFF"/>
            <w:vAlign w:val="center"/>
          </w:tcPr>
          <w:p w:rsidR="0027020D" w:rsidRPr="00DC2CED" w:rsidRDefault="0027020D" w:rsidP="002702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20D" w:rsidTr="0027020D">
        <w:trPr>
          <w:trHeight w:val="567"/>
          <w:jc w:val="center"/>
        </w:trPr>
        <w:tc>
          <w:tcPr>
            <w:tcW w:w="6521" w:type="dxa"/>
            <w:shd w:val="clear" w:color="auto" w:fill="FFFFFF"/>
            <w:vAlign w:val="center"/>
          </w:tcPr>
          <w:p w:rsidR="0027020D" w:rsidRPr="00514ACD" w:rsidRDefault="0027020D" w:rsidP="00190509">
            <w:pPr>
              <w:rPr>
                <w:rFonts w:ascii="Arial" w:hAnsi="Arial" w:cs="Arial"/>
                <w:sz w:val="22"/>
                <w:szCs w:val="22"/>
              </w:rPr>
            </w:pPr>
            <w:r w:rsidRPr="00514ACD">
              <w:rPr>
                <w:rFonts w:ascii="Arial" w:hAnsi="Arial" w:cs="Arial"/>
                <w:sz w:val="22"/>
                <w:szCs w:val="22"/>
              </w:rPr>
              <w:t xml:space="preserve">Médecin Coordonnateur Régional d’Hémovigilance et de Sécurité transfusionnelle </w:t>
            </w:r>
            <w:r w:rsidR="00190509">
              <w:rPr>
                <w:rFonts w:ascii="Arial" w:hAnsi="Arial" w:cs="Arial"/>
                <w:sz w:val="22"/>
                <w:szCs w:val="22"/>
              </w:rPr>
              <w:t xml:space="preserve">GRAND EST </w:t>
            </w:r>
            <w:r w:rsidRPr="00514ACD">
              <w:rPr>
                <w:rFonts w:ascii="Arial" w:hAnsi="Arial" w:cs="Arial"/>
                <w:sz w:val="22"/>
                <w:szCs w:val="22"/>
              </w:rPr>
              <w:t>(personne qualifiée)</w:t>
            </w:r>
          </w:p>
        </w:tc>
        <w:tc>
          <w:tcPr>
            <w:tcW w:w="3296" w:type="dxa"/>
            <w:shd w:val="clear" w:color="auto" w:fill="FFFFFF"/>
            <w:vAlign w:val="center"/>
          </w:tcPr>
          <w:p w:rsidR="0027020D" w:rsidRDefault="0027020D" w:rsidP="0027020D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7020D" w:rsidRPr="000A4B77" w:rsidRDefault="0027020D" w:rsidP="0027020D">
      <w:pPr>
        <w:pStyle w:val="Standard"/>
        <w:tabs>
          <w:tab w:val="num" w:pos="360"/>
          <w:tab w:val="left" w:pos="720"/>
        </w:tabs>
        <w:autoSpaceDN w:val="0"/>
        <w:jc w:val="both"/>
        <w:rPr>
          <w:rFonts w:eastAsia="Times New Roman" w:cs="Times New Roman"/>
          <w:sz w:val="16"/>
          <w:szCs w:val="16"/>
        </w:rPr>
      </w:pPr>
    </w:p>
    <w:p w:rsidR="0027020D" w:rsidRPr="00956527" w:rsidRDefault="0027020D" w:rsidP="0027020D">
      <w:pPr>
        <w:widowControl w:val="0"/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956527">
        <w:rPr>
          <w:rFonts w:ascii="Arial" w:hAnsi="Arial" w:cs="Arial"/>
          <w:sz w:val="22"/>
          <w:szCs w:val="22"/>
        </w:rPr>
        <w:t>Il a été procédé à une visite des locaux, à une série d’entretiens (</w:t>
      </w:r>
      <w:r>
        <w:rPr>
          <w:rFonts w:ascii="Arial" w:hAnsi="Arial" w:cs="Arial"/>
          <w:sz w:val="22"/>
          <w:szCs w:val="22"/>
        </w:rPr>
        <w:t>l</w:t>
      </w:r>
      <w:r w:rsidRPr="00956527">
        <w:rPr>
          <w:rFonts w:ascii="Arial" w:hAnsi="Arial" w:cs="Arial"/>
          <w:sz w:val="22"/>
          <w:szCs w:val="22"/>
        </w:rPr>
        <w:t>a liste des personnes rencontrées figure en Annexe n°</w:t>
      </w:r>
      <w:r w:rsidR="00190509">
        <w:rPr>
          <w:rFonts w:ascii="Arial" w:hAnsi="Arial" w:cs="Arial"/>
          <w:sz w:val="22"/>
          <w:szCs w:val="22"/>
        </w:rPr>
        <w:t xml:space="preserve"> </w:t>
      </w:r>
      <w:r w:rsidRPr="00956527">
        <w:rPr>
          <w:rFonts w:ascii="Arial" w:hAnsi="Arial" w:cs="Arial"/>
          <w:sz w:val="22"/>
          <w:szCs w:val="22"/>
        </w:rPr>
        <w:t>02) et à l’examen d’</w:t>
      </w:r>
      <w:r>
        <w:rPr>
          <w:rFonts w:ascii="Arial" w:hAnsi="Arial" w:cs="Arial"/>
          <w:sz w:val="22"/>
          <w:szCs w:val="22"/>
        </w:rPr>
        <w:t>un certain nombre de documents.</w:t>
      </w:r>
    </w:p>
    <w:p w:rsidR="0027020D" w:rsidRPr="009044D8" w:rsidRDefault="0027020D" w:rsidP="0027020D">
      <w:pPr>
        <w:jc w:val="both"/>
        <w:rPr>
          <w:rFonts w:ascii="Arial" w:hAnsi="Arial" w:cs="Arial"/>
          <w:sz w:val="16"/>
          <w:szCs w:val="16"/>
        </w:rPr>
      </w:pPr>
    </w:p>
    <w:p w:rsidR="0027020D" w:rsidRPr="001F1D69" w:rsidRDefault="0027020D" w:rsidP="0027020D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1F1D69">
        <w:rPr>
          <w:rFonts w:ascii="Arial" w:hAnsi="Arial" w:cs="Arial"/>
          <w:i/>
          <w:color w:val="808080" w:themeColor="background1" w:themeShade="80"/>
          <w:sz w:val="20"/>
        </w:rPr>
        <w:t>Le support du contrôle est la grille de contrôle des dépôts de produits sanguins établie et validée par les Coordonnateurs Régionaux d’Hémovigilance : Grille de Contrôle des Dépôts de sang (CRHST) : Création : Dr Pierre FR</w:t>
      </w:r>
      <w:r w:rsidR="007D232F" w:rsidRPr="001F1D69">
        <w:rPr>
          <w:rFonts w:ascii="Arial" w:hAnsi="Arial" w:cs="Arial"/>
          <w:i/>
          <w:color w:val="808080" w:themeColor="background1" w:themeShade="80"/>
          <w:sz w:val="20"/>
        </w:rPr>
        <w:t>ESSY. Relecture : Drs BOYELDIEU Denis,</w:t>
      </w:r>
      <w:r w:rsidRPr="001F1D69">
        <w:rPr>
          <w:rFonts w:ascii="Arial" w:hAnsi="Arial" w:cs="Arial"/>
          <w:i/>
          <w:color w:val="808080" w:themeColor="background1" w:themeShade="80"/>
          <w:sz w:val="20"/>
        </w:rPr>
        <w:t xml:space="preserve"> GORO</w:t>
      </w:r>
      <w:r w:rsidR="004640CE">
        <w:rPr>
          <w:rFonts w:ascii="Arial" w:hAnsi="Arial" w:cs="Arial"/>
          <w:i/>
          <w:color w:val="808080" w:themeColor="background1" w:themeShade="80"/>
          <w:sz w:val="20"/>
        </w:rPr>
        <w:t>DETZKY Delphine,</w:t>
      </w:r>
      <w:r w:rsidR="007D232F" w:rsidRPr="001F1D69">
        <w:rPr>
          <w:rFonts w:ascii="Arial" w:hAnsi="Arial" w:cs="Arial"/>
          <w:i/>
          <w:color w:val="808080" w:themeColor="background1" w:themeShade="80"/>
          <w:sz w:val="20"/>
        </w:rPr>
        <w:t xml:space="preserve"> HERVE</w:t>
      </w:r>
      <w:r w:rsidR="004640CE">
        <w:rPr>
          <w:rFonts w:ascii="Arial" w:hAnsi="Arial" w:cs="Arial"/>
          <w:i/>
          <w:color w:val="808080" w:themeColor="background1" w:themeShade="80"/>
          <w:sz w:val="20"/>
        </w:rPr>
        <w:t xml:space="preserve"> Isabelle, HERR Andrée-Laure,</w:t>
      </w:r>
      <w:r w:rsidRPr="001F1D69">
        <w:rPr>
          <w:rFonts w:ascii="Arial" w:hAnsi="Arial" w:cs="Arial"/>
          <w:i/>
          <w:color w:val="808080" w:themeColor="background1" w:themeShade="80"/>
          <w:sz w:val="20"/>
        </w:rPr>
        <w:t xml:space="preserve"> MAR</w:t>
      </w:r>
      <w:r w:rsidR="004640CE">
        <w:rPr>
          <w:rFonts w:ascii="Arial" w:hAnsi="Arial" w:cs="Arial"/>
          <w:i/>
          <w:color w:val="808080" w:themeColor="background1" w:themeShade="80"/>
          <w:sz w:val="20"/>
        </w:rPr>
        <w:t>TI Bernard, FAIDHERBE Françoise,</w:t>
      </w:r>
      <w:r w:rsidRPr="001F1D69">
        <w:rPr>
          <w:rFonts w:ascii="Arial" w:hAnsi="Arial" w:cs="Arial"/>
          <w:i/>
          <w:color w:val="808080" w:themeColor="background1" w:themeShade="80"/>
          <w:sz w:val="20"/>
        </w:rPr>
        <w:t xml:space="preserve"> SCHLANGER</w:t>
      </w:r>
      <w:r w:rsidR="007D232F" w:rsidRPr="001F1D69">
        <w:rPr>
          <w:rFonts w:ascii="Arial" w:hAnsi="Arial" w:cs="Arial"/>
          <w:i/>
          <w:color w:val="808080" w:themeColor="background1" w:themeShade="80"/>
          <w:sz w:val="20"/>
        </w:rPr>
        <w:t xml:space="preserve"> Sylvie. Validation : Conférence N</w:t>
      </w:r>
      <w:r w:rsidRPr="001F1D69">
        <w:rPr>
          <w:rFonts w:ascii="Arial" w:hAnsi="Arial" w:cs="Arial"/>
          <w:i/>
          <w:color w:val="808080" w:themeColor="background1" w:themeShade="80"/>
          <w:sz w:val="20"/>
        </w:rPr>
        <w:t xml:space="preserve">ationale des CRHST </w:t>
      </w:r>
      <w:r w:rsidR="007D232F" w:rsidRPr="001F1D69">
        <w:rPr>
          <w:rFonts w:ascii="Arial" w:hAnsi="Arial" w:cs="Arial"/>
          <w:i/>
          <w:color w:val="808080" w:themeColor="background1" w:themeShade="80"/>
          <w:sz w:val="20"/>
        </w:rPr>
        <w:t>-</w:t>
      </w:r>
      <w:r w:rsidRPr="001F1D69">
        <w:rPr>
          <w:rFonts w:ascii="Arial" w:hAnsi="Arial" w:cs="Arial"/>
          <w:i/>
          <w:color w:val="808080" w:themeColor="background1" w:themeShade="80"/>
          <w:sz w:val="20"/>
        </w:rPr>
        <w:t xml:space="preserve"> Version : octobre 2015. </w:t>
      </w:r>
    </w:p>
    <w:p w:rsidR="0027020D" w:rsidRPr="00A30732" w:rsidRDefault="0027020D" w:rsidP="0027020D">
      <w:pPr>
        <w:rPr>
          <w:rFonts w:ascii="Arial" w:hAnsi="Arial" w:cs="Arial"/>
          <w:b/>
          <w:sz w:val="16"/>
          <w:szCs w:val="16"/>
          <w:u w:val="single"/>
        </w:rPr>
      </w:pPr>
    </w:p>
    <w:p w:rsidR="0027020D" w:rsidRDefault="0027020D">
      <w:pPr>
        <w:rPr>
          <w:rFonts w:ascii="Arial" w:eastAsia="Times" w:hAnsi="Arial" w:cs="Arial"/>
          <w:b/>
          <w:bCs/>
          <w:caps/>
          <w:noProof/>
          <w:sz w:val="28"/>
          <w:szCs w:val="28"/>
          <w:u w:val="single"/>
          <w:lang w:eastAsia="ar-SA"/>
        </w:rPr>
      </w:pPr>
    </w:p>
    <w:p w:rsidR="0027020D" w:rsidRDefault="0027020D">
      <w:pPr>
        <w:rPr>
          <w:rFonts w:ascii="Arial" w:eastAsia="Times" w:hAnsi="Arial" w:cs="Arial"/>
          <w:b/>
          <w:bCs/>
          <w:caps/>
          <w:noProof/>
          <w:sz w:val="28"/>
          <w:szCs w:val="28"/>
          <w:u w:val="single"/>
          <w:lang w:eastAsia="ar-SA"/>
        </w:rPr>
      </w:pPr>
      <w:r>
        <w:rPr>
          <w:rFonts w:ascii="Arial" w:hAnsi="Arial" w:cs="Arial"/>
          <w:noProof/>
          <w:sz w:val="28"/>
          <w:szCs w:val="28"/>
        </w:rPr>
        <w:br w:type="page"/>
      </w:r>
    </w:p>
    <w:p w:rsidR="00C013B1" w:rsidRDefault="00C013B1" w:rsidP="000A4B77">
      <w:pPr>
        <w:pStyle w:val="TM1"/>
        <w:tabs>
          <w:tab w:val="right" w:leader="dot" w:pos="9062"/>
        </w:tabs>
        <w:spacing w:before="0" w:after="0"/>
        <w:rPr>
          <w:rFonts w:ascii="Arial" w:hAnsi="Arial" w:cs="Arial"/>
          <w:noProof/>
          <w:sz w:val="28"/>
          <w:szCs w:val="28"/>
        </w:rPr>
      </w:pPr>
    </w:p>
    <w:p w:rsidR="006839C6" w:rsidRPr="0027020D" w:rsidRDefault="006839C6" w:rsidP="0027020D">
      <w:pPr>
        <w:pStyle w:val="Paragraphedeliste"/>
        <w:numPr>
          <w:ilvl w:val="0"/>
          <w:numId w:val="16"/>
        </w:numPr>
        <w:ind w:left="284" w:hanging="283"/>
        <w:rPr>
          <w:rFonts w:ascii="Arial" w:hAnsi="Arial" w:cs="Arial"/>
          <w:b/>
          <w:bCs/>
          <w:sz w:val="36"/>
          <w:szCs w:val="36"/>
          <w:u w:val="single"/>
        </w:rPr>
      </w:pPr>
      <w:r w:rsidRPr="0027020D">
        <w:rPr>
          <w:rFonts w:ascii="Arial" w:hAnsi="Arial" w:cs="Arial"/>
          <w:b/>
          <w:bCs/>
          <w:sz w:val="36"/>
          <w:szCs w:val="36"/>
          <w:u w:val="single"/>
        </w:rPr>
        <w:t>GENERALITES</w:t>
      </w:r>
    </w:p>
    <w:p w:rsidR="00725726" w:rsidRPr="009D5FC5" w:rsidRDefault="00725726" w:rsidP="005923ED">
      <w:pPr>
        <w:rPr>
          <w:sz w:val="36"/>
          <w:szCs w:val="36"/>
        </w:rPr>
      </w:pPr>
    </w:p>
    <w:p w:rsidR="007C130B" w:rsidRPr="009D5FC5" w:rsidRDefault="007C130B" w:rsidP="007C130B">
      <w:pPr>
        <w:ind w:left="720"/>
        <w:rPr>
          <w:sz w:val="18"/>
          <w:szCs w:val="18"/>
        </w:rPr>
      </w:pPr>
    </w:p>
    <w:p w:rsidR="006839C6" w:rsidRPr="009D5FC5" w:rsidRDefault="00C20BE5" w:rsidP="00C20BE5">
      <w:pPr>
        <w:pStyle w:val="Titre2"/>
        <w:tabs>
          <w:tab w:val="clear" w:pos="709"/>
        </w:tabs>
        <w:jc w:val="both"/>
        <w:rPr>
          <w:rFonts w:ascii="Arial" w:hAnsi="Arial" w:cs="Arial"/>
          <w:sz w:val="28"/>
          <w:szCs w:val="28"/>
          <w:u w:val="none"/>
        </w:rPr>
      </w:pPr>
      <w:r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I.1.</w:t>
      </w:r>
      <w:r w:rsidRPr="00A0787B">
        <w:rPr>
          <w:rFonts w:ascii="Arial" w:hAnsi="Arial" w:cs="Arial"/>
          <w:color w:val="1F497D" w:themeColor="text2"/>
          <w:sz w:val="28"/>
          <w:szCs w:val="28"/>
          <w:u w:val="none"/>
        </w:rPr>
        <w:t xml:space="preserve"> </w:t>
      </w:r>
      <w:r w:rsidR="006839C6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Identification de l’Etablissement de Santé</w:t>
      </w:r>
      <w:r w:rsidR="005054F9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 xml:space="preserve"> gestionnaire du dépôt</w:t>
      </w:r>
    </w:p>
    <w:p w:rsidR="00B63431" w:rsidRPr="009D5FC5" w:rsidRDefault="00B63431" w:rsidP="00B63431">
      <w:pPr>
        <w:rPr>
          <w:sz w:val="16"/>
          <w:szCs w:val="16"/>
        </w:rPr>
      </w:pPr>
    </w:p>
    <w:tbl>
      <w:tblPr>
        <w:tblW w:w="9957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6555"/>
        <w:gridCol w:w="3402"/>
      </w:tblGrid>
      <w:tr w:rsidR="00130886" w:rsidRPr="009D5FC5" w:rsidTr="00130886">
        <w:trPr>
          <w:trHeight w:val="697"/>
          <w:jc w:val="center"/>
        </w:trPr>
        <w:tc>
          <w:tcPr>
            <w:tcW w:w="6555" w:type="dxa"/>
            <w:vMerge w:val="restar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30886" w:rsidRDefault="00130886" w:rsidP="00956527">
            <w:pPr>
              <w:rPr>
                <w:rFonts w:ascii="Arial" w:hAnsi="Arial" w:cs="Arial"/>
                <w:sz w:val="22"/>
                <w:szCs w:val="22"/>
              </w:rPr>
            </w:pPr>
            <w:r w:rsidRPr="009D5FC5">
              <w:rPr>
                <w:rFonts w:ascii="Arial" w:hAnsi="Arial" w:cs="Arial"/>
                <w:sz w:val="22"/>
                <w:szCs w:val="22"/>
              </w:rPr>
              <w:t xml:space="preserve">Etablissement de santé : </w:t>
            </w:r>
          </w:p>
          <w:p w:rsidR="000E5017" w:rsidRPr="009D5FC5" w:rsidRDefault="000E5017" w:rsidP="009565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Directeur :</w:t>
            </w:r>
          </w:p>
          <w:p w:rsidR="00F2333D" w:rsidRDefault="00130886" w:rsidP="00F2333D">
            <w:pPr>
              <w:rPr>
                <w:rFonts w:ascii="Arial" w:hAnsi="Arial" w:cs="Arial"/>
                <w:sz w:val="22"/>
                <w:szCs w:val="22"/>
              </w:rPr>
            </w:pPr>
            <w:r w:rsidRPr="009D5FC5">
              <w:rPr>
                <w:rFonts w:ascii="Arial" w:hAnsi="Arial" w:cs="Arial"/>
                <w:sz w:val="22"/>
                <w:szCs w:val="22"/>
              </w:rPr>
              <w:t xml:space="preserve">Numéro FINESS géographique : </w:t>
            </w:r>
          </w:p>
          <w:p w:rsidR="00130886" w:rsidRDefault="00130886" w:rsidP="00F2333D">
            <w:pPr>
              <w:rPr>
                <w:rFonts w:ascii="Arial" w:hAnsi="Arial" w:cs="Arial"/>
                <w:sz w:val="22"/>
                <w:szCs w:val="22"/>
              </w:rPr>
            </w:pPr>
            <w:r w:rsidRPr="009D5FC5">
              <w:rPr>
                <w:rFonts w:ascii="Arial" w:hAnsi="Arial" w:cs="Arial"/>
                <w:sz w:val="22"/>
                <w:szCs w:val="22"/>
              </w:rPr>
              <w:t xml:space="preserve">Numéro FINESS juridique : </w:t>
            </w:r>
          </w:p>
          <w:p w:rsidR="00A93C43" w:rsidRPr="009D5FC5" w:rsidRDefault="00A93C43" w:rsidP="00F233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Directeur de l’ES : </w:t>
            </w: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130886" w:rsidRPr="009D5FC5" w:rsidRDefault="00130886" w:rsidP="00F2333D">
            <w:pPr>
              <w:rPr>
                <w:rFonts w:ascii="Arial" w:hAnsi="Arial" w:cs="Arial"/>
                <w:sz w:val="22"/>
                <w:szCs w:val="22"/>
              </w:rPr>
            </w:pPr>
            <w:r w:rsidRPr="009D5FC5">
              <w:rPr>
                <w:rFonts w:ascii="Arial" w:hAnsi="Arial" w:cs="Arial"/>
                <w:sz w:val="22"/>
                <w:szCs w:val="22"/>
              </w:rPr>
              <w:t xml:space="preserve">Téléphone : </w:t>
            </w:r>
          </w:p>
        </w:tc>
      </w:tr>
      <w:tr w:rsidR="00A93C43" w:rsidRPr="009D5FC5" w:rsidTr="00130886">
        <w:trPr>
          <w:trHeight w:val="697"/>
          <w:jc w:val="center"/>
        </w:trPr>
        <w:tc>
          <w:tcPr>
            <w:tcW w:w="6555" w:type="dxa"/>
            <w:vMerge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A93C43" w:rsidRPr="009D5FC5" w:rsidRDefault="00A93C43" w:rsidP="009565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A93C43" w:rsidRPr="009D5FC5" w:rsidRDefault="00A93C43" w:rsidP="00F2333D">
            <w:pPr>
              <w:rPr>
                <w:rFonts w:ascii="Arial" w:hAnsi="Arial" w:cs="Arial"/>
                <w:sz w:val="22"/>
                <w:szCs w:val="22"/>
              </w:rPr>
            </w:pPr>
            <w:r w:rsidRPr="009D5FC5">
              <w:rPr>
                <w:rFonts w:ascii="Arial" w:hAnsi="Arial" w:cs="Arial"/>
                <w:sz w:val="22"/>
                <w:szCs w:val="22"/>
              </w:rPr>
              <w:t>Télécopie :</w:t>
            </w:r>
          </w:p>
        </w:tc>
      </w:tr>
      <w:tr w:rsidR="00130886" w:rsidRPr="009D5FC5" w:rsidTr="00B5633E">
        <w:trPr>
          <w:trHeight w:val="567"/>
          <w:jc w:val="center"/>
        </w:trPr>
        <w:tc>
          <w:tcPr>
            <w:tcW w:w="6555" w:type="dxa"/>
            <w:vMerge/>
            <w:tcBorders>
              <w:right w:val="single" w:sz="8" w:space="0" w:color="4F81BD"/>
            </w:tcBorders>
            <w:vAlign w:val="center"/>
          </w:tcPr>
          <w:p w:rsidR="00130886" w:rsidRPr="009D5FC5" w:rsidRDefault="00130886" w:rsidP="006839C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30886" w:rsidRPr="009D5FC5" w:rsidRDefault="00A93C43" w:rsidP="00F233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 : </w:t>
            </w:r>
          </w:p>
        </w:tc>
      </w:tr>
    </w:tbl>
    <w:p w:rsidR="00725726" w:rsidRDefault="00725726" w:rsidP="00C20BE5">
      <w:pPr>
        <w:pStyle w:val="Titre2"/>
        <w:tabs>
          <w:tab w:val="clear" w:pos="709"/>
        </w:tabs>
        <w:spacing w:before="120" w:after="120"/>
        <w:jc w:val="both"/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</w:pPr>
    </w:p>
    <w:p w:rsidR="006839C6" w:rsidRPr="00A0787B" w:rsidRDefault="00C20BE5" w:rsidP="00C20BE5">
      <w:pPr>
        <w:pStyle w:val="Titre2"/>
        <w:tabs>
          <w:tab w:val="clear" w:pos="709"/>
        </w:tabs>
        <w:spacing w:before="120" w:after="120"/>
        <w:jc w:val="both"/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</w:pPr>
      <w:r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 xml:space="preserve">I.2. </w:t>
      </w:r>
      <w:r w:rsidR="006839C6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Identification de l’Etablissement de Transfusion</w:t>
      </w:r>
      <w:r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 xml:space="preserve"> </w:t>
      </w:r>
      <w:r w:rsidR="006839C6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distributeur</w:t>
      </w:r>
    </w:p>
    <w:p w:rsidR="006839C6" w:rsidRPr="009D5FC5" w:rsidRDefault="006839C6" w:rsidP="006839C6">
      <w:pPr>
        <w:rPr>
          <w:sz w:val="10"/>
          <w:szCs w:val="10"/>
        </w:rPr>
      </w:pPr>
    </w:p>
    <w:tbl>
      <w:tblPr>
        <w:tblW w:w="10028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6542"/>
        <w:gridCol w:w="3486"/>
      </w:tblGrid>
      <w:tr w:rsidR="006839C6" w:rsidRPr="009D5FC5" w:rsidTr="00AB2E52">
        <w:trPr>
          <w:trHeight w:val="624"/>
          <w:jc w:val="center"/>
        </w:trPr>
        <w:tc>
          <w:tcPr>
            <w:tcW w:w="65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839C6" w:rsidRPr="009D5FC5" w:rsidRDefault="00E30392" w:rsidP="00E303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="006839C6" w:rsidRPr="009D5FC5">
              <w:rPr>
                <w:rFonts w:ascii="Arial" w:hAnsi="Arial" w:cs="Arial"/>
                <w:sz w:val="22"/>
                <w:szCs w:val="22"/>
              </w:rPr>
              <w:t>tablissement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39C6" w:rsidRPr="009D5FC5">
              <w:rPr>
                <w:rFonts w:ascii="Arial" w:hAnsi="Arial" w:cs="Arial"/>
                <w:sz w:val="22"/>
                <w:szCs w:val="22"/>
              </w:rPr>
              <w:t>de Transfusion sanguine signataire de la convention</w:t>
            </w:r>
            <w:r w:rsidR="00A93C43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</w:tc>
        <w:tc>
          <w:tcPr>
            <w:tcW w:w="348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6839C6" w:rsidRPr="009D5FC5" w:rsidRDefault="0097447F" w:rsidP="00190509">
            <w:pPr>
              <w:rPr>
                <w:rFonts w:ascii="Arial" w:hAnsi="Arial" w:cs="Arial"/>
                <w:sz w:val="22"/>
                <w:szCs w:val="22"/>
              </w:rPr>
            </w:pPr>
            <w:r w:rsidRPr="009D5FC5">
              <w:rPr>
                <w:rFonts w:ascii="Arial" w:hAnsi="Arial" w:cs="Arial"/>
                <w:sz w:val="22"/>
                <w:szCs w:val="22"/>
              </w:rPr>
              <w:t xml:space="preserve">EFS </w:t>
            </w:r>
            <w:r w:rsidR="00190509">
              <w:rPr>
                <w:rFonts w:ascii="Arial" w:hAnsi="Arial" w:cs="Arial"/>
                <w:sz w:val="22"/>
                <w:szCs w:val="22"/>
              </w:rPr>
              <w:t>GRAND EST (ou BFC)</w:t>
            </w:r>
            <w:r w:rsidRPr="009D5F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3C43" w:rsidRPr="009D5FC5" w:rsidTr="00AB2E52">
        <w:trPr>
          <w:trHeight w:val="624"/>
          <w:jc w:val="center"/>
        </w:trPr>
        <w:tc>
          <w:tcPr>
            <w:tcW w:w="65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A93C43" w:rsidRDefault="00A93C43" w:rsidP="009744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Directeur de l’</w:t>
            </w:r>
            <w:r w:rsidR="00E30392">
              <w:rPr>
                <w:rFonts w:ascii="Arial" w:hAnsi="Arial" w:cs="Arial"/>
                <w:sz w:val="22"/>
                <w:szCs w:val="22"/>
              </w:rPr>
              <w:t>Établissement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de Transfusion Sanguine :</w:t>
            </w:r>
          </w:p>
        </w:tc>
        <w:tc>
          <w:tcPr>
            <w:tcW w:w="348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A93C43" w:rsidRPr="009D5FC5" w:rsidRDefault="00A93C43" w:rsidP="001D1E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3C43" w:rsidRPr="009D5FC5" w:rsidTr="00AB2E52">
        <w:trPr>
          <w:trHeight w:val="624"/>
          <w:jc w:val="center"/>
        </w:trPr>
        <w:tc>
          <w:tcPr>
            <w:tcW w:w="65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A93C43" w:rsidRDefault="00A93C43" w:rsidP="00A93C43">
            <w:pPr>
              <w:rPr>
                <w:rFonts w:ascii="Arial" w:hAnsi="Arial" w:cs="Arial"/>
                <w:sz w:val="22"/>
                <w:szCs w:val="22"/>
              </w:rPr>
            </w:pPr>
            <w:r w:rsidRPr="009D5FC5">
              <w:rPr>
                <w:rFonts w:ascii="Arial" w:hAnsi="Arial" w:cs="Arial"/>
                <w:sz w:val="22"/>
                <w:szCs w:val="22"/>
              </w:rPr>
              <w:t>Site de transfusion sanguine référent :</w:t>
            </w:r>
          </w:p>
          <w:p w:rsidR="00A93C43" w:rsidRDefault="00A93C43" w:rsidP="00A93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Adresse : </w:t>
            </w:r>
          </w:p>
          <w:p w:rsidR="00A93C43" w:rsidRPr="009D5FC5" w:rsidRDefault="00A93C43" w:rsidP="00A93C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A93C43" w:rsidRPr="009D5FC5" w:rsidRDefault="00A93C43" w:rsidP="001D1E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3C43" w:rsidRPr="009D5FC5" w:rsidTr="00AB2E52">
        <w:trPr>
          <w:trHeight w:val="624"/>
          <w:jc w:val="center"/>
        </w:trPr>
        <w:tc>
          <w:tcPr>
            <w:tcW w:w="65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A93C43" w:rsidRPr="009D5FC5" w:rsidRDefault="00A93C43" w:rsidP="00A93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du responsab</w:t>
            </w:r>
            <w:r w:rsidR="00904884">
              <w:rPr>
                <w:rFonts w:ascii="Arial" w:hAnsi="Arial" w:cs="Arial"/>
                <w:sz w:val="22"/>
                <w:szCs w:val="22"/>
              </w:rPr>
              <w:t>le de la distribution et e-mail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  <w:r w:rsidRPr="009D5FC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348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A93C43" w:rsidRPr="009D5FC5" w:rsidRDefault="00A93C43" w:rsidP="001D1E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5726" w:rsidRDefault="00725726" w:rsidP="00C20BE5">
      <w:pPr>
        <w:pStyle w:val="Titre2"/>
        <w:tabs>
          <w:tab w:val="clear" w:pos="709"/>
        </w:tabs>
        <w:spacing w:before="120" w:after="120"/>
        <w:jc w:val="both"/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</w:pPr>
    </w:p>
    <w:p w:rsidR="006839C6" w:rsidRPr="00A0787B" w:rsidRDefault="00C20BE5" w:rsidP="00C20BE5">
      <w:pPr>
        <w:pStyle w:val="Titre2"/>
        <w:tabs>
          <w:tab w:val="clear" w:pos="709"/>
        </w:tabs>
        <w:spacing w:before="120" w:after="120"/>
        <w:jc w:val="both"/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</w:pPr>
      <w:r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 xml:space="preserve">I.3. </w:t>
      </w:r>
      <w:r w:rsidR="001C1BBC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Objet du présent contrôle</w:t>
      </w:r>
    </w:p>
    <w:tbl>
      <w:tblPr>
        <w:tblW w:w="10117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6548"/>
        <w:gridCol w:w="1657"/>
        <w:gridCol w:w="1912"/>
      </w:tblGrid>
      <w:tr w:rsidR="007C130B" w:rsidRPr="009D5FC5" w:rsidTr="00AE0225">
        <w:trPr>
          <w:trHeight w:val="340"/>
          <w:jc w:val="center"/>
        </w:trPr>
        <w:tc>
          <w:tcPr>
            <w:tcW w:w="6548" w:type="dxa"/>
            <w:shd w:val="clear" w:color="auto" w:fill="D9D9D9" w:themeFill="background1" w:themeFillShade="D9"/>
          </w:tcPr>
          <w:p w:rsidR="007C130B" w:rsidRPr="009D5FC5" w:rsidRDefault="007C130B" w:rsidP="007C13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57" w:type="dxa"/>
            <w:shd w:val="clear" w:color="auto" w:fill="D9D9D9" w:themeFill="background1" w:themeFillShade="D9"/>
            <w:vAlign w:val="center"/>
          </w:tcPr>
          <w:p w:rsidR="007C130B" w:rsidRPr="009D5FC5" w:rsidRDefault="007C130B" w:rsidP="007C130B">
            <w:pPr>
              <w:jc w:val="center"/>
              <w:rPr>
                <w:rFonts w:ascii="Arial" w:hAnsi="Arial" w:cs="Arial"/>
              </w:rPr>
            </w:pPr>
            <w:r w:rsidRPr="009D5FC5">
              <w:rPr>
                <w:rFonts w:ascii="Arial" w:hAnsi="Arial" w:cs="Arial"/>
                <w:sz w:val="22"/>
                <w:szCs w:val="22"/>
              </w:rPr>
              <w:t>Oui</w:t>
            </w:r>
          </w:p>
        </w:tc>
        <w:tc>
          <w:tcPr>
            <w:tcW w:w="1912" w:type="dxa"/>
            <w:shd w:val="clear" w:color="auto" w:fill="D9D9D9" w:themeFill="background1" w:themeFillShade="D9"/>
            <w:vAlign w:val="center"/>
          </w:tcPr>
          <w:p w:rsidR="007C130B" w:rsidRPr="009D5FC5" w:rsidRDefault="007C130B" w:rsidP="007C130B">
            <w:pPr>
              <w:jc w:val="center"/>
              <w:rPr>
                <w:rFonts w:ascii="Arial" w:hAnsi="Arial" w:cs="Arial"/>
              </w:rPr>
            </w:pPr>
            <w:r w:rsidRPr="009D5FC5">
              <w:rPr>
                <w:rFonts w:ascii="Arial" w:hAnsi="Arial" w:cs="Arial"/>
                <w:sz w:val="22"/>
                <w:szCs w:val="22"/>
              </w:rPr>
              <w:t>Non</w:t>
            </w:r>
          </w:p>
        </w:tc>
      </w:tr>
      <w:tr w:rsidR="00A93C43" w:rsidRPr="009D5FC5" w:rsidTr="00CF1CB9">
        <w:trPr>
          <w:trHeight w:val="397"/>
          <w:jc w:val="center"/>
        </w:trPr>
        <w:tc>
          <w:tcPr>
            <w:tcW w:w="6548" w:type="dxa"/>
            <w:vAlign w:val="center"/>
          </w:tcPr>
          <w:p w:rsidR="00A93C43" w:rsidRPr="009D5FC5" w:rsidRDefault="00A93C43" w:rsidP="007C130B">
            <w:pPr>
              <w:rPr>
                <w:rFonts w:ascii="Arial" w:hAnsi="Arial" w:cs="Arial"/>
                <w:sz w:val="22"/>
                <w:szCs w:val="22"/>
              </w:rPr>
            </w:pPr>
            <w:r w:rsidRPr="009D5FC5">
              <w:rPr>
                <w:rFonts w:ascii="Arial" w:hAnsi="Arial" w:cs="Arial"/>
                <w:sz w:val="22"/>
                <w:szCs w:val="22"/>
              </w:rPr>
              <w:t>Création d’un dépôt</w:t>
            </w:r>
          </w:p>
        </w:tc>
        <w:tc>
          <w:tcPr>
            <w:tcW w:w="1657" w:type="dxa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633860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3C43" w:rsidRPr="0067755B" w:rsidRDefault="00A93C43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912" w:type="dxa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230630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3C43" w:rsidRPr="0067755B" w:rsidRDefault="00A93C43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</w:tr>
      <w:tr w:rsidR="00A93C43" w:rsidRPr="009D5FC5" w:rsidTr="00CF1CB9">
        <w:trPr>
          <w:trHeight w:val="397"/>
          <w:jc w:val="center"/>
        </w:trPr>
        <w:tc>
          <w:tcPr>
            <w:tcW w:w="6548" w:type="dxa"/>
            <w:vAlign w:val="center"/>
          </w:tcPr>
          <w:p w:rsidR="00A93C43" w:rsidRPr="009D5FC5" w:rsidRDefault="00A93C43" w:rsidP="00286A1C">
            <w:pPr>
              <w:rPr>
                <w:rFonts w:ascii="Arial" w:hAnsi="Arial" w:cs="Arial"/>
                <w:sz w:val="22"/>
                <w:szCs w:val="22"/>
              </w:rPr>
            </w:pPr>
            <w:r w:rsidRPr="009D5FC5">
              <w:rPr>
                <w:rFonts w:ascii="Arial" w:hAnsi="Arial" w:cs="Arial"/>
                <w:sz w:val="22"/>
                <w:szCs w:val="22"/>
              </w:rPr>
              <w:t xml:space="preserve">Inspection </w:t>
            </w:r>
            <w:r w:rsidR="00286A1C">
              <w:rPr>
                <w:rFonts w:ascii="Arial" w:hAnsi="Arial" w:cs="Arial"/>
                <w:sz w:val="22"/>
                <w:szCs w:val="22"/>
              </w:rPr>
              <w:t xml:space="preserve">réglementaire </w:t>
            </w:r>
            <w:r w:rsidR="00286A1C" w:rsidRPr="00286A1C">
              <w:rPr>
                <w:rFonts w:ascii="Arial" w:hAnsi="Arial" w:cs="Arial"/>
                <w:sz w:val="16"/>
                <w:szCs w:val="16"/>
              </w:rPr>
              <w:t>(</w:t>
            </w:r>
            <w:r w:rsidRPr="00286A1C">
              <w:rPr>
                <w:rFonts w:ascii="Arial" w:hAnsi="Arial" w:cs="Arial"/>
                <w:sz w:val="16"/>
                <w:szCs w:val="16"/>
              </w:rPr>
              <w:t xml:space="preserve">prévue par </w:t>
            </w:r>
            <w:r w:rsidR="00286A1C" w:rsidRPr="00286A1C">
              <w:rPr>
                <w:rFonts w:ascii="Arial" w:hAnsi="Arial" w:cs="Arial"/>
                <w:sz w:val="16"/>
                <w:szCs w:val="16"/>
              </w:rPr>
              <w:t>l’art. D.1221-20-6 du</w:t>
            </w:r>
            <w:r w:rsidRPr="00286A1C">
              <w:rPr>
                <w:rFonts w:ascii="Arial" w:hAnsi="Arial" w:cs="Arial"/>
                <w:sz w:val="16"/>
                <w:szCs w:val="16"/>
              </w:rPr>
              <w:t xml:space="preserve"> code de santé publique</w:t>
            </w:r>
            <w:r w:rsidR="00286A1C" w:rsidRPr="00286A1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57" w:type="dxa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582420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3C43" w:rsidRPr="0067755B" w:rsidRDefault="00D619FE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912" w:type="dxa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756326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3C43" w:rsidRPr="0067755B" w:rsidRDefault="00A93C43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</w:tr>
      <w:tr w:rsidR="00A93C43" w:rsidRPr="009D5FC5" w:rsidTr="00CF1CB9">
        <w:trPr>
          <w:trHeight w:val="397"/>
          <w:jc w:val="center"/>
        </w:trPr>
        <w:tc>
          <w:tcPr>
            <w:tcW w:w="6548" w:type="dxa"/>
            <w:vAlign w:val="center"/>
          </w:tcPr>
          <w:p w:rsidR="00A93C43" w:rsidRPr="009D5FC5" w:rsidRDefault="00A93C43" w:rsidP="007C130B">
            <w:pPr>
              <w:rPr>
                <w:rFonts w:ascii="Arial" w:hAnsi="Arial" w:cs="Arial"/>
                <w:sz w:val="22"/>
                <w:szCs w:val="22"/>
              </w:rPr>
            </w:pPr>
            <w:r w:rsidRPr="009D5FC5">
              <w:rPr>
                <w:rFonts w:ascii="Arial" w:hAnsi="Arial" w:cs="Arial"/>
                <w:sz w:val="22"/>
                <w:szCs w:val="22"/>
              </w:rPr>
              <w:t>Changement de catégorie du dépôt</w:t>
            </w:r>
          </w:p>
        </w:tc>
        <w:tc>
          <w:tcPr>
            <w:tcW w:w="1657" w:type="dxa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919753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3C43" w:rsidRPr="0067755B" w:rsidRDefault="00A93C43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912" w:type="dxa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3138755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3C43" w:rsidRPr="0067755B" w:rsidRDefault="00A93C43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</w:tr>
      <w:tr w:rsidR="00A93C43" w:rsidRPr="009D5FC5" w:rsidTr="00CF1CB9">
        <w:trPr>
          <w:trHeight w:val="397"/>
          <w:jc w:val="center"/>
        </w:trPr>
        <w:tc>
          <w:tcPr>
            <w:tcW w:w="6548" w:type="dxa"/>
            <w:vAlign w:val="center"/>
          </w:tcPr>
          <w:p w:rsidR="00A93C43" w:rsidRPr="009D5FC5" w:rsidRDefault="00A93C43" w:rsidP="007C130B">
            <w:pPr>
              <w:rPr>
                <w:rFonts w:ascii="Arial" w:hAnsi="Arial" w:cs="Arial"/>
                <w:sz w:val="22"/>
                <w:szCs w:val="22"/>
              </w:rPr>
            </w:pPr>
            <w:r w:rsidRPr="009D5FC5">
              <w:rPr>
                <w:rFonts w:ascii="Arial" w:hAnsi="Arial" w:cs="Arial"/>
                <w:sz w:val="22"/>
                <w:szCs w:val="22"/>
              </w:rPr>
              <w:t>Changement de local du dépôt</w:t>
            </w:r>
          </w:p>
        </w:tc>
        <w:tc>
          <w:tcPr>
            <w:tcW w:w="1657" w:type="dxa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8273364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3C43" w:rsidRPr="0067755B" w:rsidRDefault="00A93C43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912" w:type="dxa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514348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3C43" w:rsidRPr="0067755B" w:rsidRDefault="00A93C43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</w:tr>
      <w:tr w:rsidR="00A93C43" w:rsidRPr="009D5FC5" w:rsidTr="00CF1CB9">
        <w:trPr>
          <w:trHeight w:val="397"/>
          <w:jc w:val="center"/>
        </w:trPr>
        <w:tc>
          <w:tcPr>
            <w:tcW w:w="6548" w:type="dxa"/>
            <w:vAlign w:val="center"/>
          </w:tcPr>
          <w:p w:rsidR="00A93C43" w:rsidRPr="009D5FC5" w:rsidRDefault="00A93C43" w:rsidP="007C130B">
            <w:pPr>
              <w:rPr>
                <w:rFonts w:ascii="Arial" w:hAnsi="Arial" w:cs="Arial"/>
                <w:sz w:val="22"/>
                <w:szCs w:val="22"/>
              </w:rPr>
            </w:pPr>
            <w:r w:rsidRPr="009D5FC5">
              <w:rPr>
                <w:rFonts w:ascii="Arial" w:hAnsi="Arial" w:cs="Arial"/>
                <w:sz w:val="22"/>
                <w:szCs w:val="22"/>
              </w:rPr>
              <w:t>Audit CRHST</w:t>
            </w:r>
          </w:p>
        </w:tc>
        <w:tc>
          <w:tcPr>
            <w:tcW w:w="1657" w:type="dxa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369342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3C43" w:rsidRPr="0067755B" w:rsidRDefault="00A93C43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912" w:type="dxa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434473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3C43" w:rsidRPr="0067755B" w:rsidRDefault="00A93C43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</w:tr>
    </w:tbl>
    <w:p w:rsidR="00725726" w:rsidRDefault="00725726" w:rsidP="001C1BBC">
      <w:pPr>
        <w:pStyle w:val="Titre2"/>
        <w:tabs>
          <w:tab w:val="clear" w:pos="709"/>
        </w:tabs>
        <w:spacing w:before="120" w:after="120"/>
        <w:jc w:val="both"/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</w:pPr>
    </w:p>
    <w:p w:rsidR="006839C6" w:rsidRPr="00A0787B" w:rsidRDefault="001C1BBC" w:rsidP="001C1BBC">
      <w:pPr>
        <w:pStyle w:val="Titre2"/>
        <w:tabs>
          <w:tab w:val="clear" w:pos="709"/>
        </w:tabs>
        <w:spacing w:before="120" w:after="120"/>
        <w:jc w:val="both"/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</w:pPr>
      <w:r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 xml:space="preserve">I.4. </w:t>
      </w:r>
      <w:r w:rsidR="006839C6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Convention ES / ETS</w:t>
      </w:r>
    </w:p>
    <w:tbl>
      <w:tblPr>
        <w:tblW w:w="10117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6715"/>
        <w:gridCol w:w="3402"/>
      </w:tblGrid>
      <w:tr w:rsidR="0045099F" w:rsidRPr="0045099F" w:rsidTr="00AE0225">
        <w:trPr>
          <w:trHeight w:val="397"/>
          <w:jc w:val="center"/>
        </w:trPr>
        <w:tc>
          <w:tcPr>
            <w:tcW w:w="6715" w:type="dxa"/>
            <w:shd w:val="clear" w:color="auto" w:fill="D9D9D9" w:themeFill="background1" w:themeFillShade="D9"/>
            <w:vAlign w:val="center"/>
          </w:tcPr>
          <w:p w:rsidR="001C1BBC" w:rsidRPr="0045099F" w:rsidRDefault="001C1BBC" w:rsidP="001C1BBC">
            <w:pPr>
              <w:rPr>
                <w:rFonts w:ascii="Arial" w:hAnsi="Arial" w:cs="Arial"/>
                <w:sz w:val="22"/>
                <w:szCs w:val="22"/>
              </w:rPr>
            </w:pPr>
            <w:r w:rsidRPr="0045099F">
              <w:rPr>
                <w:rFonts w:ascii="Arial" w:hAnsi="Arial" w:cs="Arial"/>
                <w:sz w:val="22"/>
                <w:szCs w:val="22"/>
              </w:rPr>
              <w:t>Date de signature de la convention en vigueur :</w:t>
            </w:r>
          </w:p>
        </w:tc>
        <w:tc>
          <w:tcPr>
            <w:tcW w:w="3402" w:type="dxa"/>
            <w:vAlign w:val="center"/>
          </w:tcPr>
          <w:p w:rsidR="001C1BBC" w:rsidRPr="0045099F" w:rsidRDefault="001C1BBC" w:rsidP="004509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A9D" w:rsidRPr="009D5FC5" w:rsidTr="00130886">
        <w:trPr>
          <w:trHeight w:val="397"/>
          <w:jc w:val="center"/>
        </w:trPr>
        <w:tc>
          <w:tcPr>
            <w:tcW w:w="6715" w:type="dxa"/>
            <w:vMerge w:val="restart"/>
            <w:vAlign w:val="center"/>
          </w:tcPr>
          <w:p w:rsidR="00537A9D" w:rsidRPr="0045099F" w:rsidRDefault="00537A9D" w:rsidP="001C1BBC">
            <w:pPr>
              <w:rPr>
                <w:rFonts w:ascii="Arial" w:hAnsi="Arial" w:cs="Arial"/>
                <w:sz w:val="22"/>
                <w:szCs w:val="22"/>
              </w:rPr>
            </w:pPr>
            <w:r w:rsidRPr="0045099F">
              <w:rPr>
                <w:rFonts w:ascii="Arial" w:hAnsi="Arial" w:cs="Arial"/>
                <w:sz w:val="22"/>
                <w:szCs w:val="22"/>
              </w:rPr>
              <w:t>Date des avenants :</w:t>
            </w:r>
          </w:p>
        </w:tc>
        <w:tc>
          <w:tcPr>
            <w:tcW w:w="3402" w:type="dxa"/>
            <w:vAlign w:val="center"/>
          </w:tcPr>
          <w:p w:rsidR="00537A9D" w:rsidRPr="0045099F" w:rsidRDefault="00537A9D" w:rsidP="001308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3C43" w:rsidRPr="009D5FC5" w:rsidTr="00130886">
        <w:trPr>
          <w:trHeight w:val="397"/>
          <w:jc w:val="center"/>
        </w:trPr>
        <w:tc>
          <w:tcPr>
            <w:tcW w:w="6715" w:type="dxa"/>
            <w:vMerge/>
            <w:vAlign w:val="center"/>
          </w:tcPr>
          <w:p w:rsidR="00A93C43" w:rsidRPr="0045099F" w:rsidRDefault="00A93C43" w:rsidP="001C1B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A93C43" w:rsidRPr="0045099F" w:rsidRDefault="00A93C43" w:rsidP="001308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7B2F" w:rsidRPr="009D5FC5" w:rsidTr="00130886">
        <w:trPr>
          <w:trHeight w:val="397"/>
          <w:jc w:val="center"/>
        </w:trPr>
        <w:tc>
          <w:tcPr>
            <w:tcW w:w="6715" w:type="dxa"/>
            <w:vMerge/>
            <w:vAlign w:val="center"/>
          </w:tcPr>
          <w:p w:rsidR="00517B2F" w:rsidRPr="0045099F" w:rsidRDefault="00517B2F" w:rsidP="001C1B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17B2F" w:rsidRPr="0045099F" w:rsidRDefault="00517B2F" w:rsidP="001308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5726" w:rsidRDefault="00725726" w:rsidP="001C1BBC">
      <w:pPr>
        <w:pStyle w:val="Titre2"/>
        <w:tabs>
          <w:tab w:val="clear" w:pos="709"/>
        </w:tabs>
        <w:spacing w:before="120" w:after="120"/>
        <w:jc w:val="both"/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</w:pPr>
    </w:p>
    <w:p w:rsidR="00530AAF" w:rsidRPr="00A0787B" w:rsidRDefault="000945D8" w:rsidP="001C1BBC">
      <w:pPr>
        <w:pStyle w:val="Titre2"/>
        <w:tabs>
          <w:tab w:val="clear" w:pos="709"/>
        </w:tabs>
        <w:spacing w:before="120" w:after="120"/>
        <w:jc w:val="both"/>
        <w:rPr>
          <w:rFonts w:ascii="Arial" w:hAnsi="Arial" w:cs="Arial"/>
          <w:b/>
          <w:i/>
          <w:color w:val="1F497D" w:themeColor="text2"/>
        </w:rPr>
      </w:pPr>
      <w:r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 xml:space="preserve">I.5. </w:t>
      </w:r>
      <w:r w:rsidR="006839C6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Dépôt inscrit au schéma d’organisation de la transfusion sanguin</w:t>
      </w:r>
      <w:r w:rsidR="00D619FE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e</w:t>
      </w:r>
    </w:p>
    <w:tbl>
      <w:tblPr>
        <w:tblStyle w:val="Grilledutableau"/>
        <w:tblW w:w="10031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6629"/>
        <w:gridCol w:w="3402"/>
      </w:tblGrid>
      <w:tr w:rsidR="00E30392" w:rsidRPr="009D5FC5" w:rsidTr="00E30392">
        <w:tc>
          <w:tcPr>
            <w:tcW w:w="6629" w:type="dxa"/>
          </w:tcPr>
          <w:p w:rsidR="00E30392" w:rsidRPr="009D5FC5" w:rsidRDefault="00E30392" w:rsidP="00190509">
            <w:pPr>
              <w:pStyle w:val="Titre2"/>
              <w:tabs>
                <w:tab w:val="clear" w:pos="709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9D5FC5">
              <w:rPr>
                <w:rFonts w:ascii="Arial" w:hAnsi="Arial" w:cs="Arial"/>
                <w:sz w:val="22"/>
                <w:szCs w:val="22"/>
                <w:u w:val="none"/>
              </w:rPr>
              <w:t>Référence du document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  <w:t> : S</w:t>
            </w:r>
            <w:r w:rsidR="00541268">
              <w:rPr>
                <w:rFonts w:ascii="Arial" w:hAnsi="Arial" w:cs="Arial"/>
                <w:sz w:val="22"/>
                <w:szCs w:val="22"/>
                <w:u w:val="none"/>
              </w:rPr>
              <w:t>R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OTS </w:t>
            </w:r>
            <w:r w:rsidR="00190509">
              <w:rPr>
                <w:rFonts w:ascii="Arial" w:hAnsi="Arial" w:cs="Arial"/>
                <w:sz w:val="22"/>
                <w:szCs w:val="22"/>
                <w:u w:val="none"/>
              </w:rPr>
              <w:t>GRAND EST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3402" w:type="dxa"/>
          </w:tcPr>
          <w:p w:rsidR="00E30392" w:rsidRPr="009D5FC5" w:rsidRDefault="00190509" w:rsidP="00190509">
            <w:pPr>
              <w:pStyle w:val="Titre2"/>
              <w:tabs>
                <w:tab w:val="clear" w:pos="709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Décision EFS ?</w:t>
            </w:r>
          </w:p>
        </w:tc>
      </w:tr>
    </w:tbl>
    <w:p w:rsidR="00725726" w:rsidRDefault="00725726" w:rsidP="00704C54">
      <w:pPr>
        <w:pStyle w:val="Titre2"/>
        <w:tabs>
          <w:tab w:val="clear" w:pos="709"/>
        </w:tabs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</w:pPr>
    </w:p>
    <w:p w:rsidR="00363B39" w:rsidRDefault="000945D8" w:rsidP="00704C54">
      <w:pPr>
        <w:pStyle w:val="Titre2"/>
        <w:tabs>
          <w:tab w:val="clear" w:pos="709"/>
        </w:tabs>
        <w:rPr>
          <w:rFonts w:ascii="Arial" w:hAnsi="Arial" w:cs="Arial"/>
          <w:sz w:val="28"/>
          <w:szCs w:val="28"/>
          <w:u w:val="none"/>
        </w:rPr>
      </w:pPr>
      <w:r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 xml:space="preserve">I.6. </w:t>
      </w:r>
      <w:r w:rsidR="00C46436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Date de la dernière autorisation</w:t>
      </w:r>
      <w:r w:rsidR="009674D4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 xml:space="preserve"> </w:t>
      </w:r>
      <w:r w:rsidR="008E0299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quinquennale ARS</w:t>
      </w:r>
      <w:r w:rsidR="00D619FE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 xml:space="preserve"> </w:t>
      </w:r>
      <w:r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:</w:t>
      </w:r>
      <w:r w:rsidR="00704C54" w:rsidRPr="00A0787B">
        <w:rPr>
          <w:rFonts w:ascii="Arial" w:hAnsi="Arial" w:cs="Arial"/>
          <w:color w:val="1F497D" w:themeColor="text2"/>
          <w:sz w:val="28"/>
          <w:szCs w:val="28"/>
          <w:u w:val="none"/>
        </w:rPr>
        <w:t xml:space="preserve"> </w:t>
      </w:r>
    </w:p>
    <w:p w:rsidR="00725726" w:rsidRDefault="00D619FE" w:rsidP="0097447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../../..</w:t>
      </w:r>
    </w:p>
    <w:p w:rsidR="00D619FE" w:rsidRDefault="00D619FE" w:rsidP="0097447F">
      <w:pPr>
        <w:jc w:val="both"/>
        <w:rPr>
          <w:rFonts w:ascii="Arial" w:hAnsi="Arial" w:cs="Arial"/>
          <w:b/>
          <w:i/>
          <w:color w:val="1F497D" w:themeColor="text2"/>
          <w:sz w:val="28"/>
          <w:szCs w:val="28"/>
        </w:rPr>
      </w:pPr>
    </w:p>
    <w:p w:rsidR="00704C54" w:rsidRPr="009D5FC5" w:rsidRDefault="000945D8" w:rsidP="0097447F">
      <w:pPr>
        <w:jc w:val="both"/>
        <w:rPr>
          <w:rFonts w:ascii="Arial" w:hAnsi="Arial" w:cs="Arial"/>
          <w:sz w:val="16"/>
          <w:szCs w:val="16"/>
        </w:rPr>
      </w:pPr>
      <w:r w:rsidRPr="00A0787B">
        <w:rPr>
          <w:rFonts w:ascii="Arial" w:hAnsi="Arial" w:cs="Arial"/>
          <w:b/>
          <w:i/>
          <w:color w:val="1F497D" w:themeColor="text2"/>
          <w:sz w:val="28"/>
          <w:szCs w:val="28"/>
        </w:rPr>
        <w:t xml:space="preserve">I.7. </w:t>
      </w:r>
      <w:r w:rsidR="008E0299" w:rsidRPr="00A0787B">
        <w:rPr>
          <w:rFonts w:ascii="Arial" w:hAnsi="Arial" w:cs="Arial"/>
          <w:b/>
          <w:i/>
          <w:color w:val="1F497D" w:themeColor="text2"/>
          <w:sz w:val="28"/>
          <w:szCs w:val="28"/>
        </w:rPr>
        <w:t>Date de la dernière autorisation modificative s’il y a lieu</w:t>
      </w:r>
      <w:r w:rsidR="000E1D5D" w:rsidRPr="00A0787B">
        <w:rPr>
          <w:rFonts w:ascii="Arial" w:hAnsi="Arial" w:cs="Arial"/>
          <w:color w:val="1F497D" w:themeColor="text2"/>
          <w:sz w:val="28"/>
          <w:szCs w:val="28"/>
        </w:rPr>
        <w:t> </w:t>
      </w:r>
      <w:r w:rsidR="000E1D5D" w:rsidRPr="009D5FC5">
        <w:rPr>
          <w:rFonts w:ascii="Arial" w:hAnsi="Arial" w:cs="Arial"/>
          <w:sz w:val="28"/>
          <w:szCs w:val="28"/>
        </w:rPr>
        <w:t>:</w:t>
      </w:r>
      <w:r w:rsidR="0045099F">
        <w:rPr>
          <w:rFonts w:ascii="Arial" w:hAnsi="Arial" w:cs="Arial"/>
          <w:sz w:val="28"/>
          <w:szCs w:val="28"/>
        </w:rPr>
        <w:t xml:space="preserve"> </w:t>
      </w:r>
    </w:p>
    <w:p w:rsidR="000D1234" w:rsidRPr="000D1234" w:rsidRDefault="00D619FE" w:rsidP="0097447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../../..</w:t>
      </w:r>
    </w:p>
    <w:p w:rsidR="00725726" w:rsidRDefault="00725726" w:rsidP="0097447F">
      <w:pPr>
        <w:jc w:val="both"/>
        <w:rPr>
          <w:rFonts w:ascii="Arial" w:hAnsi="Arial" w:cs="Arial"/>
          <w:b/>
          <w:i/>
          <w:color w:val="1F497D" w:themeColor="text2"/>
          <w:sz w:val="28"/>
          <w:szCs w:val="28"/>
        </w:rPr>
      </w:pPr>
    </w:p>
    <w:p w:rsidR="00704C54" w:rsidRPr="009D5FC5" w:rsidRDefault="000945D8" w:rsidP="0097447F">
      <w:pPr>
        <w:jc w:val="both"/>
        <w:rPr>
          <w:rFonts w:ascii="Arial" w:hAnsi="Arial" w:cs="Arial"/>
          <w:sz w:val="16"/>
          <w:szCs w:val="16"/>
        </w:rPr>
      </w:pPr>
      <w:r w:rsidRPr="00A0787B">
        <w:rPr>
          <w:rFonts w:ascii="Arial" w:hAnsi="Arial" w:cs="Arial"/>
          <w:b/>
          <w:i/>
          <w:color w:val="1F497D" w:themeColor="text2"/>
          <w:sz w:val="28"/>
          <w:szCs w:val="28"/>
        </w:rPr>
        <w:t xml:space="preserve">I.8. </w:t>
      </w:r>
      <w:r w:rsidR="00C46436" w:rsidRPr="00A0787B">
        <w:rPr>
          <w:rFonts w:ascii="Arial" w:hAnsi="Arial" w:cs="Arial"/>
          <w:b/>
          <w:i/>
          <w:color w:val="1F497D" w:themeColor="text2"/>
          <w:sz w:val="28"/>
          <w:szCs w:val="28"/>
        </w:rPr>
        <w:t>Date de la dernière visite d’audit de l’EFS</w:t>
      </w:r>
      <w:r w:rsidR="00024D90" w:rsidRPr="00A0787B">
        <w:rPr>
          <w:rFonts w:ascii="Arial" w:hAnsi="Arial" w:cs="Arial"/>
          <w:b/>
          <w:i/>
          <w:color w:val="1F497D" w:themeColor="text2"/>
          <w:sz w:val="28"/>
          <w:szCs w:val="28"/>
        </w:rPr>
        <w:t xml:space="preserve"> (fournir le compte-rendu)</w:t>
      </w:r>
      <w:r w:rsidR="000E1D5D" w:rsidRPr="00A0787B">
        <w:rPr>
          <w:rFonts w:ascii="Arial" w:hAnsi="Arial" w:cs="Arial"/>
          <w:b/>
          <w:i/>
          <w:color w:val="1F497D" w:themeColor="text2"/>
          <w:sz w:val="28"/>
          <w:szCs w:val="28"/>
        </w:rPr>
        <w:t> :</w:t>
      </w:r>
      <w:r w:rsidR="0045099F">
        <w:rPr>
          <w:rFonts w:ascii="Arial" w:hAnsi="Arial" w:cs="Arial"/>
          <w:sz w:val="28"/>
          <w:szCs w:val="28"/>
        </w:rPr>
        <w:t xml:space="preserve"> </w:t>
      </w:r>
    </w:p>
    <w:p w:rsidR="000D1234" w:rsidRPr="000D1234" w:rsidRDefault="00D619FE" w:rsidP="0097447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../../..</w:t>
      </w:r>
    </w:p>
    <w:p w:rsidR="00725726" w:rsidRDefault="00725726" w:rsidP="0097447F">
      <w:pPr>
        <w:jc w:val="both"/>
        <w:rPr>
          <w:rFonts w:ascii="Arial" w:hAnsi="Arial" w:cs="Arial"/>
          <w:b/>
          <w:i/>
          <w:color w:val="1F497D" w:themeColor="text2"/>
          <w:sz w:val="28"/>
          <w:szCs w:val="28"/>
        </w:rPr>
      </w:pPr>
    </w:p>
    <w:p w:rsidR="00F3523C" w:rsidRDefault="000945D8" w:rsidP="0097447F">
      <w:pPr>
        <w:jc w:val="both"/>
        <w:rPr>
          <w:rFonts w:ascii="Arial" w:hAnsi="Arial" w:cs="Arial"/>
          <w:color w:val="1F497D" w:themeColor="text2"/>
          <w:sz w:val="28"/>
          <w:szCs w:val="28"/>
        </w:rPr>
      </w:pPr>
      <w:r w:rsidRPr="00A0787B">
        <w:rPr>
          <w:rFonts w:ascii="Arial" w:hAnsi="Arial" w:cs="Arial"/>
          <w:b/>
          <w:i/>
          <w:color w:val="1F497D" w:themeColor="text2"/>
          <w:sz w:val="28"/>
          <w:szCs w:val="28"/>
        </w:rPr>
        <w:t xml:space="preserve">I.9. </w:t>
      </w:r>
      <w:r w:rsidR="00AE0225" w:rsidRPr="00A0787B">
        <w:rPr>
          <w:rFonts w:ascii="Arial" w:hAnsi="Arial" w:cs="Arial"/>
          <w:b/>
          <w:i/>
          <w:color w:val="1F497D" w:themeColor="text2"/>
          <w:sz w:val="28"/>
          <w:szCs w:val="28"/>
        </w:rPr>
        <w:t>Éléments</w:t>
      </w:r>
      <w:r w:rsidR="006839C6" w:rsidRPr="00A0787B">
        <w:rPr>
          <w:rFonts w:ascii="Arial" w:hAnsi="Arial" w:cs="Arial"/>
          <w:b/>
          <w:i/>
          <w:color w:val="1F497D" w:themeColor="text2"/>
          <w:sz w:val="28"/>
          <w:szCs w:val="28"/>
        </w:rPr>
        <w:t xml:space="preserve"> justifiant la présence d’un dépôt</w:t>
      </w:r>
      <w:r w:rsidR="000E1D5D" w:rsidRPr="00A0787B">
        <w:rPr>
          <w:rFonts w:ascii="Arial" w:hAnsi="Arial" w:cs="Arial"/>
          <w:b/>
          <w:i/>
          <w:color w:val="1F497D" w:themeColor="text2"/>
          <w:sz w:val="28"/>
          <w:szCs w:val="28"/>
        </w:rPr>
        <w:t> :</w:t>
      </w:r>
      <w:r w:rsidR="00F2333D" w:rsidRPr="00A0787B">
        <w:rPr>
          <w:rFonts w:ascii="Arial" w:hAnsi="Arial" w:cs="Arial"/>
          <w:color w:val="1F497D" w:themeColor="text2"/>
          <w:sz w:val="28"/>
          <w:szCs w:val="28"/>
        </w:rPr>
        <w:t xml:space="preserve"> </w:t>
      </w:r>
    </w:p>
    <w:p w:rsidR="00D619FE" w:rsidRPr="00F2333D" w:rsidRDefault="00D619FE" w:rsidP="0097447F">
      <w:pPr>
        <w:jc w:val="both"/>
        <w:rPr>
          <w:color w:val="FF0000"/>
          <w:sz w:val="16"/>
          <w:szCs w:val="16"/>
        </w:rPr>
      </w:pPr>
    </w:p>
    <w:tbl>
      <w:tblPr>
        <w:tblW w:w="9856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6560"/>
        <w:gridCol w:w="1843"/>
        <w:gridCol w:w="1453"/>
      </w:tblGrid>
      <w:tr w:rsidR="00D619FE" w:rsidRPr="00D619FE" w:rsidTr="00AE0225">
        <w:trPr>
          <w:trHeight w:val="384"/>
          <w:jc w:val="center"/>
        </w:trPr>
        <w:tc>
          <w:tcPr>
            <w:tcW w:w="6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 w:themeFill="background1" w:themeFillShade="D9"/>
            <w:vAlign w:val="center"/>
          </w:tcPr>
          <w:p w:rsidR="00D619FE" w:rsidRPr="00D619FE" w:rsidRDefault="00D619FE" w:rsidP="002740C7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D9D9D9" w:themeFill="background1" w:themeFillShade="D9"/>
            <w:vAlign w:val="center"/>
          </w:tcPr>
          <w:p w:rsidR="00D619FE" w:rsidRPr="00D619FE" w:rsidRDefault="00D619FE" w:rsidP="002740C7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OUI</w:t>
            </w:r>
          </w:p>
        </w:tc>
        <w:tc>
          <w:tcPr>
            <w:tcW w:w="14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 w:themeFill="background1" w:themeFillShade="D9"/>
            <w:vAlign w:val="center"/>
          </w:tcPr>
          <w:p w:rsidR="00D619FE" w:rsidRPr="00D619FE" w:rsidRDefault="00D619FE" w:rsidP="002740C7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NON</w:t>
            </w:r>
          </w:p>
        </w:tc>
      </w:tr>
      <w:tr w:rsidR="00D619FE" w:rsidRPr="0067755B" w:rsidTr="00CF1CB9">
        <w:trPr>
          <w:trHeight w:val="1134"/>
          <w:jc w:val="center"/>
        </w:trPr>
        <w:tc>
          <w:tcPr>
            <w:tcW w:w="6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D619FE" w:rsidRPr="000E1D5D" w:rsidRDefault="00D619FE" w:rsidP="002740C7">
            <w:pPr>
              <w:rPr>
                <w:rFonts w:ascii="Arial" w:hAnsi="Arial"/>
                <w:sz w:val="22"/>
                <w:szCs w:val="22"/>
              </w:rPr>
            </w:pPr>
            <w:r w:rsidRPr="000E1D5D">
              <w:rPr>
                <w:rFonts w:ascii="Arial" w:hAnsi="Arial"/>
                <w:sz w:val="22"/>
                <w:szCs w:val="22"/>
              </w:rPr>
              <w:t>Éloignement d’un site transfusionnel (en temps)</w:t>
            </w:r>
          </w:p>
          <w:p w:rsidR="00D619FE" w:rsidRPr="000E1D5D" w:rsidRDefault="00D619FE" w:rsidP="002740C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0E1D5D">
              <w:rPr>
                <w:rFonts w:ascii="Arial" w:hAnsi="Arial" w:cs="Arial"/>
                <w:sz w:val="22"/>
                <w:szCs w:val="22"/>
              </w:rPr>
              <w:t>Si oui, distance entre le site de l’ETS et l’ES</w:t>
            </w:r>
          </w:p>
          <w:p w:rsidR="00D619FE" w:rsidRPr="00D619FE" w:rsidRDefault="00E30392" w:rsidP="002740C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en km :</w:t>
            </w:r>
          </w:p>
          <w:p w:rsidR="00D619FE" w:rsidRPr="00773DED" w:rsidRDefault="00D619FE" w:rsidP="00E30392">
            <w:pPr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D619FE">
              <w:rPr>
                <w:rFonts w:ascii="Arial" w:hAnsi="Arial" w:cs="Arial"/>
                <w:b/>
                <w:i/>
                <w:sz w:val="22"/>
                <w:szCs w:val="22"/>
              </w:rPr>
              <w:t>en temps</w:t>
            </w:r>
            <w:r w:rsidR="00E30392">
              <w:rPr>
                <w:rFonts w:ascii="Arial" w:hAnsi="Arial" w:cs="Arial"/>
                <w:b/>
                <w:i/>
                <w:sz w:val="22"/>
                <w:szCs w:val="22"/>
              </w:rPr>
              <w:t> :</w:t>
            </w:r>
            <w:r w:rsidRPr="00D619F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60565429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19FE" w:rsidRPr="0067755B" w:rsidRDefault="004E671C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☒</w:t>
                </w:r>
              </w:p>
            </w:sdtContent>
          </w:sdt>
        </w:tc>
        <w:tc>
          <w:tcPr>
            <w:tcW w:w="14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289173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19FE" w:rsidRPr="0067755B" w:rsidRDefault="00D619FE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</w:tr>
      <w:tr w:rsidR="00D619FE" w:rsidRPr="0067755B" w:rsidTr="00CF1CB9">
        <w:trPr>
          <w:trHeight w:val="624"/>
          <w:jc w:val="center"/>
        </w:trPr>
        <w:tc>
          <w:tcPr>
            <w:tcW w:w="6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D619FE" w:rsidRPr="000E1D5D" w:rsidRDefault="00D619FE" w:rsidP="0027020D">
            <w:pPr>
              <w:rPr>
                <w:rFonts w:ascii="Arial" w:hAnsi="Arial"/>
                <w:sz w:val="22"/>
                <w:szCs w:val="22"/>
              </w:rPr>
            </w:pPr>
            <w:r w:rsidRPr="000E1D5D">
              <w:rPr>
                <w:rFonts w:ascii="Arial" w:hAnsi="Arial"/>
                <w:sz w:val="22"/>
                <w:szCs w:val="22"/>
              </w:rPr>
              <w:t>Site transfusionnel travaillant en astreinte la nuit, week-end</w:t>
            </w:r>
            <w:r w:rsidR="0027020D">
              <w:rPr>
                <w:rFonts w:ascii="Arial" w:hAnsi="Arial"/>
                <w:sz w:val="22"/>
                <w:szCs w:val="22"/>
              </w:rPr>
              <w:t>s</w:t>
            </w:r>
            <w:r w:rsidRPr="000E1D5D">
              <w:rPr>
                <w:rFonts w:ascii="Arial" w:hAnsi="Arial"/>
                <w:sz w:val="22"/>
                <w:szCs w:val="22"/>
              </w:rPr>
              <w:t xml:space="preserve"> et jours fériés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955625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19FE" w:rsidRPr="0067755B" w:rsidRDefault="00D619FE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4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308354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19FE" w:rsidRPr="0067755B" w:rsidRDefault="00D619FE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</w:tr>
      <w:tr w:rsidR="00D619FE" w:rsidRPr="0067755B" w:rsidTr="00CF1CB9">
        <w:trPr>
          <w:trHeight w:val="454"/>
          <w:jc w:val="center"/>
        </w:trPr>
        <w:tc>
          <w:tcPr>
            <w:tcW w:w="6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D619FE" w:rsidRPr="000E1D5D" w:rsidRDefault="00D619FE" w:rsidP="000E1D5D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0E1D5D">
              <w:rPr>
                <w:rFonts w:ascii="Arial" w:hAnsi="Arial"/>
                <w:sz w:val="22"/>
                <w:szCs w:val="22"/>
              </w:rPr>
              <w:t>Présence d’un service d’urgence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731273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19FE" w:rsidRPr="0067755B" w:rsidRDefault="00D619FE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4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945698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19FE" w:rsidRPr="0067755B" w:rsidRDefault="00D619FE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</w:tr>
      <w:tr w:rsidR="00D619FE" w:rsidRPr="0067755B" w:rsidTr="00CF1CB9">
        <w:trPr>
          <w:trHeight w:val="454"/>
          <w:jc w:val="center"/>
        </w:trPr>
        <w:tc>
          <w:tcPr>
            <w:tcW w:w="6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D619FE" w:rsidRPr="000E1D5D" w:rsidRDefault="00D619FE" w:rsidP="00D45D7D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0E1D5D">
              <w:rPr>
                <w:rFonts w:ascii="Arial" w:hAnsi="Arial"/>
                <w:sz w:val="22"/>
                <w:szCs w:val="22"/>
              </w:rPr>
              <w:t>Présence d’un service de chirurgie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206028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19FE" w:rsidRPr="0067755B" w:rsidRDefault="00D619FE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4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873954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19FE" w:rsidRPr="0067755B" w:rsidRDefault="00D619FE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</w:tr>
      <w:tr w:rsidR="00D619FE" w:rsidRPr="0067755B" w:rsidTr="00CF1CB9">
        <w:trPr>
          <w:trHeight w:val="624"/>
          <w:jc w:val="center"/>
        </w:trPr>
        <w:tc>
          <w:tcPr>
            <w:tcW w:w="6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D619FE" w:rsidRPr="000E1D5D" w:rsidRDefault="00D619FE" w:rsidP="002740C7">
            <w:pPr>
              <w:rPr>
                <w:rFonts w:ascii="Arial" w:hAnsi="Arial"/>
                <w:sz w:val="22"/>
                <w:szCs w:val="22"/>
              </w:rPr>
            </w:pPr>
            <w:r w:rsidRPr="000E1D5D">
              <w:rPr>
                <w:rFonts w:ascii="Arial" w:hAnsi="Arial"/>
                <w:sz w:val="22"/>
                <w:szCs w:val="22"/>
              </w:rPr>
              <w:t>Présence d’un service d'obstétrique</w:t>
            </w:r>
          </w:p>
          <w:p w:rsidR="00D619FE" w:rsidRPr="00D619FE" w:rsidRDefault="00D619FE" w:rsidP="00D619FE">
            <w:pPr>
              <w:ind w:left="720"/>
              <w:rPr>
                <w:rFonts w:ascii="Arial" w:hAnsi="Arial"/>
                <w:b/>
                <w:i/>
                <w:sz w:val="22"/>
                <w:szCs w:val="22"/>
              </w:rPr>
            </w:pPr>
            <w:r w:rsidRPr="00D619FE">
              <w:rPr>
                <w:rFonts w:ascii="Arial" w:hAnsi="Arial"/>
                <w:b/>
                <w:i/>
                <w:sz w:val="22"/>
                <w:szCs w:val="22"/>
              </w:rPr>
              <w:t xml:space="preserve">nombre d’accouchements /an : 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</w:tcPr>
          <w:sdt>
            <w:sdtPr>
              <w:rPr>
                <w:rFonts w:ascii="Arial" w:hAnsi="Arial" w:cs="Arial"/>
                <w:sz w:val="32"/>
                <w:szCs w:val="22"/>
              </w:rPr>
              <w:id w:val="535249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19FE" w:rsidRPr="00EB4570" w:rsidRDefault="00D619FE" w:rsidP="00CF1CB9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4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278253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19FE" w:rsidRPr="00EB4570" w:rsidRDefault="00D619FE" w:rsidP="00CF1CB9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</w:tr>
      <w:tr w:rsidR="00D619FE" w:rsidRPr="0067755B" w:rsidTr="00CF1CB9">
        <w:trPr>
          <w:trHeight w:val="454"/>
          <w:jc w:val="center"/>
        </w:trPr>
        <w:tc>
          <w:tcPr>
            <w:tcW w:w="65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D619FE" w:rsidRPr="000E1D5D" w:rsidRDefault="00D619FE" w:rsidP="00D45D7D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0E1D5D">
              <w:rPr>
                <w:rFonts w:ascii="Arial" w:hAnsi="Arial"/>
                <w:sz w:val="22"/>
                <w:szCs w:val="22"/>
              </w:rPr>
              <w:t>Présence d’un service d'hématologie-oncologie</w:t>
            </w: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777163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19FE" w:rsidRPr="00EB4570" w:rsidRDefault="00D619FE" w:rsidP="00CF1CB9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4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969901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19FE" w:rsidRPr="00EB4570" w:rsidRDefault="00D619FE" w:rsidP="00CF1CB9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</w:tr>
    </w:tbl>
    <w:p w:rsidR="00D45D7D" w:rsidRDefault="00D45D7D" w:rsidP="006839C6"/>
    <w:tbl>
      <w:tblPr>
        <w:tblW w:w="9869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5046"/>
        <w:gridCol w:w="1564"/>
        <w:gridCol w:w="1842"/>
        <w:gridCol w:w="1417"/>
      </w:tblGrid>
      <w:tr w:rsidR="006839C6" w:rsidRPr="00B05724" w:rsidTr="00AE0225">
        <w:trPr>
          <w:trHeight w:val="524"/>
          <w:jc w:val="center"/>
        </w:trPr>
        <w:tc>
          <w:tcPr>
            <w:tcW w:w="5046" w:type="dxa"/>
            <w:tcBorders>
              <w:bottom w:val="single" w:sz="8" w:space="0" w:color="4F81BD"/>
            </w:tcBorders>
            <w:vAlign w:val="center"/>
          </w:tcPr>
          <w:p w:rsidR="006F5CAD" w:rsidRPr="00B05724" w:rsidRDefault="006839C6" w:rsidP="00F2333D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B05724">
              <w:rPr>
                <w:rFonts w:ascii="Arial" w:hAnsi="Arial" w:cs="Arial"/>
                <w:sz w:val="22"/>
                <w:szCs w:val="22"/>
              </w:rPr>
              <w:t>Nomb</w:t>
            </w:r>
            <w:r w:rsidR="007579CE">
              <w:rPr>
                <w:rFonts w:ascii="Arial" w:hAnsi="Arial" w:cs="Arial"/>
                <w:sz w:val="22"/>
                <w:szCs w:val="22"/>
              </w:rPr>
              <w:t>re de PSL t</w:t>
            </w:r>
            <w:r w:rsidR="005671BA">
              <w:rPr>
                <w:rFonts w:ascii="Arial" w:hAnsi="Arial" w:cs="Arial"/>
                <w:sz w:val="22"/>
                <w:szCs w:val="22"/>
              </w:rPr>
              <w:t xml:space="preserve">ransfusés (année : </w:t>
            </w:r>
            <w:r w:rsidR="00024D90">
              <w:rPr>
                <w:rFonts w:ascii="Arial" w:hAnsi="Arial" w:cs="Arial"/>
                <w:color w:val="FF0000"/>
                <w:sz w:val="22"/>
                <w:szCs w:val="22"/>
              </w:rPr>
              <w:t>n-1</w:t>
            </w:r>
            <w:r w:rsidRPr="00B0572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64" w:type="dxa"/>
            <w:tcBorders>
              <w:bottom w:val="single" w:sz="8" w:space="0" w:color="4F81BD"/>
            </w:tcBorders>
            <w:shd w:val="clear" w:color="auto" w:fill="D9D9D9" w:themeFill="background1" w:themeFillShade="D9"/>
            <w:vAlign w:val="center"/>
          </w:tcPr>
          <w:p w:rsidR="006839C6" w:rsidRPr="00B05724" w:rsidRDefault="006839C6" w:rsidP="00CC4AC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5724">
              <w:rPr>
                <w:rFonts w:ascii="Arial" w:hAnsi="Arial" w:cs="Arial"/>
                <w:sz w:val="22"/>
                <w:szCs w:val="22"/>
              </w:rPr>
              <w:t>Homologues</w:t>
            </w:r>
          </w:p>
        </w:tc>
        <w:tc>
          <w:tcPr>
            <w:tcW w:w="1842" w:type="dxa"/>
            <w:tcBorders>
              <w:bottom w:val="single" w:sz="8" w:space="0" w:color="4F81BD"/>
            </w:tcBorders>
            <w:shd w:val="clear" w:color="auto" w:fill="D9D9D9" w:themeFill="background1" w:themeFillShade="D9"/>
            <w:vAlign w:val="center"/>
          </w:tcPr>
          <w:p w:rsidR="006839C6" w:rsidRPr="00B05724" w:rsidRDefault="006839C6" w:rsidP="00CC4AC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5724">
              <w:rPr>
                <w:rFonts w:ascii="Arial" w:hAnsi="Arial" w:cs="Arial"/>
                <w:sz w:val="22"/>
                <w:szCs w:val="22"/>
              </w:rPr>
              <w:t>Autologues</w:t>
            </w:r>
          </w:p>
        </w:tc>
        <w:tc>
          <w:tcPr>
            <w:tcW w:w="1417" w:type="dxa"/>
            <w:tcBorders>
              <w:bottom w:val="single" w:sz="8" w:space="0" w:color="4F81BD"/>
            </w:tcBorders>
            <w:shd w:val="clear" w:color="auto" w:fill="D9D9D9" w:themeFill="background1" w:themeFillShade="D9"/>
            <w:vAlign w:val="center"/>
          </w:tcPr>
          <w:p w:rsidR="006839C6" w:rsidRPr="00B05724" w:rsidRDefault="006839C6" w:rsidP="00CC4AC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5724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5671BA" w:rsidRPr="00B05724" w:rsidTr="00076A41">
        <w:trPr>
          <w:trHeight w:val="397"/>
          <w:jc w:val="center"/>
        </w:trPr>
        <w:tc>
          <w:tcPr>
            <w:tcW w:w="5046" w:type="dxa"/>
            <w:tcBorders>
              <w:top w:val="single" w:sz="8" w:space="0" w:color="4F81BD"/>
            </w:tcBorders>
            <w:shd w:val="clear" w:color="auto" w:fill="FFFFFF"/>
            <w:vAlign w:val="center"/>
          </w:tcPr>
          <w:p w:rsidR="005671BA" w:rsidRPr="00B05724" w:rsidRDefault="005671BA" w:rsidP="00076A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B05724">
              <w:rPr>
                <w:rFonts w:ascii="Arial" w:hAnsi="Arial" w:cs="Arial"/>
                <w:sz w:val="22"/>
                <w:szCs w:val="22"/>
              </w:rPr>
              <w:t>CGR</w:t>
            </w:r>
          </w:p>
        </w:tc>
        <w:tc>
          <w:tcPr>
            <w:tcW w:w="1564" w:type="dxa"/>
            <w:tcBorders>
              <w:top w:val="single" w:sz="8" w:space="0" w:color="4F81BD"/>
            </w:tcBorders>
            <w:shd w:val="clear" w:color="auto" w:fill="FFFFFF"/>
            <w:vAlign w:val="center"/>
          </w:tcPr>
          <w:p w:rsidR="005671BA" w:rsidRPr="00CF2A7F" w:rsidRDefault="005671BA" w:rsidP="00830A3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4F81BD"/>
            </w:tcBorders>
            <w:shd w:val="clear" w:color="auto" w:fill="FFFFFF"/>
            <w:vAlign w:val="center"/>
          </w:tcPr>
          <w:p w:rsidR="005671BA" w:rsidRPr="00CF2A7F" w:rsidRDefault="005671BA" w:rsidP="00830A3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4F81BD"/>
            </w:tcBorders>
            <w:shd w:val="clear" w:color="auto" w:fill="FFFFFF"/>
            <w:vAlign w:val="center"/>
          </w:tcPr>
          <w:p w:rsidR="005671BA" w:rsidRPr="00CF2A7F" w:rsidRDefault="005671BA" w:rsidP="00830A3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71BA" w:rsidRPr="00B05724" w:rsidTr="00076A41">
        <w:trPr>
          <w:trHeight w:val="397"/>
          <w:jc w:val="center"/>
        </w:trPr>
        <w:tc>
          <w:tcPr>
            <w:tcW w:w="5046" w:type="dxa"/>
            <w:vAlign w:val="center"/>
          </w:tcPr>
          <w:p w:rsidR="005671BA" w:rsidRPr="00B05724" w:rsidRDefault="005671BA" w:rsidP="00076A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B05724">
              <w:rPr>
                <w:rFonts w:ascii="Arial" w:hAnsi="Arial" w:cs="Arial"/>
                <w:sz w:val="22"/>
                <w:szCs w:val="22"/>
              </w:rPr>
              <w:t>Plaquettes (MCP et CPA)</w:t>
            </w:r>
          </w:p>
        </w:tc>
        <w:tc>
          <w:tcPr>
            <w:tcW w:w="1564" w:type="dxa"/>
            <w:vAlign w:val="center"/>
          </w:tcPr>
          <w:p w:rsidR="005671BA" w:rsidRPr="00CF2A7F" w:rsidRDefault="005671BA" w:rsidP="00830A3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5671BA" w:rsidRPr="00CF2A7F" w:rsidRDefault="005671BA" w:rsidP="00830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671BA" w:rsidRPr="00CF2A7F" w:rsidRDefault="005671BA" w:rsidP="00830A3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71BA" w:rsidRPr="00B05724" w:rsidTr="00076A41">
        <w:trPr>
          <w:trHeight w:val="397"/>
          <w:jc w:val="center"/>
        </w:trPr>
        <w:tc>
          <w:tcPr>
            <w:tcW w:w="5046" w:type="dxa"/>
            <w:shd w:val="clear" w:color="auto" w:fill="FFFFFF"/>
            <w:vAlign w:val="center"/>
          </w:tcPr>
          <w:p w:rsidR="005671BA" w:rsidRPr="00B05724" w:rsidRDefault="005671BA" w:rsidP="00076A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B05724">
              <w:rPr>
                <w:rFonts w:ascii="Arial" w:hAnsi="Arial" w:cs="Arial"/>
                <w:sz w:val="22"/>
                <w:szCs w:val="22"/>
              </w:rPr>
              <w:t>Plasma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5671BA" w:rsidRPr="00CF2A7F" w:rsidRDefault="005671BA" w:rsidP="00830A3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5671BA" w:rsidRPr="00CF2A7F" w:rsidRDefault="005671BA" w:rsidP="00830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5671BA" w:rsidRPr="00CF2A7F" w:rsidRDefault="005671BA" w:rsidP="00830A3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71BA" w:rsidRPr="00B05724" w:rsidTr="00076A41">
        <w:trPr>
          <w:trHeight w:val="397"/>
          <w:jc w:val="center"/>
        </w:trPr>
        <w:tc>
          <w:tcPr>
            <w:tcW w:w="5046" w:type="dxa"/>
            <w:vAlign w:val="center"/>
          </w:tcPr>
          <w:p w:rsidR="005671BA" w:rsidRPr="00D619FE" w:rsidRDefault="005671BA" w:rsidP="00076A4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619FE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564" w:type="dxa"/>
            <w:vAlign w:val="center"/>
          </w:tcPr>
          <w:p w:rsidR="005671BA" w:rsidRPr="00CF2A7F" w:rsidRDefault="005671BA" w:rsidP="00830A3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5671BA" w:rsidRPr="00CF2A7F" w:rsidRDefault="005671BA" w:rsidP="00830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671BA" w:rsidRPr="00CF2A7F" w:rsidRDefault="005671BA" w:rsidP="00830A3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36FDF" w:rsidRPr="007F43FC" w:rsidRDefault="00636FDF" w:rsidP="006839C6">
      <w:pPr>
        <w:rPr>
          <w:rFonts w:ascii="Arial" w:hAnsi="Arial" w:cs="Arial"/>
          <w:sz w:val="16"/>
          <w:szCs w:val="16"/>
        </w:rPr>
      </w:pPr>
    </w:p>
    <w:tbl>
      <w:tblPr>
        <w:tblW w:w="9886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5012"/>
        <w:gridCol w:w="4874"/>
      </w:tblGrid>
      <w:tr w:rsidR="005671BA" w:rsidRPr="008F6984" w:rsidTr="00830A33">
        <w:trPr>
          <w:trHeight w:val="510"/>
          <w:jc w:val="center"/>
        </w:trPr>
        <w:tc>
          <w:tcPr>
            <w:tcW w:w="50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5671BA" w:rsidRPr="008F6984" w:rsidRDefault="005671BA" w:rsidP="00122BBE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8F6984">
              <w:rPr>
                <w:rFonts w:ascii="Arial" w:hAnsi="Arial" w:cs="Arial"/>
                <w:sz w:val="22"/>
                <w:szCs w:val="22"/>
              </w:rPr>
              <w:t xml:space="preserve">Nombre de PSL </w:t>
            </w:r>
            <w:r w:rsidRPr="008F6984">
              <w:rPr>
                <w:rFonts w:ascii="Arial" w:hAnsi="Arial" w:cs="Arial"/>
                <w:sz w:val="22"/>
                <w:szCs w:val="22"/>
                <w:u w:val="single"/>
              </w:rPr>
              <w:t>détruits</w:t>
            </w:r>
            <w:r w:rsidRPr="008F6984">
              <w:rPr>
                <w:rFonts w:ascii="Arial" w:hAnsi="Arial" w:cs="Arial"/>
                <w:sz w:val="22"/>
                <w:szCs w:val="22"/>
              </w:rPr>
              <w:t xml:space="preserve"> (année : </w:t>
            </w:r>
            <w:r w:rsidR="00122BBE" w:rsidRPr="00122BBE">
              <w:rPr>
                <w:rFonts w:ascii="Arial" w:hAnsi="Arial" w:cs="Arial"/>
                <w:color w:val="FF0000"/>
                <w:sz w:val="22"/>
                <w:szCs w:val="22"/>
              </w:rPr>
              <w:t>xxxx</w:t>
            </w:r>
            <w:r w:rsidRPr="008F698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5671BA" w:rsidRPr="008F6984" w:rsidRDefault="00122BBE" w:rsidP="00122BB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2BBE">
              <w:rPr>
                <w:rFonts w:ascii="Arial" w:hAnsi="Arial" w:cs="Arial"/>
                <w:color w:val="FF0000"/>
                <w:sz w:val="22"/>
                <w:szCs w:val="22"/>
              </w:rPr>
              <w:t>xx</w:t>
            </w:r>
            <w:r w:rsidR="005671BA" w:rsidRPr="008F69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6984" w:rsidRPr="008F6984">
              <w:rPr>
                <w:rFonts w:ascii="Arial" w:hAnsi="Arial" w:cs="Arial"/>
                <w:sz w:val="22"/>
                <w:szCs w:val="22"/>
              </w:rPr>
              <w:t>(</w:t>
            </w:r>
            <w:r w:rsidRPr="00122BBE">
              <w:rPr>
                <w:rFonts w:ascii="Arial" w:hAnsi="Arial" w:cs="Arial"/>
                <w:color w:val="FF0000"/>
                <w:sz w:val="22"/>
                <w:szCs w:val="22"/>
              </w:rPr>
              <w:t>x</w:t>
            </w:r>
            <w:r w:rsidR="008F6984" w:rsidRPr="008F6984">
              <w:rPr>
                <w:rFonts w:ascii="Arial" w:hAnsi="Arial" w:cs="Arial"/>
                <w:sz w:val="22"/>
                <w:szCs w:val="22"/>
              </w:rPr>
              <w:t>%</w:t>
            </w:r>
            <w:r w:rsidR="008F6984">
              <w:rPr>
                <w:rFonts w:ascii="Arial" w:hAnsi="Arial" w:cs="Arial"/>
                <w:sz w:val="22"/>
                <w:szCs w:val="22"/>
              </w:rPr>
              <w:t xml:space="preserve"> de la consommation totale</w:t>
            </w:r>
            <w:r w:rsidR="008F6984" w:rsidRPr="008F698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:rsidR="000945D8" w:rsidRPr="008F6984" w:rsidRDefault="000945D8" w:rsidP="006839C6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9640" w:type="dxa"/>
        <w:tblInd w:w="114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888"/>
        <w:gridCol w:w="4752"/>
      </w:tblGrid>
      <w:tr w:rsidR="008F6984" w:rsidRPr="008F6984" w:rsidTr="002C06E5">
        <w:trPr>
          <w:trHeight w:val="454"/>
        </w:trPr>
        <w:tc>
          <w:tcPr>
            <w:tcW w:w="4888" w:type="dxa"/>
            <w:vAlign w:val="center"/>
          </w:tcPr>
          <w:p w:rsidR="000945D8" w:rsidRDefault="000945D8" w:rsidP="000945D8">
            <w:pPr>
              <w:rPr>
                <w:rFonts w:ascii="Arial" w:hAnsi="Arial" w:cs="Arial"/>
                <w:sz w:val="22"/>
                <w:szCs w:val="22"/>
              </w:rPr>
            </w:pPr>
            <w:r w:rsidRPr="008F6984">
              <w:rPr>
                <w:rFonts w:ascii="Arial" w:hAnsi="Arial" w:cs="Arial"/>
                <w:sz w:val="22"/>
                <w:szCs w:val="22"/>
              </w:rPr>
              <w:br w:type="page"/>
              <w:t>Nombre de</w:t>
            </w:r>
            <w:r w:rsidR="009076E4">
              <w:rPr>
                <w:rFonts w:ascii="Arial" w:hAnsi="Arial" w:cs="Arial"/>
                <w:sz w:val="22"/>
                <w:szCs w:val="22"/>
              </w:rPr>
              <w:t xml:space="preserve"> PSL délivrés en urgence vitale</w:t>
            </w:r>
            <w:r w:rsidRPr="008F6984">
              <w:rPr>
                <w:rFonts w:ascii="Arial" w:hAnsi="Arial" w:cs="Arial"/>
                <w:sz w:val="22"/>
                <w:szCs w:val="22"/>
              </w:rPr>
              <w:t xml:space="preserve"> à partir du dépôt :</w:t>
            </w:r>
          </w:p>
          <w:p w:rsidR="00024D90" w:rsidRPr="008F6984" w:rsidRDefault="00024D90" w:rsidP="000945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 prescriptions</w:t>
            </w:r>
            <w:r w:rsidR="00E90A59">
              <w:rPr>
                <w:rFonts w:ascii="Arial" w:hAnsi="Arial" w:cs="Arial"/>
                <w:sz w:val="22"/>
                <w:szCs w:val="22"/>
              </w:rPr>
              <w:t xml:space="preserve"> en UV :</w:t>
            </w:r>
          </w:p>
        </w:tc>
        <w:tc>
          <w:tcPr>
            <w:tcW w:w="4752" w:type="dxa"/>
            <w:vAlign w:val="center"/>
          </w:tcPr>
          <w:p w:rsidR="000945D8" w:rsidRPr="008F6984" w:rsidRDefault="00122BBE" w:rsidP="00122B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2BBE">
              <w:rPr>
                <w:rFonts w:ascii="Arial" w:hAnsi="Arial" w:cs="Arial"/>
                <w:color w:val="FF0000"/>
                <w:sz w:val="22"/>
                <w:szCs w:val="22"/>
              </w:rPr>
              <w:t>x</w:t>
            </w:r>
            <w:r w:rsidR="00024D90">
              <w:rPr>
                <w:rFonts w:ascii="Arial" w:hAnsi="Arial" w:cs="Arial"/>
                <w:color w:val="FF0000"/>
                <w:sz w:val="22"/>
                <w:szCs w:val="22"/>
              </w:rPr>
              <w:t>xx</w:t>
            </w:r>
            <w:r w:rsidR="008F698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122BBE">
              <w:rPr>
                <w:rFonts w:ascii="Arial" w:hAnsi="Arial" w:cs="Arial"/>
                <w:color w:val="FF0000"/>
                <w:sz w:val="22"/>
                <w:szCs w:val="22"/>
              </w:rPr>
              <w:t>x</w:t>
            </w:r>
            <w:r w:rsidR="008F6984">
              <w:rPr>
                <w:rFonts w:ascii="Arial" w:hAnsi="Arial" w:cs="Arial"/>
                <w:sz w:val="22"/>
                <w:szCs w:val="22"/>
              </w:rPr>
              <w:t>% de la consommation totale)</w:t>
            </w:r>
          </w:p>
        </w:tc>
      </w:tr>
      <w:tr w:rsidR="000945D8" w:rsidRPr="00B05724" w:rsidTr="002C06E5">
        <w:trPr>
          <w:trHeight w:val="567"/>
        </w:trPr>
        <w:tc>
          <w:tcPr>
            <w:tcW w:w="4888" w:type="dxa"/>
            <w:vAlign w:val="center"/>
          </w:tcPr>
          <w:p w:rsidR="000945D8" w:rsidRPr="00B05724" w:rsidRDefault="000945D8" w:rsidP="000945D8">
            <w:pPr>
              <w:rPr>
                <w:sz w:val="22"/>
                <w:szCs w:val="22"/>
              </w:rPr>
            </w:pPr>
            <w:r w:rsidRPr="00B05724">
              <w:rPr>
                <w:rFonts w:ascii="Arial" w:hAnsi="Arial" w:cs="Arial"/>
                <w:sz w:val="22"/>
                <w:szCs w:val="22"/>
              </w:rPr>
              <w:t>Nombre de PSL repris conformes par l’EFS :</w:t>
            </w:r>
          </w:p>
        </w:tc>
        <w:tc>
          <w:tcPr>
            <w:tcW w:w="4752" w:type="dxa"/>
            <w:vAlign w:val="center"/>
          </w:tcPr>
          <w:p w:rsidR="000945D8" w:rsidRPr="007F43FC" w:rsidRDefault="007F43FC" w:rsidP="007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3FC">
              <w:rPr>
                <w:rFonts w:ascii="Arial" w:hAnsi="Arial" w:cs="Arial"/>
                <w:sz w:val="22"/>
                <w:szCs w:val="22"/>
              </w:rPr>
              <w:t xml:space="preserve">Dépôt UV : </w:t>
            </w:r>
            <w:r w:rsidR="00122BBE" w:rsidRPr="00122BBE">
              <w:rPr>
                <w:rFonts w:ascii="Arial" w:hAnsi="Arial" w:cs="Arial"/>
                <w:color w:val="FF0000"/>
                <w:sz w:val="22"/>
                <w:szCs w:val="22"/>
              </w:rPr>
              <w:t>xxx</w:t>
            </w:r>
          </w:p>
          <w:p w:rsidR="007F43FC" w:rsidRPr="00B05724" w:rsidRDefault="007F43FC" w:rsidP="00122BBE">
            <w:pPr>
              <w:jc w:val="center"/>
              <w:rPr>
                <w:sz w:val="22"/>
                <w:szCs w:val="22"/>
              </w:rPr>
            </w:pPr>
            <w:r w:rsidRPr="007F43FC">
              <w:rPr>
                <w:rFonts w:ascii="Arial" w:hAnsi="Arial" w:cs="Arial"/>
                <w:sz w:val="22"/>
                <w:szCs w:val="22"/>
              </w:rPr>
              <w:t xml:space="preserve">Relais : </w:t>
            </w:r>
            <w:r w:rsidR="00122BBE" w:rsidRPr="00122BBE">
              <w:rPr>
                <w:rFonts w:ascii="Arial" w:hAnsi="Arial" w:cs="Arial"/>
                <w:color w:val="FF0000"/>
                <w:sz w:val="22"/>
                <w:szCs w:val="22"/>
              </w:rPr>
              <w:t>xxx</w:t>
            </w:r>
          </w:p>
        </w:tc>
      </w:tr>
      <w:tr w:rsidR="002C06E5" w:rsidRPr="00B05724" w:rsidTr="002C06E5">
        <w:trPr>
          <w:trHeight w:val="567"/>
        </w:trPr>
        <w:tc>
          <w:tcPr>
            <w:tcW w:w="4888" w:type="dxa"/>
            <w:vAlign w:val="center"/>
          </w:tcPr>
          <w:p w:rsidR="002C06E5" w:rsidRPr="00B05724" w:rsidRDefault="002C06E5" w:rsidP="000945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 PSL réattribués par l’ES :</w:t>
            </w:r>
          </w:p>
        </w:tc>
        <w:tc>
          <w:tcPr>
            <w:tcW w:w="4752" w:type="dxa"/>
            <w:vAlign w:val="center"/>
          </w:tcPr>
          <w:p w:rsidR="002C06E5" w:rsidRPr="007F43FC" w:rsidRDefault="002C06E5" w:rsidP="007F43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06E5">
              <w:rPr>
                <w:rFonts w:ascii="Arial" w:hAnsi="Arial" w:cs="Arial"/>
                <w:color w:val="FF0000"/>
                <w:sz w:val="22"/>
                <w:szCs w:val="22"/>
              </w:rPr>
              <w:t>xxx</w:t>
            </w:r>
          </w:p>
        </w:tc>
      </w:tr>
    </w:tbl>
    <w:p w:rsidR="00541268" w:rsidRDefault="00541268" w:rsidP="00E17787">
      <w:pPr>
        <w:rPr>
          <w:rFonts w:ascii="Arial" w:hAnsi="Arial" w:cs="Arial"/>
          <w:b/>
        </w:rPr>
      </w:pPr>
    </w:p>
    <w:p w:rsidR="00541268" w:rsidRDefault="005412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839C6" w:rsidRPr="00DD7781" w:rsidRDefault="006839C6" w:rsidP="0027020D">
      <w:pPr>
        <w:pStyle w:val="Paragraphedeliste"/>
        <w:numPr>
          <w:ilvl w:val="0"/>
          <w:numId w:val="15"/>
        </w:numPr>
        <w:ind w:left="426" w:hanging="426"/>
        <w:rPr>
          <w:sz w:val="36"/>
          <w:szCs w:val="36"/>
          <w:u w:val="single"/>
        </w:rPr>
      </w:pPr>
      <w:r w:rsidRPr="00DD7781">
        <w:rPr>
          <w:rFonts w:ascii="Arial" w:hAnsi="Arial" w:cs="Arial"/>
          <w:b/>
          <w:bCs/>
          <w:sz w:val="36"/>
          <w:szCs w:val="36"/>
          <w:u w:val="single"/>
        </w:rPr>
        <w:lastRenderedPageBreak/>
        <w:t>ORGANISATION GENERALE DU DEPOT</w:t>
      </w:r>
    </w:p>
    <w:p w:rsidR="00725726" w:rsidRDefault="00725726" w:rsidP="000E1D5D">
      <w:pPr>
        <w:pStyle w:val="Titre2"/>
        <w:tabs>
          <w:tab w:val="clear" w:pos="709"/>
        </w:tabs>
        <w:spacing w:before="120" w:after="120"/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</w:pPr>
    </w:p>
    <w:p w:rsidR="0082492F" w:rsidRPr="00A0787B" w:rsidRDefault="002F7506" w:rsidP="000E1D5D">
      <w:pPr>
        <w:pStyle w:val="Titre2"/>
        <w:tabs>
          <w:tab w:val="clear" w:pos="709"/>
        </w:tabs>
        <w:spacing w:before="120" w:after="120"/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</w:pPr>
      <w:r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II.1</w:t>
      </w:r>
      <w:r w:rsidR="00AB19C8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 xml:space="preserve">. </w:t>
      </w:r>
      <w:r w:rsidR="006839C6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Personnel</w:t>
      </w:r>
      <w:r w:rsidR="000E1D5D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 :</w:t>
      </w:r>
    </w:p>
    <w:tbl>
      <w:tblPr>
        <w:tblW w:w="10490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C41DC3" w:rsidRPr="00950A89" w:rsidTr="00BF6FDB">
        <w:trPr>
          <w:trHeight w:val="1020"/>
        </w:trPr>
        <w:tc>
          <w:tcPr>
            <w:tcW w:w="10490" w:type="dxa"/>
            <w:tcBorders>
              <w:top w:val="single" w:sz="8" w:space="0" w:color="4F81BD"/>
            </w:tcBorders>
            <w:shd w:val="clear" w:color="auto" w:fill="FFFFFF"/>
          </w:tcPr>
          <w:p w:rsidR="00C41DC3" w:rsidRPr="00A83583" w:rsidRDefault="00C41DC3" w:rsidP="00BF6F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3583">
              <w:rPr>
                <w:rFonts w:ascii="Arial" w:hAnsi="Arial" w:cs="Arial"/>
                <w:caps/>
              </w:rPr>
              <w:t>Références réglementaires :</w:t>
            </w:r>
            <w:r w:rsidRPr="00A835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C41DC3" w:rsidRPr="00E17787" w:rsidRDefault="00C41DC3" w:rsidP="00BF6FDB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7787">
              <w:rPr>
                <w:rFonts w:ascii="Arial" w:hAnsi="Arial" w:cs="Arial"/>
                <w:bCs/>
                <w:sz w:val="22"/>
                <w:szCs w:val="22"/>
              </w:rPr>
              <w:t>Arrêté</w:t>
            </w:r>
            <w:r w:rsidRPr="00E17787">
              <w:rPr>
                <w:rFonts w:ascii="Arial" w:hAnsi="Arial" w:cs="Arial"/>
                <w:sz w:val="22"/>
                <w:szCs w:val="22"/>
              </w:rPr>
              <w:t xml:space="preserve"> du 3 décembre 2007</w:t>
            </w:r>
            <w:r w:rsidR="001C2442" w:rsidRPr="00E17787">
              <w:rPr>
                <w:rFonts w:ascii="Arial" w:hAnsi="Arial" w:cs="Arial"/>
                <w:sz w:val="22"/>
                <w:szCs w:val="22"/>
              </w:rPr>
              <w:t> </w:t>
            </w:r>
            <w:r w:rsidR="0066411C" w:rsidRPr="00E17787">
              <w:rPr>
                <w:rFonts w:ascii="Arial" w:hAnsi="Arial" w:cs="Arial"/>
                <w:sz w:val="22"/>
                <w:szCs w:val="22"/>
              </w:rPr>
              <w:t xml:space="preserve">modifié </w:t>
            </w:r>
            <w:r w:rsidRPr="00E17787">
              <w:rPr>
                <w:rFonts w:ascii="Arial" w:hAnsi="Arial" w:cs="Arial"/>
                <w:sz w:val="22"/>
                <w:szCs w:val="22"/>
              </w:rPr>
              <w:t>relatif aux qualifications de certains personnels des dépôts de sang ; modifié par l’arrêté du 15 juillet 2009.</w:t>
            </w:r>
          </w:p>
          <w:p w:rsidR="00C41DC3" w:rsidRPr="0066411C" w:rsidRDefault="00C41DC3" w:rsidP="0066411C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7787">
              <w:rPr>
                <w:rFonts w:ascii="Arial" w:hAnsi="Arial" w:cs="Arial"/>
                <w:sz w:val="22"/>
                <w:szCs w:val="22"/>
              </w:rPr>
              <w:t>Arrêté du 16 décembre 2008 portant homologation du cahier des charges de la formation des personnels des dépôts de sang</w:t>
            </w:r>
          </w:p>
        </w:tc>
      </w:tr>
    </w:tbl>
    <w:p w:rsidR="00C41DC3" w:rsidRDefault="00C41DC3" w:rsidP="00C41DC3">
      <w:pPr>
        <w:rPr>
          <w:sz w:val="16"/>
          <w:szCs w:val="16"/>
        </w:rPr>
      </w:pPr>
    </w:p>
    <w:p w:rsidR="00725726" w:rsidRDefault="00725726" w:rsidP="00C41DC3">
      <w:pPr>
        <w:rPr>
          <w:sz w:val="16"/>
          <w:szCs w:val="16"/>
        </w:rPr>
      </w:pPr>
    </w:p>
    <w:p w:rsidR="00725726" w:rsidRDefault="00725726" w:rsidP="00C41DC3">
      <w:pPr>
        <w:rPr>
          <w:sz w:val="16"/>
          <w:szCs w:val="16"/>
        </w:rPr>
      </w:pPr>
    </w:p>
    <w:p w:rsidR="00725726" w:rsidRPr="00C41DC3" w:rsidRDefault="00725726" w:rsidP="00C41DC3">
      <w:pPr>
        <w:rPr>
          <w:sz w:val="16"/>
          <w:szCs w:val="16"/>
        </w:rPr>
      </w:pPr>
    </w:p>
    <w:p w:rsidR="0082492F" w:rsidRPr="000D1234" w:rsidRDefault="002F7506" w:rsidP="0082492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II.1</w:t>
      </w:r>
      <w:r w:rsidR="00384D4C" w:rsidRPr="000D1234">
        <w:rPr>
          <w:rFonts w:ascii="Arial" w:hAnsi="Arial" w:cs="Arial"/>
          <w:b/>
          <w:bCs/>
        </w:rPr>
        <w:t xml:space="preserve">.1. </w:t>
      </w:r>
      <w:r w:rsidR="0082492F" w:rsidRPr="000D1234">
        <w:rPr>
          <w:rFonts w:ascii="Arial" w:hAnsi="Arial" w:cs="Arial"/>
          <w:b/>
          <w:bCs/>
        </w:rPr>
        <w:t>Praticiens responsables du dépôt</w:t>
      </w:r>
    </w:p>
    <w:tbl>
      <w:tblPr>
        <w:tblW w:w="10490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410"/>
        <w:gridCol w:w="1985"/>
        <w:gridCol w:w="1701"/>
        <w:gridCol w:w="2976"/>
      </w:tblGrid>
      <w:tr w:rsidR="0082492F" w:rsidRPr="00950A89" w:rsidTr="005633A0">
        <w:trPr>
          <w:trHeight w:val="272"/>
        </w:trPr>
        <w:tc>
          <w:tcPr>
            <w:tcW w:w="1418" w:type="dxa"/>
            <w:tcBorders>
              <w:bottom w:val="single" w:sz="8" w:space="0" w:color="4F81BD"/>
            </w:tcBorders>
            <w:shd w:val="clear" w:color="auto" w:fill="FFFFFF"/>
            <w:vAlign w:val="center"/>
          </w:tcPr>
          <w:p w:rsidR="0082492F" w:rsidRPr="0067755B" w:rsidRDefault="0082492F" w:rsidP="00FD24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8" w:space="0" w:color="4F81BD"/>
            </w:tcBorders>
            <w:shd w:val="clear" w:color="auto" w:fill="FFFFFF"/>
            <w:vAlign w:val="center"/>
          </w:tcPr>
          <w:p w:rsidR="0082492F" w:rsidRPr="0067755B" w:rsidRDefault="0082492F" w:rsidP="00FD24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67755B">
              <w:rPr>
                <w:rFonts w:ascii="Arial" w:hAnsi="Arial" w:cs="Arial"/>
                <w:sz w:val="22"/>
                <w:szCs w:val="22"/>
              </w:rPr>
              <w:t>dentité</w:t>
            </w:r>
          </w:p>
        </w:tc>
        <w:tc>
          <w:tcPr>
            <w:tcW w:w="1985" w:type="dxa"/>
            <w:tcBorders>
              <w:bottom w:val="single" w:sz="8" w:space="0" w:color="4F81BD"/>
            </w:tcBorders>
            <w:shd w:val="clear" w:color="auto" w:fill="FFFFFF"/>
            <w:vAlign w:val="center"/>
          </w:tcPr>
          <w:p w:rsidR="0082492F" w:rsidRPr="0067755B" w:rsidRDefault="0082492F" w:rsidP="00FD2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de prise de fonction</w:t>
            </w:r>
          </w:p>
        </w:tc>
        <w:tc>
          <w:tcPr>
            <w:tcW w:w="1701" w:type="dxa"/>
            <w:tcBorders>
              <w:bottom w:val="single" w:sz="8" w:space="0" w:color="4F81BD"/>
            </w:tcBorders>
            <w:shd w:val="clear" w:color="auto" w:fill="FFFFFF"/>
            <w:vAlign w:val="center"/>
          </w:tcPr>
          <w:p w:rsidR="0082492F" w:rsidRPr="00B97ECF" w:rsidRDefault="0082492F" w:rsidP="00FD24A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7ECF">
              <w:rPr>
                <w:rFonts w:ascii="Arial" w:hAnsi="Arial" w:cs="Arial"/>
                <w:sz w:val="16"/>
                <w:szCs w:val="16"/>
              </w:rPr>
              <w:t>Qualification (Médecin ou pharmacien)</w:t>
            </w:r>
          </w:p>
        </w:tc>
        <w:tc>
          <w:tcPr>
            <w:tcW w:w="2976" w:type="dxa"/>
            <w:tcBorders>
              <w:bottom w:val="single" w:sz="8" w:space="0" w:color="4F81BD"/>
            </w:tcBorders>
            <w:shd w:val="clear" w:color="auto" w:fill="FFFFFF"/>
            <w:vAlign w:val="center"/>
          </w:tcPr>
          <w:p w:rsidR="0082492F" w:rsidRPr="004C7656" w:rsidRDefault="0082492F" w:rsidP="00FD24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7656">
              <w:rPr>
                <w:rFonts w:ascii="Arial" w:hAnsi="Arial" w:cs="Arial"/>
                <w:sz w:val="22"/>
                <w:szCs w:val="22"/>
              </w:rPr>
              <w:t>Formation spécifique</w:t>
            </w:r>
          </w:p>
        </w:tc>
      </w:tr>
      <w:tr w:rsidR="005633A0" w:rsidRPr="00950A89" w:rsidTr="005633A0">
        <w:trPr>
          <w:trHeight w:val="680"/>
        </w:trPr>
        <w:tc>
          <w:tcPr>
            <w:tcW w:w="1418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  <w:vAlign w:val="center"/>
          </w:tcPr>
          <w:p w:rsidR="005633A0" w:rsidRPr="0067755B" w:rsidRDefault="005633A0" w:rsidP="00FD24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55B">
              <w:rPr>
                <w:rFonts w:ascii="Arial" w:hAnsi="Arial" w:cs="Arial"/>
                <w:sz w:val="22"/>
                <w:szCs w:val="22"/>
              </w:rPr>
              <w:t>Titulaire</w:t>
            </w:r>
          </w:p>
        </w:tc>
        <w:tc>
          <w:tcPr>
            <w:tcW w:w="24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  <w:vAlign w:val="center"/>
          </w:tcPr>
          <w:p w:rsidR="005633A0" w:rsidRPr="00AE0225" w:rsidRDefault="005633A0" w:rsidP="00830A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  <w:vAlign w:val="center"/>
          </w:tcPr>
          <w:p w:rsidR="005633A0" w:rsidRPr="00AE0225" w:rsidRDefault="005633A0" w:rsidP="00830A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  <w:vAlign w:val="center"/>
          </w:tcPr>
          <w:p w:rsidR="005633A0" w:rsidRPr="00AE0225" w:rsidRDefault="005633A0" w:rsidP="00830A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  <w:vAlign w:val="center"/>
          </w:tcPr>
          <w:p w:rsidR="005633A0" w:rsidRPr="00AE0225" w:rsidRDefault="005633A0" w:rsidP="00830A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5633A0" w:rsidRPr="00950A89" w:rsidTr="005633A0">
        <w:trPr>
          <w:trHeight w:val="680"/>
        </w:trPr>
        <w:tc>
          <w:tcPr>
            <w:tcW w:w="1418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  <w:vAlign w:val="center"/>
          </w:tcPr>
          <w:p w:rsidR="005633A0" w:rsidRPr="0067755B" w:rsidRDefault="005633A0" w:rsidP="00FD24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55B">
              <w:rPr>
                <w:rFonts w:ascii="Arial" w:hAnsi="Arial" w:cs="Arial"/>
                <w:sz w:val="22"/>
                <w:szCs w:val="22"/>
              </w:rPr>
              <w:t>Suppléant</w:t>
            </w:r>
          </w:p>
        </w:tc>
        <w:tc>
          <w:tcPr>
            <w:tcW w:w="24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  <w:vAlign w:val="center"/>
          </w:tcPr>
          <w:p w:rsidR="005633A0" w:rsidRPr="00AE0225" w:rsidRDefault="005633A0" w:rsidP="00830A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  <w:vAlign w:val="center"/>
          </w:tcPr>
          <w:p w:rsidR="005633A0" w:rsidRPr="00AE0225" w:rsidRDefault="005633A0" w:rsidP="00830A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  <w:vAlign w:val="center"/>
          </w:tcPr>
          <w:p w:rsidR="005633A0" w:rsidRPr="00AE0225" w:rsidRDefault="005633A0" w:rsidP="00830A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76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  <w:vAlign w:val="center"/>
          </w:tcPr>
          <w:p w:rsidR="005633A0" w:rsidRPr="00AE0225" w:rsidRDefault="005633A0" w:rsidP="00830A3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6839C6" w:rsidRDefault="006839C6" w:rsidP="006137DD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9E788F" w:rsidRPr="00AB19C8" w:rsidRDefault="009E788F" w:rsidP="006137DD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B97ECF" w:rsidRDefault="00384D4C">
      <w:r>
        <w:rPr>
          <w:rFonts w:ascii="Arial" w:hAnsi="Arial" w:cs="Arial"/>
          <w:b/>
          <w:bCs/>
        </w:rPr>
        <w:t>II.</w:t>
      </w:r>
      <w:r w:rsidR="002F7506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.2. </w:t>
      </w:r>
      <w:r w:rsidR="00B97ECF" w:rsidRPr="004C7656">
        <w:rPr>
          <w:rFonts w:ascii="Arial" w:hAnsi="Arial" w:cs="Arial"/>
          <w:b/>
          <w:bCs/>
        </w:rPr>
        <w:t>Personnes chargées du fonctionnement du dépôt</w:t>
      </w:r>
      <w:r w:rsidR="00B97ECF">
        <w:t xml:space="preserve"> </w:t>
      </w:r>
    </w:p>
    <w:tbl>
      <w:tblPr>
        <w:tblW w:w="10490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5"/>
        <w:gridCol w:w="2552"/>
        <w:gridCol w:w="2976"/>
      </w:tblGrid>
      <w:tr w:rsidR="001A18B6" w:rsidRPr="00A93B55" w:rsidTr="00B97ECF">
        <w:trPr>
          <w:trHeight w:val="263"/>
        </w:trPr>
        <w:tc>
          <w:tcPr>
            <w:tcW w:w="2127" w:type="dxa"/>
            <w:tcBorders>
              <w:bottom w:val="single" w:sz="8" w:space="0" w:color="4F81BD"/>
            </w:tcBorders>
            <w:shd w:val="clear" w:color="auto" w:fill="FFFFFF"/>
            <w:vAlign w:val="center"/>
          </w:tcPr>
          <w:p w:rsidR="001A18B6" w:rsidRPr="0067755B" w:rsidRDefault="001A18B6" w:rsidP="00FD24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8" w:space="0" w:color="4F81BD"/>
            </w:tcBorders>
            <w:shd w:val="clear" w:color="auto" w:fill="FFFFFF"/>
            <w:vAlign w:val="center"/>
          </w:tcPr>
          <w:p w:rsidR="001A18B6" w:rsidRPr="0067755B" w:rsidRDefault="001A18B6" w:rsidP="00FD24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55B">
              <w:rPr>
                <w:rFonts w:ascii="Arial" w:hAnsi="Arial" w:cs="Arial"/>
                <w:sz w:val="22"/>
                <w:szCs w:val="22"/>
              </w:rPr>
              <w:t>Identité</w:t>
            </w:r>
          </w:p>
        </w:tc>
        <w:tc>
          <w:tcPr>
            <w:tcW w:w="2552" w:type="dxa"/>
            <w:tcBorders>
              <w:bottom w:val="single" w:sz="8" w:space="0" w:color="4F81BD"/>
            </w:tcBorders>
            <w:shd w:val="clear" w:color="auto" w:fill="FFFFFF"/>
            <w:vAlign w:val="center"/>
          </w:tcPr>
          <w:p w:rsidR="001A18B6" w:rsidRPr="0067755B" w:rsidRDefault="001A18B6" w:rsidP="00FD24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55B">
              <w:rPr>
                <w:rFonts w:ascii="Arial" w:hAnsi="Arial" w:cs="Arial"/>
                <w:sz w:val="22"/>
                <w:szCs w:val="22"/>
              </w:rPr>
              <w:t>Qualification</w:t>
            </w:r>
          </w:p>
        </w:tc>
        <w:tc>
          <w:tcPr>
            <w:tcW w:w="2976" w:type="dxa"/>
            <w:tcBorders>
              <w:bottom w:val="single" w:sz="8" w:space="0" w:color="4F81BD"/>
            </w:tcBorders>
            <w:shd w:val="clear" w:color="auto" w:fill="FFFFFF"/>
            <w:vAlign w:val="center"/>
          </w:tcPr>
          <w:p w:rsidR="001A18B6" w:rsidRPr="0067755B" w:rsidRDefault="001A18B6" w:rsidP="00FD24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55B">
              <w:rPr>
                <w:rFonts w:ascii="Arial" w:hAnsi="Arial" w:cs="Arial"/>
                <w:sz w:val="22"/>
                <w:szCs w:val="22"/>
              </w:rPr>
              <w:t>Formation spécifique</w:t>
            </w:r>
          </w:p>
        </w:tc>
      </w:tr>
      <w:tr w:rsidR="00C273F6" w:rsidRPr="00A93B55" w:rsidTr="00CF2A7F">
        <w:trPr>
          <w:trHeight w:val="794"/>
        </w:trPr>
        <w:tc>
          <w:tcPr>
            <w:tcW w:w="212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  <w:vAlign w:val="center"/>
          </w:tcPr>
          <w:p w:rsidR="00C273F6" w:rsidRPr="0067755B" w:rsidRDefault="00C273F6" w:rsidP="00830A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55B">
              <w:rPr>
                <w:rFonts w:ascii="Arial" w:hAnsi="Arial" w:cs="Arial"/>
                <w:sz w:val="22"/>
                <w:szCs w:val="22"/>
              </w:rPr>
              <w:t>Titulaire</w:t>
            </w:r>
          </w:p>
        </w:tc>
        <w:tc>
          <w:tcPr>
            <w:tcW w:w="2835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  <w:vAlign w:val="center"/>
          </w:tcPr>
          <w:p w:rsidR="00C273F6" w:rsidRPr="00AE0225" w:rsidRDefault="00C273F6" w:rsidP="00CF2A7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  <w:vAlign w:val="center"/>
          </w:tcPr>
          <w:p w:rsidR="00C273F6" w:rsidRPr="00AE0225" w:rsidRDefault="00C273F6" w:rsidP="00CF2A7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  <w:vAlign w:val="center"/>
          </w:tcPr>
          <w:p w:rsidR="00C273F6" w:rsidRPr="00AE0225" w:rsidRDefault="00C273F6" w:rsidP="00CF2A7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C273F6" w:rsidRPr="00C273F6" w:rsidTr="00CF2A7F">
        <w:trPr>
          <w:trHeight w:val="794"/>
        </w:trPr>
        <w:tc>
          <w:tcPr>
            <w:tcW w:w="212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  <w:vAlign w:val="center"/>
          </w:tcPr>
          <w:p w:rsidR="00C273F6" w:rsidRPr="0067755B" w:rsidRDefault="00C273F6" w:rsidP="00830A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55B">
              <w:rPr>
                <w:rFonts w:ascii="Arial" w:hAnsi="Arial" w:cs="Arial"/>
                <w:sz w:val="22"/>
                <w:szCs w:val="22"/>
              </w:rPr>
              <w:t>Suppléant</w:t>
            </w:r>
          </w:p>
        </w:tc>
        <w:tc>
          <w:tcPr>
            <w:tcW w:w="2835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  <w:vAlign w:val="center"/>
          </w:tcPr>
          <w:p w:rsidR="00C273F6" w:rsidRPr="00AE0225" w:rsidRDefault="00C273F6" w:rsidP="00CF2A7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55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  <w:vAlign w:val="center"/>
          </w:tcPr>
          <w:p w:rsidR="00C273F6" w:rsidRPr="00AE0225" w:rsidRDefault="00C273F6" w:rsidP="00CF2A7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76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  <w:vAlign w:val="center"/>
          </w:tcPr>
          <w:p w:rsidR="00C273F6" w:rsidRPr="00AE0225" w:rsidRDefault="00C273F6" w:rsidP="00CF2A7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4D0047" w:rsidRDefault="004D0047" w:rsidP="006137DD">
      <w:pPr>
        <w:jc w:val="both"/>
      </w:pPr>
    </w:p>
    <w:p w:rsidR="009E788F" w:rsidRDefault="009E788F" w:rsidP="006137DD">
      <w:pPr>
        <w:jc w:val="both"/>
        <w:rPr>
          <w:rFonts w:ascii="Arial" w:hAnsi="Arial" w:cs="Arial"/>
          <w:b/>
          <w:bCs/>
        </w:rPr>
      </w:pPr>
    </w:p>
    <w:p w:rsidR="00081BE8" w:rsidRDefault="002F7506" w:rsidP="006137D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II.1</w:t>
      </w:r>
      <w:r w:rsidR="00384D4C">
        <w:rPr>
          <w:rFonts w:ascii="Arial" w:hAnsi="Arial" w:cs="Arial"/>
          <w:b/>
          <w:bCs/>
        </w:rPr>
        <w:t xml:space="preserve">.3. </w:t>
      </w:r>
      <w:r w:rsidR="006839C6" w:rsidRPr="00CA0A71">
        <w:rPr>
          <w:rFonts w:ascii="Arial" w:hAnsi="Arial" w:cs="Arial"/>
          <w:b/>
          <w:bCs/>
        </w:rPr>
        <w:t>Effectif et qualité des personnels du dépôt</w:t>
      </w:r>
      <w:r w:rsidR="00081BE8">
        <w:rPr>
          <w:rFonts w:ascii="Arial" w:hAnsi="Arial" w:cs="Arial"/>
          <w:b/>
          <w:bCs/>
        </w:rPr>
        <w:t> :</w:t>
      </w:r>
    </w:p>
    <w:p w:rsidR="006839C6" w:rsidRPr="00081BE8" w:rsidRDefault="006839C6" w:rsidP="006137D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 </w:t>
      </w:r>
      <w:r w:rsidR="00081BE8" w:rsidRPr="00081BE8">
        <w:rPr>
          <w:rFonts w:ascii="Arial" w:hAnsi="Arial" w:cs="Arial"/>
          <w:bCs/>
          <w:color w:val="FF0000"/>
        </w:rPr>
        <w:t>(</w:t>
      </w:r>
      <w:r w:rsidR="002A221C" w:rsidRPr="00081BE8">
        <w:rPr>
          <w:rFonts w:ascii="Arial" w:hAnsi="Arial" w:cs="Arial"/>
          <w:bCs/>
          <w:color w:val="FF0000"/>
        </w:rPr>
        <w:t>Liste</w:t>
      </w:r>
      <w:r w:rsidR="00081BE8" w:rsidRPr="00081BE8">
        <w:rPr>
          <w:rFonts w:ascii="Arial" w:hAnsi="Arial" w:cs="Arial"/>
          <w:bCs/>
          <w:color w:val="FF0000"/>
        </w:rPr>
        <w:t xml:space="preserve"> du personnel actualisée et datée, organigramme à jour)</w:t>
      </w:r>
      <w:r w:rsidRPr="00081BE8">
        <w:rPr>
          <w:rFonts w:ascii="Arial" w:hAnsi="Arial" w:cs="Arial"/>
          <w:bCs/>
          <w:color w:val="FF0000"/>
        </w:rPr>
        <w:t xml:space="preserve">: </w:t>
      </w:r>
    </w:p>
    <w:p w:rsidR="002F7506" w:rsidRDefault="002F750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CD3C91" w:rsidRPr="00533877" w:rsidRDefault="002F7506" w:rsidP="006137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II.1</w:t>
      </w:r>
      <w:r w:rsidR="00384D4C">
        <w:rPr>
          <w:rFonts w:ascii="Arial" w:hAnsi="Arial" w:cs="Arial"/>
          <w:b/>
        </w:rPr>
        <w:t xml:space="preserve">.4. </w:t>
      </w:r>
      <w:r w:rsidR="00CD3C91" w:rsidRPr="00533877">
        <w:rPr>
          <w:rFonts w:ascii="Arial" w:hAnsi="Arial" w:cs="Arial"/>
          <w:b/>
        </w:rPr>
        <w:t>Formation des personnels</w:t>
      </w:r>
    </w:p>
    <w:p w:rsidR="002F7506" w:rsidRDefault="002F7506" w:rsidP="00CD3C91">
      <w:pPr>
        <w:rPr>
          <w:sz w:val="16"/>
          <w:szCs w:val="16"/>
        </w:rPr>
      </w:pPr>
    </w:p>
    <w:p w:rsidR="007D6AEA" w:rsidRPr="007D6AEA" w:rsidRDefault="007D6AEA" w:rsidP="007D6AEA">
      <w:pPr>
        <w:rPr>
          <w:rFonts w:ascii="Arial" w:hAnsi="Arial" w:cs="Arial"/>
          <w:bCs/>
          <w:sz w:val="20"/>
        </w:rPr>
      </w:pPr>
    </w:p>
    <w:tbl>
      <w:tblPr>
        <w:tblW w:w="5186" w:type="pct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/>
        <w:tblLook w:val="01E0" w:firstRow="1" w:lastRow="1" w:firstColumn="1" w:lastColumn="1" w:noHBand="0" w:noVBand="0"/>
      </w:tblPr>
      <w:tblGrid>
        <w:gridCol w:w="5022"/>
        <w:gridCol w:w="894"/>
        <w:gridCol w:w="900"/>
        <w:gridCol w:w="3543"/>
        <w:gridCol w:w="8"/>
      </w:tblGrid>
      <w:tr w:rsidR="004E671C" w:rsidRPr="0055474E" w:rsidTr="00AE0225">
        <w:trPr>
          <w:trHeight w:val="454"/>
          <w:jc w:val="center"/>
        </w:trPr>
        <w:tc>
          <w:tcPr>
            <w:tcW w:w="2422" w:type="pct"/>
            <w:shd w:val="clear" w:color="auto" w:fill="D9D9D9" w:themeFill="background1" w:themeFillShade="D9"/>
            <w:vAlign w:val="center"/>
          </w:tcPr>
          <w:p w:rsidR="004E671C" w:rsidRPr="004E671C" w:rsidRDefault="004E671C" w:rsidP="007D6A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671C">
              <w:rPr>
                <w:rFonts w:ascii="Arial" w:hAnsi="Arial" w:cs="Arial"/>
                <w:b/>
                <w:sz w:val="22"/>
                <w:szCs w:val="22"/>
              </w:rPr>
              <w:t xml:space="preserve">Plan de formation des personnels du dépôt  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:rsidR="004E671C" w:rsidRPr="004E671C" w:rsidRDefault="004E671C" w:rsidP="004E671C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E671C">
              <w:rPr>
                <w:rFonts w:ascii="Arial" w:hAnsi="Arial" w:cs="Arial"/>
                <w:bCs/>
                <w:i/>
                <w:sz w:val="18"/>
                <w:szCs w:val="18"/>
              </w:rPr>
              <w:t>OUI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center"/>
          </w:tcPr>
          <w:p w:rsidR="004E671C" w:rsidRPr="004E671C" w:rsidRDefault="004E671C" w:rsidP="004E671C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E671C">
              <w:rPr>
                <w:rFonts w:ascii="Arial" w:hAnsi="Arial" w:cs="Arial"/>
                <w:bCs/>
                <w:i/>
                <w:sz w:val="18"/>
                <w:szCs w:val="18"/>
              </w:rPr>
              <w:t>NON</w:t>
            </w:r>
          </w:p>
        </w:tc>
        <w:tc>
          <w:tcPr>
            <w:tcW w:w="1713" w:type="pct"/>
            <w:gridSpan w:val="2"/>
            <w:shd w:val="clear" w:color="auto" w:fill="D9D9D9" w:themeFill="background1" w:themeFillShade="D9"/>
            <w:vAlign w:val="center"/>
          </w:tcPr>
          <w:p w:rsidR="004E671C" w:rsidRPr="00D80F5C" w:rsidRDefault="004E671C" w:rsidP="00FD24A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E671C" w:rsidRPr="0055474E" w:rsidTr="00CF1CB9">
        <w:trPr>
          <w:trHeight w:val="510"/>
          <w:jc w:val="center"/>
        </w:trPr>
        <w:tc>
          <w:tcPr>
            <w:tcW w:w="2422" w:type="pct"/>
            <w:shd w:val="clear" w:color="auto" w:fill="FFFFFF"/>
            <w:vAlign w:val="center"/>
          </w:tcPr>
          <w:p w:rsidR="004E671C" w:rsidRPr="00332952" w:rsidRDefault="004E671C" w:rsidP="00332952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332952">
              <w:rPr>
                <w:rFonts w:ascii="Arial" w:hAnsi="Arial" w:cs="Arial"/>
                <w:sz w:val="22"/>
                <w:szCs w:val="22"/>
              </w:rPr>
              <w:t>Formation initiale préalable</w:t>
            </w:r>
          </w:p>
        </w:tc>
        <w:tc>
          <w:tcPr>
            <w:tcW w:w="431" w:type="pct"/>
            <w:shd w:val="clear" w:color="auto" w:fill="FFFFFF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472566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67755B" w:rsidRDefault="004E671C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34" w:type="pct"/>
            <w:shd w:val="clear" w:color="auto" w:fill="FFFFFF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947888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67755B" w:rsidRDefault="004E671C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713" w:type="pct"/>
            <w:gridSpan w:val="2"/>
            <w:shd w:val="clear" w:color="auto" w:fill="FFFFFF"/>
            <w:vAlign w:val="center"/>
          </w:tcPr>
          <w:p w:rsidR="004E671C" w:rsidRPr="00AE0225" w:rsidRDefault="004E671C" w:rsidP="00FD24A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E671C" w:rsidRPr="0055474E" w:rsidTr="00CF1CB9">
        <w:trPr>
          <w:trHeight w:val="454"/>
          <w:jc w:val="center"/>
        </w:trPr>
        <w:tc>
          <w:tcPr>
            <w:tcW w:w="2422" w:type="pct"/>
            <w:shd w:val="clear" w:color="auto" w:fill="FFFFFF"/>
            <w:vAlign w:val="center"/>
          </w:tcPr>
          <w:p w:rsidR="004E671C" w:rsidRPr="00332952" w:rsidRDefault="004E671C" w:rsidP="00332952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332952">
              <w:rPr>
                <w:rFonts w:ascii="Arial" w:hAnsi="Arial" w:cs="Arial"/>
                <w:sz w:val="22"/>
                <w:szCs w:val="22"/>
              </w:rPr>
              <w:t xml:space="preserve">Procédure d’habilitation </w:t>
            </w:r>
          </w:p>
        </w:tc>
        <w:tc>
          <w:tcPr>
            <w:tcW w:w="431" w:type="pct"/>
            <w:shd w:val="clear" w:color="auto" w:fill="FFFFFF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528068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67755B" w:rsidRDefault="004E671C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34" w:type="pct"/>
            <w:shd w:val="clear" w:color="auto" w:fill="FFFFFF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795403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67755B" w:rsidRDefault="004E671C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713" w:type="pct"/>
            <w:gridSpan w:val="2"/>
            <w:shd w:val="clear" w:color="auto" w:fill="FFFFFF"/>
            <w:vAlign w:val="center"/>
          </w:tcPr>
          <w:p w:rsidR="004E671C" w:rsidRPr="00AE0225" w:rsidRDefault="004E671C" w:rsidP="00FD24A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E671C" w:rsidRPr="0055474E" w:rsidTr="00CF1CB9">
        <w:trPr>
          <w:trHeight w:val="454"/>
          <w:jc w:val="center"/>
        </w:trPr>
        <w:tc>
          <w:tcPr>
            <w:tcW w:w="2422" w:type="pct"/>
            <w:shd w:val="clear" w:color="auto" w:fill="FFFFFF"/>
            <w:vAlign w:val="center"/>
          </w:tcPr>
          <w:p w:rsidR="004E671C" w:rsidRPr="00332952" w:rsidRDefault="004E671C" w:rsidP="00332952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332952">
              <w:rPr>
                <w:rFonts w:ascii="Arial" w:hAnsi="Arial" w:cs="Arial"/>
                <w:sz w:val="22"/>
                <w:szCs w:val="22"/>
              </w:rPr>
              <w:t>Formation continue</w:t>
            </w:r>
          </w:p>
        </w:tc>
        <w:tc>
          <w:tcPr>
            <w:tcW w:w="431" w:type="pct"/>
            <w:shd w:val="clear" w:color="auto" w:fill="FFFFFF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633854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67755B" w:rsidRDefault="004E671C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34" w:type="pct"/>
            <w:shd w:val="clear" w:color="auto" w:fill="FFFFFF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570799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67755B" w:rsidRDefault="004E671C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713" w:type="pct"/>
            <w:gridSpan w:val="2"/>
            <w:shd w:val="clear" w:color="auto" w:fill="FFFFFF"/>
            <w:vAlign w:val="center"/>
          </w:tcPr>
          <w:p w:rsidR="004E671C" w:rsidRPr="00AE0225" w:rsidRDefault="004E671C" w:rsidP="00FD24A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E671C" w:rsidRPr="0055474E" w:rsidTr="00CF1CB9">
        <w:trPr>
          <w:trHeight w:val="454"/>
          <w:jc w:val="center"/>
        </w:trPr>
        <w:tc>
          <w:tcPr>
            <w:tcW w:w="2422" w:type="pct"/>
            <w:shd w:val="clear" w:color="auto" w:fill="FFFFFF"/>
            <w:vAlign w:val="center"/>
          </w:tcPr>
          <w:p w:rsidR="004E671C" w:rsidRDefault="0027020D" w:rsidP="001A18B6">
            <w:pPr>
              <w:rPr>
                <w:rFonts w:ascii="Arial" w:hAnsi="Arial" w:cs="Arial"/>
                <w:sz w:val="22"/>
                <w:szCs w:val="22"/>
              </w:rPr>
            </w:pPr>
            <w:r w:rsidRPr="0067755B">
              <w:rPr>
                <w:rFonts w:ascii="Arial" w:hAnsi="Arial" w:cs="Arial"/>
                <w:sz w:val="22"/>
                <w:szCs w:val="22"/>
              </w:rPr>
              <w:t>Évaluation</w:t>
            </w:r>
          </w:p>
        </w:tc>
        <w:tc>
          <w:tcPr>
            <w:tcW w:w="431" w:type="pct"/>
            <w:shd w:val="clear" w:color="auto" w:fill="FFFFFF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994724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67755B" w:rsidRDefault="004E671C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34" w:type="pct"/>
            <w:shd w:val="clear" w:color="auto" w:fill="FFFFFF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259445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67755B" w:rsidRDefault="00A21E23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713" w:type="pct"/>
            <w:gridSpan w:val="2"/>
            <w:shd w:val="clear" w:color="auto" w:fill="FFFFFF"/>
            <w:vAlign w:val="center"/>
          </w:tcPr>
          <w:p w:rsidR="004E671C" w:rsidRPr="00AE0225" w:rsidRDefault="004E671C" w:rsidP="00FD24A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E671C" w:rsidRPr="0055474E" w:rsidTr="00CF1CB9">
        <w:trPr>
          <w:trHeight w:val="454"/>
          <w:jc w:val="center"/>
        </w:trPr>
        <w:tc>
          <w:tcPr>
            <w:tcW w:w="2422" w:type="pct"/>
            <w:shd w:val="clear" w:color="auto" w:fill="FFFFFF"/>
            <w:vAlign w:val="center"/>
          </w:tcPr>
          <w:p w:rsidR="004E671C" w:rsidRPr="002A7161" w:rsidRDefault="004E671C" w:rsidP="002A71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Fiches de poste</w:t>
            </w:r>
          </w:p>
        </w:tc>
        <w:tc>
          <w:tcPr>
            <w:tcW w:w="431" w:type="pct"/>
            <w:shd w:val="clear" w:color="auto" w:fill="FFFFFF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050605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EB4570" w:rsidRDefault="004E671C" w:rsidP="00CF1CB9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34" w:type="pct"/>
            <w:shd w:val="clear" w:color="auto" w:fill="FFFFFF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704987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EB4570" w:rsidRDefault="00A21E23" w:rsidP="00CF1CB9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713" w:type="pct"/>
            <w:gridSpan w:val="2"/>
            <w:shd w:val="clear" w:color="auto" w:fill="FFFFFF"/>
            <w:vAlign w:val="center"/>
          </w:tcPr>
          <w:p w:rsidR="004E671C" w:rsidRPr="00AE0225" w:rsidRDefault="004E671C" w:rsidP="00FD24A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E671C" w:rsidRPr="0055474E" w:rsidTr="00CF1CB9">
        <w:trPr>
          <w:trHeight w:val="454"/>
          <w:jc w:val="center"/>
        </w:trPr>
        <w:tc>
          <w:tcPr>
            <w:tcW w:w="2422" w:type="pct"/>
            <w:shd w:val="clear" w:color="auto" w:fill="FFFFFF"/>
            <w:vAlign w:val="center"/>
          </w:tcPr>
          <w:p w:rsidR="004E671C" w:rsidRPr="002A7161" w:rsidRDefault="004E671C" w:rsidP="002A7161">
            <w:pPr>
              <w:rPr>
                <w:rFonts w:ascii="Arial" w:hAnsi="Arial" w:cs="Arial"/>
                <w:sz w:val="22"/>
                <w:szCs w:val="22"/>
              </w:rPr>
            </w:pPr>
            <w:r w:rsidRPr="002A7161">
              <w:rPr>
                <w:rFonts w:ascii="Arial" w:hAnsi="Arial" w:cs="Arial"/>
                <w:sz w:val="22"/>
                <w:szCs w:val="22"/>
              </w:rPr>
              <w:t>Enregistrement</w:t>
            </w:r>
          </w:p>
        </w:tc>
        <w:tc>
          <w:tcPr>
            <w:tcW w:w="431" w:type="pct"/>
            <w:shd w:val="clear" w:color="auto" w:fill="FFFFFF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514494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EB4570" w:rsidRDefault="004E671C" w:rsidP="00CF1CB9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34" w:type="pct"/>
            <w:shd w:val="clear" w:color="auto" w:fill="FFFFFF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636956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EB4570" w:rsidRDefault="004E671C" w:rsidP="00CF1CB9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713" w:type="pct"/>
            <w:gridSpan w:val="2"/>
            <w:shd w:val="clear" w:color="auto" w:fill="FFFFFF"/>
            <w:vAlign w:val="center"/>
          </w:tcPr>
          <w:p w:rsidR="004E671C" w:rsidRPr="00AE0225" w:rsidRDefault="004E671C" w:rsidP="00FD24A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E671C" w:rsidRPr="0055474E" w:rsidTr="00CF1CB9">
        <w:trPr>
          <w:trHeight w:val="454"/>
          <w:jc w:val="center"/>
        </w:trPr>
        <w:tc>
          <w:tcPr>
            <w:tcW w:w="2422" w:type="pct"/>
            <w:shd w:val="clear" w:color="auto" w:fill="FFFFFF"/>
            <w:vAlign w:val="center"/>
          </w:tcPr>
          <w:p w:rsidR="004E671C" w:rsidRPr="002A7161" w:rsidRDefault="004E671C" w:rsidP="002A71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Procédure d’évaluation des pratiques</w:t>
            </w:r>
          </w:p>
        </w:tc>
        <w:tc>
          <w:tcPr>
            <w:tcW w:w="431" w:type="pct"/>
            <w:shd w:val="clear" w:color="auto" w:fill="FFFFFF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971010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EB4570" w:rsidRDefault="004E671C" w:rsidP="00CF1CB9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34" w:type="pct"/>
            <w:shd w:val="clear" w:color="auto" w:fill="FFFFFF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673338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EB4570" w:rsidRDefault="004E671C" w:rsidP="00CF1CB9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713" w:type="pct"/>
            <w:gridSpan w:val="2"/>
            <w:shd w:val="clear" w:color="auto" w:fill="FFFFFF"/>
            <w:vAlign w:val="center"/>
          </w:tcPr>
          <w:p w:rsidR="004E671C" w:rsidRPr="00AE0225" w:rsidRDefault="004E671C" w:rsidP="009F05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E671C" w:rsidRPr="0055474E" w:rsidTr="004E671C">
        <w:trPr>
          <w:gridAfter w:val="1"/>
          <w:wAfter w:w="4" w:type="pct"/>
          <w:trHeight w:val="969"/>
          <w:jc w:val="center"/>
        </w:trPr>
        <w:tc>
          <w:tcPr>
            <w:tcW w:w="4996" w:type="pct"/>
            <w:gridSpan w:val="4"/>
            <w:shd w:val="clear" w:color="auto" w:fill="FFFFFF"/>
          </w:tcPr>
          <w:p w:rsidR="004E671C" w:rsidRPr="0066411C" w:rsidRDefault="004E671C" w:rsidP="00122BBE">
            <w:pPr>
              <w:rPr>
                <w:rFonts w:ascii="Arial" w:hAnsi="Arial" w:cs="Arial"/>
                <w:color w:val="2C2A2A"/>
                <w:sz w:val="22"/>
                <w:szCs w:val="22"/>
              </w:rPr>
            </w:pPr>
            <w:r>
              <w:rPr>
                <w:rFonts w:ascii="Arial" w:hAnsi="Arial" w:cs="Arial"/>
                <w:caps/>
                <w:szCs w:val="24"/>
              </w:rPr>
              <w:t>CONSTAT</w:t>
            </w:r>
            <w:r w:rsidRPr="00A3414A">
              <w:rPr>
                <w:rFonts w:ascii="Arial" w:hAnsi="Arial" w:cs="Arial"/>
                <w:caps/>
                <w:szCs w:val="24"/>
              </w:rPr>
              <w:t> :</w:t>
            </w:r>
          </w:p>
        </w:tc>
      </w:tr>
    </w:tbl>
    <w:p w:rsidR="00820046" w:rsidRPr="00820046" w:rsidRDefault="00820046" w:rsidP="00820046">
      <w:pPr>
        <w:pStyle w:val="Titre2"/>
        <w:tabs>
          <w:tab w:val="clear" w:pos="709"/>
        </w:tabs>
        <w:rPr>
          <w:rFonts w:ascii="Arial" w:hAnsi="Arial" w:cs="Arial"/>
          <w:color w:val="0000FF"/>
          <w:sz w:val="16"/>
          <w:szCs w:val="16"/>
          <w:u w:val="none"/>
        </w:rPr>
      </w:pPr>
    </w:p>
    <w:p w:rsidR="004D0047" w:rsidRDefault="004D0047" w:rsidP="00820046">
      <w:pPr>
        <w:pStyle w:val="Titre2"/>
        <w:tabs>
          <w:tab w:val="clear" w:pos="709"/>
        </w:tabs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</w:pPr>
    </w:p>
    <w:p w:rsidR="006839C6" w:rsidRPr="00A0787B" w:rsidRDefault="002F43FB" w:rsidP="00820046">
      <w:pPr>
        <w:pStyle w:val="Titre2"/>
        <w:tabs>
          <w:tab w:val="clear" w:pos="709"/>
        </w:tabs>
        <w:rPr>
          <w:b/>
          <w:i/>
          <w:color w:val="1F497D" w:themeColor="text2"/>
        </w:rPr>
      </w:pPr>
      <w:r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II.</w:t>
      </w:r>
      <w:r w:rsidR="002F7506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2</w:t>
      </w:r>
      <w:r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 xml:space="preserve">. </w:t>
      </w:r>
      <w:r w:rsidR="00762116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L</w:t>
      </w:r>
      <w:r w:rsidR="001440D1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ocaux</w:t>
      </w:r>
      <w:r w:rsidR="000E1D5D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 :</w:t>
      </w:r>
    </w:p>
    <w:p w:rsidR="00DC087F" w:rsidRDefault="00DC087F" w:rsidP="00DC087F">
      <w:pPr>
        <w:rPr>
          <w:sz w:val="16"/>
          <w:szCs w:val="16"/>
        </w:rPr>
      </w:pPr>
    </w:p>
    <w:tbl>
      <w:tblPr>
        <w:tblW w:w="10490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C41DC3" w:rsidRPr="00950A89" w:rsidTr="009712D9">
        <w:trPr>
          <w:trHeight w:val="907"/>
        </w:trPr>
        <w:tc>
          <w:tcPr>
            <w:tcW w:w="10490" w:type="dxa"/>
            <w:tcBorders>
              <w:top w:val="single" w:sz="8" w:space="0" w:color="4F81BD"/>
            </w:tcBorders>
            <w:shd w:val="clear" w:color="auto" w:fill="FFFFFF"/>
            <w:vAlign w:val="center"/>
          </w:tcPr>
          <w:p w:rsidR="00C41DC3" w:rsidRPr="00A83583" w:rsidRDefault="00C41DC3" w:rsidP="00994F1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3583">
              <w:rPr>
                <w:rFonts w:ascii="Arial" w:hAnsi="Arial" w:cs="Arial"/>
                <w:caps/>
              </w:rPr>
              <w:t>Références réglementaires :</w:t>
            </w:r>
            <w:r w:rsidRPr="00A835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EB043C" w:rsidRPr="00E17787" w:rsidRDefault="00EB043C" w:rsidP="00EB04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17787">
              <w:rPr>
                <w:rFonts w:ascii="Arial" w:hAnsi="Arial" w:cs="Arial"/>
                <w:sz w:val="22"/>
                <w:szCs w:val="22"/>
              </w:rPr>
              <w:t xml:space="preserve">Décision du </w:t>
            </w:r>
            <w:r>
              <w:rPr>
                <w:rFonts w:ascii="Arial" w:hAnsi="Arial" w:cs="Arial"/>
                <w:sz w:val="22"/>
                <w:szCs w:val="22"/>
              </w:rPr>
              <w:t>10 juillet 2018</w:t>
            </w:r>
            <w:r w:rsidRPr="00E17787">
              <w:rPr>
                <w:rFonts w:ascii="Arial" w:hAnsi="Arial" w:cs="Arial"/>
                <w:sz w:val="22"/>
                <w:szCs w:val="22"/>
              </w:rPr>
              <w:t xml:space="preserve"> définissant les principes de bonnes pratiques prévus à l’article L.</w:t>
            </w:r>
            <w:r>
              <w:rPr>
                <w:rFonts w:ascii="Arial" w:hAnsi="Arial" w:cs="Arial"/>
                <w:sz w:val="22"/>
                <w:szCs w:val="22"/>
              </w:rPr>
              <w:t>1222-12</w:t>
            </w:r>
            <w:r w:rsidRPr="00E17787">
              <w:rPr>
                <w:rFonts w:ascii="Arial" w:hAnsi="Arial" w:cs="Arial"/>
                <w:sz w:val="22"/>
                <w:szCs w:val="22"/>
              </w:rPr>
              <w:t xml:space="preserve"> du CSP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41DC3" w:rsidRPr="00A83583" w:rsidRDefault="00994F12" w:rsidP="00994F1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17787">
              <w:rPr>
                <w:rFonts w:ascii="Arial" w:hAnsi="Arial" w:cs="Arial"/>
                <w:bCs/>
                <w:sz w:val="22"/>
                <w:szCs w:val="22"/>
              </w:rPr>
              <w:t>Arrêté</w:t>
            </w:r>
            <w:r w:rsidRPr="00E17787">
              <w:rPr>
                <w:rFonts w:ascii="Arial" w:hAnsi="Arial" w:cs="Arial"/>
                <w:sz w:val="22"/>
                <w:szCs w:val="22"/>
              </w:rPr>
              <w:t xml:space="preserve"> du 30 octobre 2007 fixant la liste des matériels des dépôts de sang prévue à l'article R.1221-20-4</w:t>
            </w:r>
            <w:r w:rsidR="00C41DC3" w:rsidRPr="00E17787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</w:p>
        </w:tc>
      </w:tr>
    </w:tbl>
    <w:p w:rsidR="00C41DC3" w:rsidRDefault="00C41DC3" w:rsidP="00DC087F">
      <w:pPr>
        <w:rPr>
          <w:sz w:val="16"/>
          <w:szCs w:val="16"/>
        </w:rPr>
      </w:pPr>
    </w:p>
    <w:p w:rsidR="004D0047" w:rsidRDefault="004D0047" w:rsidP="00DC087F">
      <w:pPr>
        <w:rPr>
          <w:rFonts w:ascii="Arial" w:hAnsi="Arial" w:cs="Arial"/>
          <w:b/>
          <w:szCs w:val="24"/>
        </w:rPr>
      </w:pPr>
    </w:p>
    <w:p w:rsidR="002A7083" w:rsidRPr="002A7083" w:rsidRDefault="002F7506" w:rsidP="00DC087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II.2.1. Localisation du dépôt</w:t>
      </w:r>
    </w:p>
    <w:p w:rsidR="002A7083" w:rsidRPr="00DC087F" w:rsidRDefault="002A7083" w:rsidP="00DC087F">
      <w:pPr>
        <w:rPr>
          <w:sz w:val="16"/>
          <w:szCs w:val="16"/>
        </w:rPr>
      </w:pPr>
    </w:p>
    <w:tbl>
      <w:tblPr>
        <w:tblW w:w="10392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580"/>
        <w:gridCol w:w="5812"/>
      </w:tblGrid>
      <w:tr w:rsidR="002A7161" w:rsidRPr="0067755B" w:rsidTr="009076E4">
        <w:trPr>
          <w:trHeight w:val="1020"/>
          <w:jc w:val="center"/>
        </w:trPr>
        <w:tc>
          <w:tcPr>
            <w:tcW w:w="4580" w:type="dxa"/>
            <w:shd w:val="clear" w:color="auto" w:fill="FFFFFF"/>
          </w:tcPr>
          <w:p w:rsidR="002A7161" w:rsidRPr="002F43FB" w:rsidRDefault="004E671C" w:rsidP="009076E4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DD (dépôt de délivrance)</w:t>
            </w:r>
          </w:p>
          <w:p w:rsidR="002A7161" w:rsidRPr="002F43FB" w:rsidRDefault="004E671C" w:rsidP="009076E4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(dépôt relais)</w:t>
            </w:r>
          </w:p>
          <w:p w:rsidR="002A7161" w:rsidRPr="00643106" w:rsidRDefault="003F69A6" w:rsidP="009076E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DU</w:t>
            </w:r>
            <w:r w:rsidR="002A7161" w:rsidRPr="002F43FB">
              <w:rPr>
                <w:rFonts w:ascii="Arial" w:hAnsi="Arial" w:cs="Arial"/>
                <w:sz w:val="22"/>
                <w:szCs w:val="22"/>
              </w:rPr>
              <w:t xml:space="preserve"> (dépôt d’urgence)</w:t>
            </w:r>
          </w:p>
        </w:tc>
        <w:tc>
          <w:tcPr>
            <w:tcW w:w="5812" w:type="dxa"/>
            <w:shd w:val="clear" w:color="auto" w:fill="FFFFFF"/>
          </w:tcPr>
          <w:p w:rsidR="004045CB" w:rsidRDefault="004045CB" w:rsidP="009076E4">
            <w:pPr>
              <w:numPr>
                <w:ilvl w:val="12"/>
                <w:numId w:val="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076E4" w:rsidRDefault="009076E4" w:rsidP="009076E4">
            <w:pPr>
              <w:numPr>
                <w:ilvl w:val="12"/>
                <w:numId w:val="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076E4" w:rsidRPr="00B227AF" w:rsidRDefault="009076E4" w:rsidP="009076E4">
            <w:pPr>
              <w:numPr>
                <w:ilvl w:val="12"/>
                <w:numId w:val="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712D9" w:rsidRDefault="009712D9" w:rsidP="00DC087F">
      <w:pPr>
        <w:rPr>
          <w:rFonts w:ascii="Arial" w:hAnsi="Arial" w:cs="Arial"/>
          <w:b/>
          <w:sz w:val="16"/>
          <w:szCs w:val="16"/>
        </w:rPr>
      </w:pPr>
    </w:p>
    <w:p w:rsidR="004D0047" w:rsidRDefault="004D0047" w:rsidP="002A7083">
      <w:pPr>
        <w:rPr>
          <w:rFonts w:ascii="Arial" w:hAnsi="Arial" w:cs="Arial"/>
          <w:b/>
          <w:szCs w:val="24"/>
        </w:rPr>
      </w:pPr>
    </w:p>
    <w:p w:rsidR="002A7083" w:rsidRPr="002A7083" w:rsidRDefault="002F7506" w:rsidP="002A7083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II.2.2. Horaires d’utilisation du dépôt</w:t>
      </w:r>
    </w:p>
    <w:p w:rsidR="002A7083" w:rsidRPr="002A7083" w:rsidRDefault="002A7083" w:rsidP="00DC087F">
      <w:pPr>
        <w:rPr>
          <w:rFonts w:ascii="Arial" w:hAnsi="Arial" w:cs="Arial"/>
          <w:b/>
          <w:sz w:val="16"/>
          <w:szCs w:val="16"/>
        </w:rPr>
      </w:pPr>
    </w:p>
    <w:tbl>
      <w:tblPr>
        <w:tblW w:w="10392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580"/>
        <w:gridCol w:w="5812"/>
      </w:tblGrid>
      <w:tr w:rsidR="002A7083" w:rsidRPr="00EC74A0" w:rsidTr="009076E4">
        <w:trPr>
          <w:trHeight w:val="850"/>
          <w:jc w:val="center"/>
        </w:trPr>
        <w:tc>
          <w:tcPr>
            <w:tcW w:w="4580" w:type="dxa"/>
            <w:shd w:val="clear" w:color="auto" w:fill="FFFFFF"/>
          </w:tcPr>
          <w:p w:rsidR="002A7083" w:rsidRPr="002F43FB" w:rsidRDefault="004E671C" w:rsidP="009076E4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DD (dépôt de délivrance)</w:t>
            </w:r>
          </w:p>
          <w:p w:rsidR="002A7083" w:rsidRPr="002F43FB" w:rsidRDefault="004E671C" w:rsidP="009076E4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(dépôt relais)</w:t>
            </w:r>
          </w:p>
          <w:p w:rsidR="002A7083" w:rsidRPr="002F43FB" w:rsidRDefault="009076E4" w:rsidP="009076E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 </w:t>
            </w:r>
            <w:r w:rsidR="002A7083" w:rsidRPr="002F43FB">
              <w:rPr>
                <w:rFonts w:ascii="Arial" w:hAnsi="Arial" w:cs="Arial"/>
                <w:sz w:val="22"/>
                <w:szCs w:val="22"/>
              </w:rPr>
              <w:t>(dépôt d’urgence)</w:t>
            </w:r>
          </w:p>
        </w:tc>
        <w:tc>
          <w:tcPr>
            <w:tcW w:w="5812" w:type="dxa"/>
            <w:shd w:val="clear" w:color="auto" w:fill="FFFFFF"/>
          </w:tcPr>
          <w:p w:rsidR="002A7083" w:rsidRPr="00B227AF" w:rsidRDefault="002A7083" w:rsidP="009076E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A7083" w:rsidRPr="002A7083" w:rsidRDefault="002A7083" w:rsidP="00DC087F">
      <w:pPr>
        <w:rPr>
          <w:rFonts w:ascii="Arial" w:hAnsi="Arial" w:cs="Arial"/>
          <w:b/>
          <w:sz w:val="16"/>
          <w:szCs w:val="16"/>
        </w:rPr>
      </w:pPr>
    </w:p>
    <w:p w:rsidR="002F7506" w:rsidRDefault="002F75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F43FB" w:rsidRDefault="002F43FB" w:rsidP="00DC087F">
      <w:pPr>
        <w:rPr>
          <w:rFonts w:ascii="Arial" w:hAnsi="Arial" w:cs="Arial"/>
          <w:b/>
        </w:rPr>
      </w:pPr>
      <w:r w:rsidRPr="00DC087F">
        <w:rPr>
          <w:rFonts w:ascii="Arial" w:hAnsi="Arial" w:cs="Arial"/>
          <w:b/>
        </w:rPr>
        <w:lastRenderedPageBreak/>
        <w:t>II.</w:t>
      </w:r>
      <w:r w:rsidR="002F7506">
        <w:rPr>
          <w:rFonts w:ascii="Arial" w:hAnsi="Arial" w:cs="Arial"/>
          <w:b/>
        </w:rPr>
        <w:t>2</w:t>
      </w:r>
      <w:r w:rsidR="00DC087F" w:rsidRPr="00DC087F">
        <w:rPr>
          <w:rFonts w:ascii="Arial" w:hAnsi="Arial" w:cs="Arial"/>
          <w:b/>
        </w:rPr>
        <w:t>.3. Caractéristiques des locaux</w:t>
      </w:r>
    </w:p>
    <w:p w:rsidR="00DC087F" w:rsidRPr="00DC087F" w:rsidRDefault="00DC087F" w:rsidP="00DC087F">
      <w:pPr>
        <w:rPr>
          <w:rFonts w:ascii="Arial" w:hAnsi="Arial" w:cs="Arial"/>
          <w:b/>
          <w:sz w:val="16"/>
          <w:szCs w:val="16"/>
        </w:rPr>
      </w:pPr>
    </w:p>
    <w:tbl>
      <w:tblPr>
        <w:tblW w:w="10397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95"/>
        <w:gridCol w:w="850"/>
        <w:gridCol w:w="851"/>
        <w:gridCol w:w="4701"/>
      </w:tblGrid>
      <w:tr w:rsidR="002F7506" w:rsidRPr="002F7506" w:rsidTr="00AE0225">
        <w:trPr>
          <w:trHeight w:val="397"/>
          <w:jc w:val="center"/>
        </w:trPr>
        <w:tc>
          <w:tcPr>
            <w:tcW w:w="3995" w:type="dxa"/>
            <w:shd w:val="clear" w:color="auto" w:fill="D9D9D9" w:themeFill="background1" w:themeFillShade="D9"/>
            <w:vAlign w:val="center"/>
          </w:tcPr>
          <w:p w:rsidR="002F7506" w:rsidRPr="002F7506" w:rsidRDefault="002F7506" w:rsidP="009076E4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F7506" w:rsidRPr="002F7506" w:rsidRDefault="002F7506" w:rsidP="009076E4">
            <w:pPr>
              <w:jc w:val="center"/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</w:pPr>
            <w:r w:rsidRPr="002F7506"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  <w:t>OUI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F7506" w:rsidRPr="002F7506" w:rsidRDefault="002F7506" w:rsidP="009076E4">
            <w:pPr>
              <w:jc w:val="center"/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</w:pPr>
            <w:r w:rsidRPr="002F7506"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  <w:t>NON</w:t>
            </w:r>
          </w:p>
        </w:tc>
        <w:tc>
          <w:tcPr>
            <w:tcW w:w="4701" w:type="dxa"/>
            <w:shd w:val="clear" w:color="auto" w:fill="D9D9D9" w:themeFill="background1" w:themeFillShade="D9"/>
            <w:vAlign w:val="center"/>
          </w:tcPr>
          <w:p w:rsidR="002F7506" w:rsidRPr="002F7506" w:rsidRDefault="002F7506" w:rsidP="009076E4">
            <w:pPr>
              <w:jc w:val="center"/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</w:pPr>
          </w:p>
        </w:tc>
      </w:tr>
      <w:tr w:rsidR="004E671C" w:rsidTr="004E671C">
        <w:trPr>
          <w:trHeight w:val="759"/>
          <w:jc w:val="center"/>
        </w:trPr>
        <w:tc>
          <w:tcPr>
            <w:tcW w:w="3995" w:type="dxa"/>
            <w:shd w:val="clear" w:color="auto" w:fill="FFFFFF"/>
            <w:vAlign w:val="center"/>
          </w:tcPr>
          <w:p w:rsidR="004E671C" w:rsidRPr="00E86DD7" w:rsidRDefault="004E671C" w:rsidP="004E67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6DD7">
              <w:rPr>
                <w:rFonts w:ascii="Arial" w:hAnsi="Arial" w:cs="Arial"/>
                <w:color w:val="000000"/>
                <w:sz w:val="22"/>
                <w:szCs w:val="22"/>
              </w:rPr>
              <w:t>Température régulée</w:t>
            </w:r>
          </w:p>
        </w:tc>
        <w:tc>
          <w:tcPr>
            <w:tcW w:w="850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526057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67755B" w:rsidRDefault="004E671C" w:rsidP="004E671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851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697079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67755B" w:rsidRDefault="004E671C" w:rsidP="004E671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701" w:type="dxa"/>
            <w:shd w:val="clear" w:color="auto" w:fill="FFFFFF"/>
            <w:vAlign w:val="center"/>
          </w:tcPr>
          <w:p w:rsidR="004E671C" w:rsidRPr="00AE0225" w:rsidRDefault="004E671C" w:rsidP="004E671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E671C" w:rsidTr="004E671C">
        <w:trPr>
          <w:trHeight w:val="759"/>
          <w:jc w:val="center"/>
        </w:trPr>
        <w:tc>
          <w:tcPr>
            <w:tcW w:w="3995" w:type="dxa"/>
            <w:shd w:val="clear" w:color="auto" w:fill="FFFFFF"/>
            <w:vAlign w:val="center"/>
          </w:tcPr>
          <w:p w:rsidR="004E671C" w:rsidRPr="00E86DD7" w:rsidRDefault="004E671C" w:rsidP="004E67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6DD7">
              <w:rPr>
                <w:rFonts w:ascii="Arial" w:hAnsi="Arial" w:cs="Arial"/>
                <w:color w:val="000000"/>
                <w:sz w:val="22"/>
                <w:szCs w:val="22"/>
              </w:rPr>
              <w:t>Alimentation électrique sécurisée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794093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67755B" w:rsidRDefault="004E671C" w:rsidP="004E671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851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973830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67755B" w:rsidRDefault="004E671C" w:rsidP="004E671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701" w:type="dxa"/>
            <w:shd w:val="clear" w:color="auto" w:fill="FFFFFF"/>
            <w:vAlign w:val="center"/>
          </w:tcPr>
          <w:p w:rsidR="004E671C" w:rsidRPr="00AE0225" w:rsidRDefault="004E671C" w:rsidP="004E671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E671C" w:rsidTr="004E671C">
        <w:trPr>
          <w:trHeight w:val="759"/>
          <w:jc w:val="center"/>
        </w:trPr>
        <w:tc>
          <w:tcPr>
            <w:tcW w:w="3995" w:type="dxa"/>
            <w:shd w:val="clear" w:color="auto" w:fill="FFFFFF"/>
            <w:vAlign w:val="center"/>
          </w:tcPr>
          <w:p w:rsidR="004E671C" w:rsidRPr="00E86DD7" w:rsidRDefault="004E671C" w:rsidP="004E67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6DD7">
              <w:rPr>
                <w:rFonts w:ascii="Arial" w:hAnsi="Arial" w:cs="Arial"/>
                <w:color w:val="000000"/>
                <w:sz w:val="22"/>
                <w:szCs w:val="22"/>
              </w:rPr>
              <w:t>Ventilation</w:t>
            </w:r>
          </w:p>
        </w:tc>
        <w:tc>
          <w:tcPr>
            <w:tcW w:w="850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31158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67755B" w:rsidRDefault="004E671C" w:rsidP="004E671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851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1341369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67755B" w:rsidRDefault="004E671C" w:rsidP="004E671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701" w:type="dxa"/>
            <w:shd w:val="clear" w:color="auto" w:fill="FFFFFF"/>
            <w:vAlign w:val="center"/>
          </w:tcPr>
          <w:p w:rsidR="004E671C" w:rsidRPr="00AE0225" w:rsidRDefault="004E671C" w:rsidP="004E671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E671C" w:rsidTr="004E671C">
        <w:trPr>
          <w:trHeight w:val="759"/>
          <w:jc w:val="center"/>
        </w:trPr>
        <w:tc>
          <w:tcPr>
            <w:tcW w:w="3995" w:type="dxa"/>
            <w:shd w:val="clear" w:color="auto" w:fill="FFFFFF"/>
            <w:vAlign w:val="center"/>
          </w:tcPr>
          <w:p w:rsidR="004E671C" w:rsidRPr="00E86DD7" w:rsidRDefault="004E671C" w:rsidP="004E67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Protection intrusion insectes, animaux</w:t>
            </w:r>
          </w:p>
        </w:tc>
        <w:tc>
          <w:tcPr>
            <w:tcW w:w="850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2038315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67755B" w:rsidRDefault="004E671C" w:rsidP="004E671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851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515188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67755B" w:rsidRDefault="004E671C" w:rsidP="004E671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701" w:type="dxa"/>
            <w:shd w:val="clear" w:color="auto" w:fill="FFFFFF"/>
            <w:vAlign w:val="center"/>
          </w:tcPr>
          <w:p w:rsidR="004E671C" w:rsidRPr="00AE0225" w:rsidRDefault="004E671C" w:rsidP="004E671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E671C" w:rsidTr="004E671C">
        <w:trPr>
          <w:trHeight w:val="759"/>
          <w:jc w:val="center"/>
        </w:trPr>
        <w:tc>
          <w:tcPr>
            <w:tcW w:w="3995" w:type="dxa"/>
            <w:shd w:val="clear" w:color="auto" w:fill="FFFFFF"/>
            <w:vAlign w:val="center"/>
          </w:tcPr>
          <w:p w:rsidR="004E671C" w:rsidRDefault="004E671C" w:rsidP="004E67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Protection soleil</w:t>
            </w:r>
          </w:p>
        </w:tc>
        <w:tc>
          <w:tcPr>
            <w:tcW w:w="850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07971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EB4570" w:rsidRDefault="004E671C" w:rsidP="004E671C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851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2073610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EB4570" w:rsidRDefault="004E671C" w:rsidP="004E671C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701" w:type="dxa"/>
            <w:shd w:val="clear" w:color="auto" w:fill="FFFFFF"/>
            <w:vAlign w:val="center"/>
          </w:tcPr>
          <w:p w:rsidR="004E671C" w:rsidRPr="00AE0225" w:rsidRDefault="004E671C" w:rsidP="004E671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E671C" w:rsidTr="004E671C">
        <w:trPr>
          <w:trHeight w:val="759"/>
          <w:jc w:val="center"/>
        </w:trPr>
        <w:tc>
          <w:tcPr>
            <w:tcW w:w="3995" w:type="dxa"/>
            <w:shd w:val="clear" w:color="auto" w:fill="FFFFFF"/>
            <w:vAlign w:val="center"/>
          </w:tcPr>
          <w:p w:rsidR="004E671C" w:rsidRPr="00E86DD7" w:rsidRDefault="004E671C" w:rsidP="004E67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6DD7">
              <w:rPr>
                <w:rFonts w:ascii="Arial" w:hAnsi="Arial" w:cs="Arial"/>
                <w:color w:val="000000"/>
                <w:sz w:val="22"/>
                <w:szCs w:val="22"/>
              </w:rPr>
              <w:t>Fléchage de l’accès</w:t>
            </w:r>
          </w:p>
        </w:tc>
        <w:tc>
          <w:tcPr>
            <w:tcW w:w="850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585649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EB4570" w:rsidRDefault="004E671C" w:rsidP="004E671C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851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419897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EB4570" w:rsidRDefault="004E671C" w:rsidP="004E671C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701" w:type="dxa"/>
            <w:shd w:val="clear" w:color="auto" w:fill="FFFFFF"/>
            <w:vAlign w:val="center"/>
          </w:tcPr>
          <w:p w:rsidR="004E671C" w:rsidRPr="00AE0225" w:rsidRDefault="004E671C" w:rsidP="004E671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E671C" w:rsidTr="004E671C">
        <w:trPr>
          <w:trHeight w:val="759"/>
          <w:jc w:val="center"/>
        </w:trPr>
        <w:tc>
          <w:tcPr>
            <w:tcW w:w="3995" w:type="dxa"/>
            <w:shd w:val="clear" w:color="auto" w:fill="FFFFFF"/>
            <w:vAlign w:val="center"/>
          </w:tcPr>
          <w:p w:rsidR="004E671C" w:rsidRPr="00E86DD7" w:rsidRDefault="004E671C" w:rsidP="004E67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6DD7">
              <w:rPr>
                <w:rFonts w:ascii="Arial" w:hAnsi="Arial" w:cs="Arial"/>
                <w:color w:val="000000"/>
                <w:sz w:val="22"/>
                <w:szCs w:val="22"/>
              </w:rPr>
              <w:t xml:space="preserve">Accès réservé </w:t>
            </w:r>
            <w:r w:rsidRPr="00D46D25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liste de personnes autorisées, </w:t>
            </w:r>
            <w:r w:rsidRPr="00D46D25">
              <w:rPr>
                <w:rFonts w:ascii="Arial" w:hAnsi="Arial" w:cs="Arial"/>
                <w:color w:val="000000"/>
                <w:sz w:val="18"/>
                <w:szCs w:val="18"/>
              </w:rPr>
              <w:t xml:space="preserve">serrure, digicode …) </w:t>
            </w:r>
          </w:p>
        </w:tc>
        <w:tc>
          <w:tcPr>
            <w:tcW w:w="850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621989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67755B" w:rsidRDefault="007E4968" w:rsidP="004E671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851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777946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67755B" w:rsidRDefault="004E671C" w:rsidP="004E671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701" w:type="dxa"/>
            <w:shd w:val="clear" w:color="auto" w:fill="FFFFFF"/>
            <w:vAlign w:val="center"/>
          </w:tcPr>
          <w:p w:rsidR="004E671C" w:rsidRPr="00AE0225" w:rsidRDefault="004E671C" w:rsidP="004E671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E671C" w:rsidTr="004E671C">
        <w:trPr>
          <w:trHeight w:val="759"/>
          <w:jc w:val="center"/>
        </w:trPr>
        <w:tc>
          <w:tcPr>
            <w:tcW w:w="3995" w:type="dxa"/>
            <w:shd w:val="clear" w:color="auto" w:fill="FFFFFF"/>
            <w:vAlign w:val="center"/>
          </w:tcPr>
          <w:p w:rsidR="004E671C" w:rsidRPr="00E86DD7" w:rsidRDefault="004E671C" w:rsidP="004E671C">
            <w:pPr>
              <w:rPr>
                <w:rFonts w:ascii="Arial" w:hAnsi="Arial" w:cs="Arial"/>
                <w:sz w:val="22"/>
                <w:szCs w:val="22"/>
              </w:rPr>
            </w:pPr>
            <w:r>
              <w:br w:type="page"/>
            </w:r>
            <w:r w:rsidRPr="00E86DD7">
              <w:rPr>
                <w:rFonts w:ascii="Arial" w:hAnsi="Arial" w:cs="Arial"/>
                <w:color w:val="000000"/>
                <w:sz w:val="22"/>
                <w:szCs w:val="22"/>
              </w:rPr>
              <w:t xml:space="preserve">Procédure d’hygiène des locaux  </w:t>
            </w:r>
          </w:p>
        </w:tc>
        <w:tc>
          <w:tcPr>
            <w:tcW w:w="850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6173741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67755B" w:rsidRDefault="004E671C" w:rsidP="004E671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851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315790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67755B" w:rsidRDefault="004E671C" w:rsidP="004E671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701" w:type="dxa"/>
            <w:shd w:val="clear" w:color="auto" w:fill="FFFFFF"/>
            <w:vAlign w:val="center"/>
          </w:tcPr>
          <w:p w:rsidR="004E671C" w:rsidRPr="00AE0225" w:rsidRDefault="004E671C" w:rsidP="004E671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E671C" w:rsidTr="004E671C">
        <w:trPr>
          <w:trHeight w:val="759"/>
          <w:jc w:val="center"/>
        </w:trPr>
        <w:tc>
          <w:tcPr>
            <w:tcW w:w="3995" w:type="dxa"/>
            <w:shd w:val="clear" w:color="auto" w:fill="FFFFFF"/>
            <w:vAlign w:val="center"/>
          </w:tcPr>
          <w:p w:rsidR="004E671C" w:rsidRDefault="004E671C" w:rsidP="004E671C">
            <w:r w:rsidRPr="00E86DD7">
              <w:rPr>
                <w:rFonts w:ascii="Arial" w:hAnsi="Arial" w:cs="Arial"/>
                <w:sz w:val="22"/>
                <w:szCs w:val="22"/>
              </w:rPr>
              <w:t xml:space="preserve">Si oui, les phases d’entretien </w:t>
            </w:r>
            <w:r>
              <w:rPr>
                <w:rFonts w:ascii="Arial" w:hAnsi="Arial" w:cs="Arial"/>
                <w:sz w:val="22"/>
                <w:szCs w:val="22"/>
              </w:rPr>
              <w:t xml:space="preserve">du local </w:t>
            </w:r>
            <w:r w:rsidRPr="00E86DD7">
              <w:rPr>
                <w:rFonts w:ascii="Arial" w:hAnsi="Arial" w:cs="Arial"/>
                <w:sz w:val="22"/>
                <w:szCs w:val="22"/>
              </w:rPr>
              <w:t xml:space="preserve">sont-elles enregistrées ?      </w:t>
            </w:r>
          </w:p>
        </w:tc>
        <w:tc>
          <w:tcPr>
            <w:tcW w:w="850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036350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67755B" w:rsidRDefault="004E671C" w:rsidP="004E671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851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223185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67755B" w:rsidRDefault="004E671C" w:rsidP="004E671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701" w:type="dxa"/>
            <w:shd w:val="clear" w:color="auto" w:fill="FFFFFF"/>
            <w:vAlign w:val="center"/>
          </w:tcPr>
          <w:p w:rsidR="004E671C" w:rsidRPr="00AE0225" w:rsidRDefault="004E671C" w:rsidP="004E671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E671C" w:rsidTr="004E671C">
        <w:trPr>
          <w:trHeight w:val="759"/>
          <w:jc w:val="center"/>
        </w:trPr>
        <w:tc>
          <w:tcPr>
            <w:tcW w:w="3995" w:type="dxa"/>
            <w:shd w:val="clear" w:color="auto" w:fill="FFFFFF"/>
            <w:vAlign w:val="center"/>
          </w:tcPr>
          <w:p w:rsidR="004E671C" w:rsidRDefault="004E671C" w:rsidP="004E67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Organisation des locaux : ergonomie, volume</w:t>
            </w:r>
          </w:p>
          <w:p w:rsidR="004E671C" w:rsidRPr="00E86DD7" w:rsidRDefault="004E671C" w:rsidP="004E67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luminosité</w:t>
            </w:r>
          </w:p>
        </w:tc>
        <w:tc>
          <w:tcPr>
            <w:tcW w:w="850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734356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67755B" w:rsidRDefault="004E671C" w:rsidP="004E671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851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2017419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67755B" w:rsidRDefault="004E671C" w:rsidP="004E671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701" w:type="dxa"/>
            <w:shd w:val="clear" w:color="auto" w:fill="FFFFFF"/>
            <w:vAlign w:val="center"/>
          </w:tcPr>
          <w:p w:rsidR="004E671C" w:rsidRPr="00AE0225" w:rsidRDefault="004E671C" w:rsidP="004E671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E671C" w:rsidTr="004E671C">
        <w:trPr>
          <w:trHeight w:val="759"/>
          <w:jc w:val="center"/>
        </w:trPr>
        <w:tc>
          <w:tcPr>
            <w:tcW w:w="3995" w:type="dxa"/>
            <w:shd w:val="clear" w:color="auto" w:fill="FFFFFF"/>
            <w:vAlign w:val="center"/>
          </w:tcPr>
          <w:p w:rsidR="004E671C" w:rsidRPr="00E86DD7" w:rsidRDefault="004E671C" w:rsidP="004E67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 dépôt a des moyens de communication efficace et sécurisé.</w:t>
            </w:r>
          </w:p>
        </w:tc>
        <w:tc>
          <w:tcPr>
            <w:tcW w:w="850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566190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EB4570" w:rsidRDefault="004E671C" w:rsidP="004E671C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851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275297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EB4570" w:rsidRDefault="004E671C" w:rsidP="004E671C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701" w:type="dxa"/>
            <w:shd w:val="clear" w:color="auto" w:fill="FFFFFF"/>
            <w:vAlign w:val="center"/>
          </w:tcPr>
          <w:p w:rsidR="004E671C" w:rsidRPr="00AE0225" w:rsidRDefault="004E671C" w:rsidP="004E671C">
            <w:pPr>
              <w:tabs>
                <w:tab w:val="left" w:pos="123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71C" w:rsidTr="004E671C">
        <w:trPr>
          <w:trHeight w:val="759"/>
          <w:jc w:val="center"/>
        </w:trPr>
        <w:tc>
          <w:tcPr>
            <w:tcW w:w="3995" w:type="dxa"/>
            <w:shd w:val="clear" w:color="auto" w:fill="FFFFFF"/>
            <w:vAlign w:val="center"/>
          </w:tcPr>
          <w:p w:rsidR="004E671C" w:rsidRPr="00E86DD7" w:rsidRDefault="004E671C" w:rsidP="004E671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6DD7">
              <w:rPr>
                <w:rFonts w:ascii="Arial" w:hAnsi="Arial" w:cs="Arial"/>
                <w:color w:val="000000"/>
                <w:sz w:val="22"/>
                <w:szCs w:val="22"/>
              </w:rPr>
              <w:t>Zone de stockage des PSL à détruire (s’il y a lieu)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796055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EB4570" w:rsidRDefault="004E671C" w:rsidP="004E671C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851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2120794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E671C" w:rsidRPr="00EB4570" w:rsidRDefault="004E671C" w:rsidP="004E671C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701" w:type="dxa"/>
            <w:shd w:val="clear" w:color="auto" w:fill="FFFFFF"/>
            <w:vAlign w:val="center"/>
          </w:tcPr>
          <w:p w:rsidR="004E671C" w:rsidRPr="00AE0225" w:rsidRDefault="004E671C" w:rsidP="004E671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:rsidR="009429C1" w:rsidRPr="00F46B47" w:rsidRDefault="009429C1" w:rsidP="001440D1">
      <w:pPr>
        <w:rPr>
          <w:sz w:val="16"/>
          <w:szCs w:val="16"/>
        </w:rPr>
      </w:pPr>
    </w:p>
    <w:p w:rsidR="004D0047" w:rsidRDefault="004D0047" w:rsidP="00820046">
      <w:pPr>
        <w:pStyle w:val="Titre2"/>
        <w:tabs>
          <w:tab w:val="clear" w:pos="709"/>
        </w:tabs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</w:pPr>
    </w:p>
    <w:p w:rsidR="005B1820" w:rsidRPr="00A0787B" w:rsidRDefault="004E671C" w:rsidP="00820046">
      <w:pPr>
        <w:pStyle w:val="Titre2"/>
        <w:tabs>
          <w:tab w:val="clear" w:pos="709"/>
        </w:tabs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</w:pPr>
      <w:r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II.3</w:t>
      </w:r>
      <w:r w:rsidR="00820046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 xml:space="preserve">. </w:t>
      </w:r>
      <w:r w:rsidR="007A482B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Matériels et équipements</w:t>
      </w:r>
      <w:r w:rsidR="00F26489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 :</w:t>
      </w:r>
    </w:p>
    <w:p w:rsidR="006D6AB2" w:rsidRDefault="006D6AB2" w:rsidP="006D6AB2">
      <w:pPr>
        <w:rPr>
          <w:sz w:val="16"/>
          <w:szCs w:val="16"/>
        </w:rPr>
      </w:pPr>
    </w:p>
    <w:tbl>
      <w:tblPr>
        <w:tblStyle w:val="Grilledutableau"/>
        <w:tblW w:w="10324" w:type="dxa"/>
        <w:tblInd w:w="-176" w:type="dxa"/>
        <w:tblLook w:val="04A0" w:firstRow="1" w:lastRow="0" w:firstColumn="1" w:lastColumn="0" w:noHBand="0" w:noVBand="1"/>
      </w:tblPr>
      <w:tblGrid>
        <w:gridCol w:w="10324"/>
      </w:tblGrid>
      <w:tr w:rsidR="00994F12" w:rsidTr="00994F12">
        <w:trPr>
          <w:trHeight w:val="737"/>
        </w:trPr>
        <w:tc>
          <w:tcPr>
            <w:tcW w:w="10324" w:type="dxa"/>
            <w:vAlign w:val="center"/>
          </w:tcPr>
          <w:p w:rsidR="00B00E3F" w:rsidRPr="00A83583" w:rsidRDefault="00B00E3F" w:rsidP="00B00E3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3583">
              <w:rPr>
                <w:rFonts w:ascii="Arial" w:hAnsi="Arial" w:cs="Arial"/>
                <w:caps/>
              </w:rPr>
              <w:t>Références réglementaires :</w:t>
            </w:r>
            <w:r w:rsidRPr="00A835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EB043C" w:rsidRPr="00E17787" w:rsidRDefault="00EB043C" w:rsidP="00EB04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17787">
              <w:rPr>
                <w:rFonts w:ascii="Arial" w:hAnsi="Arial" w:cs="Arial"/>
                <w:sz w:val="22"/>
                <w:szCs w:val="22"/>
              </w:rPr>
              <w:t xml:space="preserve">Décision du </w:t>
            </w:r>
            <w:r>
              <w:rPr>
                <w:rFonts w:ascii="Arial" w:hAnsi="Arial" w:cs="Arial"/>
                <w:sz w:val="22"/>
                <w:szCs w:val="22"/>
              </w:rPr>
              <w:t>10 juillet 2018</w:t>
            </w:r>
            <w:r w:rsidRPr="00E17787">
              <w:rPr>
                <w:rFonts w:ascii="Arial" w:hAnsi="Arial" w:cs="Arial"/>
                <w:sz w:val="22"/>
                <w:szCs w:val="22"/>
              </w:rPr>
              <w:t xml:space="preserve"> définissant les principes de bonnes pratiques prévus à l’article L.</w:t>
            </w:r>
            <w:r>
              <w:rPr>
                <w:rFonts w:ascii="Arial" w:hAnsi="Arial" w:cs="Arial"/>
                <w:sz w:val="22"/>
                <w:szCs w:val="22"/>
              </w:rPr>
              <w:t>1222-12</w:t>
            </w:r>
            <w:r w:rsidRPr="00E17787">
              <w:rPr>
                <w:rFonts w:ascii="Arial" w:hAnsi="Arial" w:cs="Arial"/>
                <w:sz w:val="22"/>
                <w:szCs w:val="22"/>
              </w:rPr>
              <w:t xml:space="preserve"> du CSP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94F12" w:rsidRPr="00B00E3F" w:rsidRDefault="00B00E3F" w:rsidP="00B00E3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E17787">
              <w:rPr>
                <w:rFonts w:ascii="Arial" w:hAnsi="Arial" w:cs="Arial"/>
                <w:bCs/>
                <w:sz w:val="22"/>
                <w:szCs w:val="22"/>
              </w:rPr>
              <w:t>Arrêté</w:t>
            </w:r>
            <w:r w:rsidRPr="00E17787">
              <w:rPr>
                <w:rFonts w:ascii="Arial" w:hAnsi="Arial" w:cs="Arial"/>
                <w:sz w:val="22"/>
                <w:szCs w:val="22"/>
              </w:rPr>
              <w:t xml:space="preserve"> du 30 octobre 2007 fixant la liste des matériels des dépôts de sang prévue à l'article R.1221-20-4</w:t>
            </w:r>
            <w:r w:rsidRPr="00E17787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</w:p>
        </w:tc>
      </w:tr>
    </w:tbl>
    <w:p w:rsidR="00C41DC3" w:rsidRPr="00820046" w:rsidRDefault="00C41DC3" w:rsidP="006D6AB2">
      <w:pPr>
        <w:rPr>
          <w:sz w:val="16"/>
          <w:szCs w:val="16"/>
        </w:rPr>
      </w:pPr>
    </w:p>
    <w:p w:rsidR="004D0047" w:rsidRDefault="004D0047" w:rsidP="006D6AB2">
      <w:pPr>
        <w:rPr>
          <w:rFonts w:ascii="Arial" w:hAnsi="Arial" w:cs="Arial"/>
          <w:b/>
        </w:rPr>
      </w:pPr>
    </w:p>
    <w:p w:rsidR="00820046" w:rsidRPr="00820046" w:rsidRDefault="004E671C" w:rsidP="006D6A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II.3.</w:t>
      </w:r>
      <w:r w:rsidR="00A5249A">
        <w:rPr>
          <w:rFonts w:ascii="Arial" w:hAnsi="Arial" w:cs="Arial"/>
          <w:b/>
        </w:rPr>
        <w:t>1. Gé</w:t>
      </w:r>
      <w:r w:rsidR="00820046" w:rsidRPr="00820046">
        <w:rPr>
          <w:rFonts w:ascii="Arial" w:hAnsi="Arial" w:cs="Arial"/>
          <w:b/>
        </w:rPr>
        <w:t>néralité</w:t>
      </w:r>
      <w:r w:rsidR="00A5249A">
        <w:rPr>
          <w:rFonts w:ascii="Arial" w:hAnsi="Arial" w:cs="Arial"/>
          <w:b/>
        </w:rPr>
        <w:t>s</w:t>
      </w:r>
    </w:p>
    <w:p w:rsidR="00820046" w:rsidRPr="00820046" w:rsidRDefault="00820046" w:rsidP="006D6AB2">
      <w:pPr>
        <w:rPr>
          <w:sz w:val="16"/>
          <w:szCs w:val="16"/>
        </w:rPr>
      </w:pPr>
    </w:p>
    <w:tbl>
      <w:tblPr>
        <w:tblW w:w="5203" w:type="pct"/>
        <w:jc w:val="center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shd w:val="clear" w:color="auto" w:fill="FFFFFF"/>
        <w:tblLook w:val="0000" w:firstRow="0" w:lastRow="0" w:firstColumn="0" w:lastColumn="0" w:noHBand="0" w:noVBand="0"/>
      </w:tblPr>
      <w:tblGrid>
        <w:gridCol w:w="4727"/>
        <w:gridCol w:w="768"/>
        <w:gridCol w:w="768"/>
        <w:gridCol w:w="4138"/>
      </w:tblGrid>
      <w:tr w:rsidR="00824E49" w:rsidRPr="00545535" w:rsidTr="00824E49">
        <w:trPr>
          <w:trHeight w:val="397"/>
          <w:jc w:val="center"/>
        </w:trPr>
        <w:tc>
          <w:tcPr>
            <w:tcW w:w="2273" w:type="pct"/>
            <w:shd w:val="clear" w:color="auto" w:fill="FFFFFF"/>
            <w:vAlign w:val="center"/>
          </w:tcPr>
          <w:p w:rsidR="00824E49" w:rsidRPr="002A6A8B" w:rsidRDefault="00824E49" w:rsidP="007940A9">
            <w:pPr>
              <w:pStyle w:val="Corpsdetexte21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Liste du matériel critique</w:t>
            </w:r>
            <w:r w:rsidR="007E4968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</w:tc>
        <w:tc>
          <w:tcPr>
            <w:tcW w:w="2727" w:type="pct"/>
            <w:gridSpan w:val="3"/>
            <w:shd w:val="clear" w:color="auto" w:fill="FFFFFF"/>
            <w:vAlign w:val="center"/>
          </w:tcPr>
          <w:p w:rsidR="00824E49" w:rsidRPr="00AE0225" w:rsidRDefault="00824E49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E49" w:rsidRPr="00545535" w:rsidTr="00824E49">
        <w:trPr>
          <w:trHeight w:val="794"/>
          <w:jc w:val="center"/>
        </w:trPr>
        <w:tc>
          <w:tcPr>
            <w:tcW w:w="2273" w:type="pct"/>
            <w:shd w:val="clear" w:color="auto" w:fill="FFFFFF"/>
            <w:vAlign w:val="center"/>
          </w:tcPr>
          <w:p w:rsidR="00824E49" w:rsidRDefault="00824E49" w:rsidP="00DD44C7">
            <w:pPr>
              <w:pStyle w:val="Corpsdetexte21"/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 existe une procédure de gestion de la panne pour chaque matériel ou un appareil de remplacement.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824E49" w:rsidRPr="00CF2A7F" w:rsidRDefault="00824E49" w:rsidP="00CF2A7F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OUI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824E49" w:rsidRPr="00CF2A7F" w:rsidRDefault="00824E49" w:rsidP="00CF2A7F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NON</w:t>
            </w:r>
          </w:p>
        </w:tc>
        <w:tc>
          <w:tcPr>
            <w:tcW w:w="1989" w:type="pct"/>
            <w:shd w:val="clear" w:color="auto" w:fill="FFFFFF"/>
            <w:vAlign w:val="center"/>
          </w:tcPr>
          <w:p w:rsidR="00824E49" w:rsidRPr="00AE0225" w:rsidRDefault="00824E49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:rsidR="00AD3E03" w:rsidRPr="00F13243" w:rsidRDefault="00AD3E03" w:rsidP="006D6AB2">
      <w:pPr>
        <w:rPr>
          <w:sz w:val="16"/>
          <w:szCs w:val="16"/>
        </w:rPr>
      </w:pPr>
    </w:p>
    <w:p w:rsidR="004D0047" w:rsidRDefault="004D0047" w:rsidP="006D6AB2">
      <w:pPr>
        <w:rPr>
          <w:rFonts w:ascii="Arial" w:hAnsi="Arial" w:cs="Arial"/>
          <w:b/>
        </w:rPr>
      </w:pPr>
    </w:p>
    <w:p w:rsidR="00820046" w:rsidRPr="00F13243" w:rsidRDefault="004E671C" w:rsidP="006D6A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II.3</w:t>
      </w:r>
      <w:r w:rsidR="00F13243" w:rsidRPr="00F13243">
        <w:rPr>
          <w:rFonts w:ascii="Arial" w:hAnsi="Arial" w:cs="Arial"/>
          <w:b/>
        </w:rPr>
        <w:t>.2. Réfrigérateur principal</w:t>
      </w:r>
      <w:r w:rsidR="00683D74">
        <w:rPr>
          <w:rFonts w:ascii="Arial" w:hAnsi="Arial" w:cs="Arial"/>
          <w:b/>
        </w:rPr>
        <w:t xml:space="preserve"> (+2°c à +6°c)</w:t>
      </w:r>
    </w:p>
    <w:p w:rsidR="00820046" w:rsidRPr="00F13243" w:rsidRDefault="00820046" w:rsidP="006D6AB2">
      <w:pPr>
        <w:rPr>
          <w:sz w:val="16"/>
          <w:szCs w:val="16"/>
        </w:rPr>
      </w:pPr>
    </w:p>
    <w:tbl>
      <w:tblPr>
        <w:tblW w:w="5134" w:type="pct"/>
        <w:jc w:val="center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shd w:val="clear" w:color="auto" w:fill="FFFFFF"/>
        <w:tblLook w:val="0000" w:firstRow="0" w:lastRow="0" w:firstColumn="0" w:lastColumn="0" w:noHBand="0" w:noVBand="0"/>
      </w:tblPr>
      <w:tblGrid>
        <w:gridCol w:w="4220"/>
        <w:gridCol w:w="883"/>
        <w:gridCol w:w="950"/>
        <w:gridCol w:w="4210"/>
      </w:tblGrid>
      <w:tr w:rsidR="00824E49" w:rsidRPr="00824E49" w:rsidTr="00A21E23">
        <w:trPr>
          <w:trHeight w:val="680"/>
          <w:jc w:val="center"/>
        </w:trPr>
        <w:tc>
          <w:tcPr>
            <w:tcW w:w="2056" w:type="pct"/>
            <w:shd w:val="clear" w:color="auto" w:fill="D9D9D9" w:themeFill="background1" w:themeFillShade="D9"/>
            <w:vAlign w:val="center"/>
          </w:tcPr>
          <w:p w:rsidR="00824E49" w:rsidRPr="00824E49" w:rsidRDefault="00824E49" w:rsidP="00824E49">
            <w:pPr>
              <w:pStyle w:val="Corpsdetexte21"/>
              <w:spacing w:before="0" w:after="0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D9D9D9" w:themeFill="background1" w:themeFillShade="D9"/>
            <w:vAlign w:val="center"/>
          </w:tcPr>
          <w:p w:rsidR="00824E49" w:rsidRPr="00824E49" w:rsidRDefault="00824E49" w:rsidP="00824E49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24E49">
              <w:rPr>
                <w:rFonts w:ascii="Arial" w:hAnsi="Arial" w:cs="Arial"/>
                <w:i/>
                <w:sz w:val="18"/>
                <w:szCs w:val="18"/>
              </w:rPr>
              <w:t>OUI</w:t>
            </w:r>
          </w:p>
        </w:tc>
        <w:tc>
          <w:tcPr>
            <w:tcW w:w="463" w:type="pct"/>
            <w:shd w:val="clear" w:color="auto" w:fill="D9D9D9" w:themeFill="background1" w:themeFillShade="D9"/>
            <w:vAlign w:val="center"/>
          </w:tcPr>
          <w:p w:rsidR="00824E49" w:rsidRPr="00824E49" w:rsidRDefault="00824E49" w:rsidP="00824E49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24E49">
              <w:rPr>
                <w:rFonts w:ascii="Arial" w:hAnsi="Arial" w:cs="Arial"/>
                <w:i/>
                <w:sz w:val="18"/>
                <w:szCs w:val="18"/>
              </w:rPr>
              <w:t>NON</w:t>
            </w:r>
          </w:p>
        </w:tc>
        <w:tc>
          <w:tcPr>
            <w:tcW w:w="2051" w:type="pct"/>
            <w:shd w:val="clear" w:color="auto" w:fill="D9D9D9" w:themeFill="background1" w:themeFillShade="D9"/>
            <w:vAlign w:val="center"/>
          </w:tcPr>
          <w:p w:rsidR="00824E49" w:rsidRPr="00824E49" w:rsidRDefault="00824E49" w:rsidP="00824E49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24E49" w:rsidRPr="002E4F1F" w:rsidTr="00824E49">
        <w:trPr>
          <w:trHeight w:val="680"/>
          <w:jc w:val="center"/>
        </w:trPr>
        <w:tc>
          <w:tcPr>
            <w:tcW w:w="2056" w:type="pct"/>
            <w:shd w:val="clear" w:color="auto" w:fill="FFFFFF"/>
            <w:vAlign w:val="center"/>
          </w:tcPr>
          <w:p w:rsidR="00824E49" w:rsidRDefault="00824E49" w:rsidP="007940A9">
            <w:pPr>
              <w:pStyle w:val="Corpsdetexte21"/>
              <w:spacing w:before="0" w:after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6A8B">
              <w:rPr>
                <w:rFonts w:ascii="Arial" w:hAnsi="Arial" w:cs="Arial"/>
                <w:sz w:val="22"/>
                <w:szCs w:val="22"/>
              </w:rPr>
              <w:t>Dénomination du matériel</w:t>
            </w:r>
            <w:r w:rsidR="007E4968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</w:tc>
        <w:tc>
          <w:tcPr>
            <w:tcW w:w="2944" w:type="pct"/>
            <w:gridSpan w:val="3"/>
            <w:shd w:val="clear" w:color="auto" w:fill="FFFFFF"/>
          </w:tcPr>
          <w:p w:rsidR="00824E49" w:rsidRPr="00AE0225" w:rsidRDefault="00824E49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E49" w:rsidRPr="002E4F1F" w:rsidTr="00CF1CB9">
        <w:trPr>
          <w:trHeight w:val="680"/>
          <w:jc w:val="center"/>
        </w:trPr>
        <w:tc>
          <w:tcPr>
            <w:tcW w:w="2056" w:type="pct"/>
            <w:shd w:val="clear" w:color="auto" w:fill="FFFFFF"/>
            <w:vAlign w:val="center"/>
          </w:tcPr>
          <w:p w:rsidR="00824E49" w:rsidRPr="002A6A8B" w:rsidRDefault="00824E49" w:rsidP="007940A9">
            <w:pPr>
              <w:pStyle w:val="Corpsdetexte21"/>
              <w:spacing w:before="0" w:after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Matériel réservé à l’usage exclusif du stockage des PSL ?</w:t>
            </w:r>
          </w:p>
        </w:tc>
        <w:tc>
          <w:tcPr>
            <w:tcW w:w="430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2009967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4E49" w:rsidRPr="0067755B" w:rsidRDefault="00934146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6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233234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4E49" w:rsidRPr="0067755B" w:rsidRDefault="00824E4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51" w:type="pct"/>
            <w:shd w:val="clear" w:color="auto" w:fill="FFFFFF"/>
          </w:tcPr>
          <w:p w:rsidR="00824E49" w:rsidRPr="00AE0225" w:rsidRDefault="00824E49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E49" w:rsidRPr="002E4F1F" w:rsidTr="00CF1CB9">
        <w:trPr>
          <w:trHeight w:val="680"/>
          <w:jc w:val="center"/>
        </w:trPr>
        <w:tc>
          <w:tcPr>
            <w:tcW w:w="2056" w:type="pct"/>
            <w:shd w:val="clear" w:color="auto" w:fill="FFFFFF"/>
            <w:vAlign w:val="center"/>
          </w:tcPr>
          <w:p w:rsidR="00824E49" w:rsidRPr="002A6A8B" w:rsidRDefault="00824E49" w:rsidP="007940A9">
            <w:pPr>
              <w:pStyle w:val="Corpsdetexte21"/>
              <w:spacing w:before="0" w:after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A6A8B">
              <w:rPr>
                <w:rFonts w:ascii="Arial" w:hAnsi="Arial" w:cs="Arial"/>
                <w:sz w:val="22"/>
                <w:szCs w:val="22"/>
              </w:rPr>
              <w:t>esure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2A6A8B">
              <w:rPr>
                <w:rFonts w:ascii="Arial" w:hAnsi="Arial" w:cs="Arial"/>
                <w:sz w:val="22"/>
                <w:szCs w:val="22"/>
              </w:rPr>
              <w:t xml:space="preserve"> et enregistrement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2A6A8B">
              <w:rPr>
                <w:rFonts w:ascii="Arial" w:hAnsi="Arial" w:cs="Arial"/>
                <w:sz w:val="22"/>
                <w:szCs w:val="22"/>
              </w:rPr>
              <w:t xml:space="preserve"> continus </w:t>
            </w:r>
            <w:r>
              <w:rPr>
                <w:rFonts w:ascii="Arial" w:hAnsi="Arial" w:cs="Arial"/>
                <w:sz w:val="22"/>
                <w:szCs w:val="22"/>
              </w:rPr>
              <w:t>de la Température</w:t>
            </w:r>
          </w:p>
        </w:tc>
        <w:tc>
          <w:tcPr>
            <w:tcW w:w="430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199930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4E49" w:rsidRPr="0067755B" w:rsidRDefault="00824E4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6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468281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4E49" w:rsidRPr="0067755B" w:rsidRDefault="00824E4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51" w:type="pct"/>
            <w:shd w:val="clear" w:color="auto" w:fill="FFFFFF"/>
            <w:vAlign w:val="center"/>
          </w:tcPr>
          <w:p w:rsidR="00824E49" w:rsidRPr="00AE0225" w:rsidRDefault="00824E49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824E49" w:rsidRPr="002E4F1F" w:rsidTr="00CF1CB9">
        <w:trPr>
          <w:trHeight w:val="680"/>
          <w:jc w:val="center"/>
        </w:trPr>
        <w:tc>
          <w:tcPr>
            <w:tcW w:w="2056" w:type="pct"/>
            <w:shd w:val="clear" w:color="auto" w:fill="FFFFFF"/>
            <w:vAlign w:val="center"/>
          </w:tcPr>
          <w:p w:rsidR="00824E49" w:rsidRPr="002A6A8B" w:rsidRDefault="00824E49" w:rsidP="007940A9">
            <w:pPr>
              <w:pStyle w:val="Corpsdetexte21"/>
              <w:spacing w:before="0" w:after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2A6A8B">
              <w:rPr>
                <w:rFonts w:ascii="Arial" w:hAnsi="Arial" w:cs="Arial"/>
                <w:sz w:val="22"/>
                <w:szCs w:val="22"/>
              </w:rPr>
              <w:t>larmes avec</w:t>
            </w:r>
            <w:r>
              <w:rPr>
                <w:rFonts w:ascii="Arial" w:hAnsi="Arial" w:cs="Arial"/>
                <w:sz w:val="22"/>
                <w:szCs w:val="22"/>
              </w:rPr>
              <w:t xml:space="preserve"> seuils haut et bas, </w:t>
            </w:r>
            <w:r w:rsidRPr="002A6A8B">
              <w:rPr>
                <w:rFonts w:ascii="Arial" w:hAnsi="Arial" w:cs="Arial"/>
                <w:sz w:val="22"/>
                <w:szCs w:val="22"/>
              </w:rPr>
              <w:t>audible</w:t>
            </w:r>
            <w:r>
              <w:rPr>
                <w:rFonts w:ascii="Arial" w:hAnsi="Arial" w:cs="Arial"/>
                <w:sz w:val="22"/>
                <w:szCs w:val="22"/>
              </w:rPr>
              <w:t>s, report d’alarme</w:t>
            </w:r>
            <w:r w:rsidRPr="002A6A8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30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111169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4E49" w:rsidRPr="0067755B" w:rsidRDefault="00824E4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6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9451222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4E49" w:rsidRPr="0067755B" w:rsidRDefault="00824E4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51" w:type="pct"/>
            <w:shd w:val="clear" w:color="auto" w:fill="FFFFFF"/>
            <w:vAlign w:val="center"/>
          </w:tcPr>
          <w:p w:rsidR="00824E49" w:rsidRPr="00AE0225" w:rsidRDefault="00824E49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824E49" w:rsidRPr="002E4F1F" w:rsidTr="00CF1CB9">
        <w:trPr>
          <w:trHeight w:val="680"/>
          <w:jc w:val="center"/>
        </w:trPr>
        <w:tc>
          <w:tcPr>
            <w:tcW w:w="2056" w:type="pct"/>
            <w:shd w:val="clear" w:color="auto" w:fill="FFFFFF"/>
            <w:vAlign w:val="center"/>
          </w:tcPr>
          <w:p w:rsidR="00824E49" w:rsidRPr="002A6A8B" w:rsidRDefault="00824E49" w:rsidP="007940A9">
            <w:pPr>
              <w:pStyle w:val="Corpsdetexte21"/>
              <w:spacing w:before="0" w:after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2A6A8B">
              <w:rPr>
                <w:rFonts w:ascii="Arial" w:hAnsi="Arial" w:cs="Arial"/>
                <w:sz w:val="22"/>
                <w:szCs w:val="22"/>
              </w:rPr>
              <w:t>limentation électrique de l’alarme, indépendante de l’alimentation du matériel</w:t>
            </w:r>
          </w:p>
        </w:tc>
        <w:tc>
          <w:tcPr>
            <w:tcW w:w="430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878819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4E49" w:rsidRPr="0067755B" w:rsidRDefault="00824E4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6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851996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4E49" w:rsidRPr="0067755B" w:rsidRDefault="00824E4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51" w:type="pct"/>
            <w:shd w:val="clear" w:color="auto" w:fill="FFFFFF"/>
            <w:vAlign w:val="center"/>
          </w:tcPr>
          <w:p w:rsidR="00824E49" w:rsidRPr="00AE0225" w:rsidRDefault="00824E49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824E49" w:rsidRPr="002E4F1F" w:rsidTr="00CF1CB9">
        <w:trPr>
          <w:trHeight w:val="510"/>
          <w:jc w:val="center"/>
        </w:trPr>
        <w:tc>
          <w:tcPr>
            <w:tcW w:w="2056" w:type="pct"/>
            <w:shd w:val="clear" w:color="auto" w:fill="FFFFFF"/>
            <w:vAlign w:val="center"/>
          </w:tcPr>
          <w:p w:rsidR="00824E49" w:rsidRPr="002A6A8B" w:rsidRDefault="00824E49" w:rsidP="007940A9">
            <w:pPr>
              <w:pStyle w:val="Corpsdetexte21"/>
              <w:spacing w:before="0" w:after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PSL </w:t>
            </w:r>
            <w:r w:rsidRPr="002A6A8B">
              <w:rPr>
                <w:rFonts w:ascii="Arial" w:hAnsi="Arial" w:cs="Arial"/>
                <w:sz w:val="22"/>
                <w:szCs w:val="22"/>
              </w:rPr>
              <w:t>scellés</w:t>
            </w:r>
          </w:p>
        </w:tc>
        <w:tc>
          <w:tcPr>
            <w:tcW w:w="430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511844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4E49" w:rsidRPr="00EB4570" w:rsidRDefault="00824E49" w:rsidP="00CF1CB9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6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595530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4E49" w:rsidRPr="00EB4570" w:rsidRDefault="00824E49" w:rsidP="00CF1CB9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51" w:type="pct"/>
            <w:shd w:val="clear" w:color="auto" w:fill="FFFFFF"/>
            <w:vAlign w:val="center"/>
          </w:tcPr>
          <w:p w:rsidR="00824E49" w:rsidRPr="00AE0225" w:rsidRDefault="00824E49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34146" w:rsidRPr="002E4F1F" w:rsidTr="00934146">
        <w:trPr>
          <w:trHeight w:val="680"/>
          <w:jc w:val="center"/>
        </w:trPr>
        <w:tc>
          <w:tcPr>
            <w:tcW w:w="2056" w:type="pct"/>
            <w:shd w:val="clear" w:color="auto" w:fill="FFFFFF"/>
            <w:vAlign w:val="center"/>
          </w:tcPr>
          <w:p w:rsidR="00934146" w:rsidRPr="002A6A8B" w:rsidRDefault="00934146" w:rsidP="007940A9">
            <w:pPr>
              <w:pStyle w:val="Corpsdetexte21"/>
              <w:spacing w:before="0" w:after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2A6A8B">
              <w:rPr>
                <w:rFonts w:ascii="Arial" w:hAnsi="Arial" w:cs="Arial"/>
                <w:sz w:val="22"/>
                <w:szCs w:val="22"/>
              </w:rPr>
              <w:t>one ou matériel spécifique pour PSL autologues </w:t>
            </w:r>
          </w:p>
        </w:tc>
        <w:tc>
          <w:tcPr>
            <w:tcW w:w="430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374814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34146" w:rsidRPr="00EB4570" w:rsidRDefault="00934146" w:rsidP="00CF1CB9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6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603654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34146" w:rsidRPr="00EB4570" w:rsidRDefault="00934146" w:rsidP="00CF1CB9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51" w:type="pct"/>
            <w:shd w:val="clear" w:color="auto" w:fill="FFFFFF"/>
            <w:vAlign w:val="center"/>
          </w:tcPr>
          <w:p w:rsidR="00934146" w:rsidRPr="00AE0225" w:rsidRDefault="00934146" w:rsidP="00CF1C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E49" w:rsidRPr="002E4F1F" w:rsidTr="00CF1CB9">
        <w:trPr>
          <w:trHeight w:val="510"/>
          <w:jc w:val="center"/>
        </w:trPr>
        <w:tc>
          <w:tcPr>
            <w:tcW w:w="2056" w:type="pct"/>
            <w:shd w:val="clear" w:color="auto" w:fill="FFFFFF"/>
            <w:vAlign w:val="center"/>
          </w:tcPr>
          <w:p w:rsidR="00824E49" w:rsidRPr="002A6A8B" w:rsidRDefault="00824E49" w:rsidP="007940A9">
            <w:pPr>
              <w:pStyle w:val="Corpsdetexte21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2A6A8B">
              <w:rPr>
                <w:rFonts w:ascii="Arial" w:hAnsi="Arial" w:cs="Arial"/>
                <w:sz w:val="22"/>
                <w:szCs w:val="22"/>
              </w:rPr>
              <w:t xml:space="preserve">one spécifique pour quarantaine </w:t>
            </w:r>
          </w:p>
        </w:tc>
        <w:tc>
          <w:tcPr>
            <w:tcW w:w="430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200366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4E49" w:rsidRPr="0067755B" w:rsidRDefault="00934146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6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506274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4E49" w:rsidRPr="0067755B" w:rsidRDefault="00824E4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51" w:type="pct"/>
            <w:shd w:val="clear" w:color="auto" w:fill="FFFFFF"/>
            <w:vAlign w:val="center"/>
          </w:tcPr>
          <w:p w:rsidR="00824E49" w:rsidRPr="00AE0225" w:rsidRDefault="00824E49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824E49" w:rsidRPr="002A6A8B" w:rsidTr="00CF1CB9">
        <w:trPr>
          <w:trHeight w:val="680"/>
          <w:jc w:val="center"/>
        </w:trPr>
        <w:tc>
          <w:tcPr>
            <w:tcW w:w="2056" w:type="pct"/>
            <w:shd w:val="clear" w:color="auto" w:fill="FFFFFF"/>
            <w:vAlign w:val="center"/>
          </w:tcPr>
          <w:p w:rsidR="00824E49" w:rsidRPr="002A6A8B" w:rsidRDefault="00824E49" w:rsidP="007940A9">
            <w:pPr>
              <w:pStyle w:val="Corpsdetexte21"/>
              <w:ind w:left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2A6A8B">
              <w:rPr>
                <w:rFonts w:ascii="Arial" w:hAnsi="Arial" w:cs="Arial"/>
                <w:sz w:val="22"/>
                <w:szCs w:val="22"/>
              </w:rPr>
              <w:t>ossier de qualification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30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585495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4E49" w:rsidRPr="0067755B" w:rsidRDefault="00824E4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6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8075882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4E49" w:rsidRPr="0067755B" w:rsidRDefault="00824E4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51" w:type="pct"/>
            <w:shd w:val="clear" w:color="auto" w:fill="FFFFFF"/>
            <w:vAlign w:val="center"/>
          </w:tcPr>
          <w:p w:rsidR="00824E49" w:rsidRPr="00AE0225" w:rsidRDefault="00824E49" w:rsidP="00CF2A7F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</w:p>
        </w:tc>
      </w:tr>
      <w:tr w:rsidR="00824E49" w:rsidRPr="002A6A8B" w:rsidTr="00CF1CB9">
        <w:trPr>
          <w:trHeight w:val="567"/>
          <w:jc w:val="center"/>
        </w:trPr>
        <w:tc>
          <w:tcPr>
            <w:tcW w:w="2056" w:type="pct"/>
            <w:shd w:val="clear" w:color="auto" w:fill="FFFFFF"/>
            <w:vAlign w:val="center"/>
          </w:tcPr>
          <w:p w:rsidR="00824E49" w:rsidRPr="002A6A8B" w:rsidRDefault="00824E49" w:rsidP="007940A9">
            <w:pPr>
              <w:pStyle w:val="Corpsdetexte21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br w:type="page"/>
            </w:r>
            <w:r>
              <w:rPr>
                <w:rFonts w:ascii="Arial" w:hAnsi="Arial"/>
                <w:sz w:val="22"/>
                <w:szCs w:val="22"/>
              </w:rPr>
              <w:t>C</w:t>
            </w:r>
            <w:r w:rsidRPr="002A6A8B">
              <w:rPr>
                <w:rFonts w:ascii="Arial" w:hAnsi="Arial"/>
                <w:sz w:val="22"/>
                <w:szCs w:val="22"/>
              </w:rPr>
              <w:t>ontrat de maintenance</w:t>
            </w:r>
            <w:r>
              <w:rPr>
                <w:rFonts w:ascii="Arial" w:hAnsi="Arial"/>
                <w:sz w:val="22"/>
                <w:szCs w:val="22"/>
              </w:rPr>
              <w:t xml:space="preserve"> préventive + curative</w:t>
            </w:r>
          </w:p>
        </w:tc>
        <w:tc>
          <w:tcPr>
            <w:tcW w:w="430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587383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4E49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6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807457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4E49" w:rsidRPr="0067755B" w:rsidRDefault="00824E4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51" w:type="pct"/>
            <w:shd w:val="clear" w:color="auto" w:fill="FFFFFF"/>
            <w:vAlign w:val="center"/>
          </w:tcPr>
          <w:p w:rsidR="00824E49" w:rsidRPr="00AE0225" w:rsidRDefault="00824E49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824E49" w:rsidRPr="002A6A8B" w:rsidTr="00CF1CB9">
        <w:trPr>
          <w:trHeight w:val="510"/>
          <w:jc w:val="center"/>
        </w:trPr>
        <w:tc>
          <w:tcPr>
            <w:tcW w:w="2056" w:type="pct"/>
            <w:shd w:val="clear" w:color="auto" w:fill="FFFFFF"/>
            <w:vAlign w:val="center"/>
          </w:tcPr>
          <w:p w:rsidR="00824E49" w:rsidRPr="002A6A8B" w:rsidRDefault="00824E49" w:rsidP="007940A9">
            <w:pPr>
              <w:pStyle w:val="Corpsdetexte21"/>
              <w:ind w:left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Vérification des CR des dernières maintenances</w:t>
            </w:r>
          </w:p>
        </w:tc>
        <w:tc>
          <w:tcPr>
            <w:tcW w:w="430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9017273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4E49" w:rsidRPr="0067755B" w:rsidRDefault="00824E4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6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796329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4E49" w:rsidRPr="0067755B" w:rsidRDefault="00824E4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51" w:type="pct"/>
            <w:shd w:val="clear" w:color="auto" w:fill="FFFFFF"/>
            <w:vAlign w:val="center"/>
          </w:tcPr>
          <w:p w:rsidR="00824E49" w:rsidRPr="00AE0225" w:rsidRDefault="00824E49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824E49" w:rsidRPr="002A6A8B" w:rsidTr="00CF1CB9">
        <w:trPr>
          <w:trHeight w:val="794"/>
          <w:jc w:val="center"/>
        </w:trPr>
        <w:tc>
          <w:tcPr>
            <w:tcW w:w="2056" w:type="pct"/>
            <w:shd w:val="clear" w:color="auto" w:fill="FFFFFF"/>
            <w:vAlign w:val="center"/>
          </w:tcPr>
          <w:p w:rsidR="00824E49" w:rsidRDefault="00824E49" w:rsidP="007940A9">
            <w:pPr>
              <w:pStyle w:val="Corpsdetexte21"/>
              <w:ind w:left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La maintenance préventive contient des tests d’alarme</w:t>
            </w:r>
          </w:p>
        </w:tc>
        <w:tc>
          <w:tcPr>
            <w:tcW w:w="430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903563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4E49" w:rsidRPr="0067755B" w:rsidRDefault="00824E4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6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252819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4E49" w:rsidRPr="0067755B" w:rsidRDefault="00824E4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51" w:type="pct"/>
            <w:shd w:val="clear" w:color="auto" w:fill="FFFFFF"/>
            <w:vAlign w:val="center"/>
          </w:tcPr>
          <w:p w:rsidR="00824E49" w:rsidRPr="00AE0225" w:rsidRDefault="00824E49" w:rsidP="00CF2A7F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824E49" w:rsidRPr="002E4F1F" w:rsidTr="00CF1CB9">
        <w:trPr>
          <w:trHeight w:val="567"/>
          <w:jc w:val="center"/>
        </w:trPr>
        <w:tc>
          <w:tcPr>
            <w:tcW w:w="2056" w:type="pct"/>
            <w:shd w:val="clear" w:color="auto" w:fill="FFFFFF"/>
            <w:vAlign w:val="center"/>
          </w:tcPr>
          <w:p w:rsidR="00824E49" w:rsidRPr="002A6A8B" w:rsidRDefault="00824E49" w:rsidP="007940A9">
            <w:pPr>
              <w:pStyle w:val="Corpsdetexte21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carnet</w:t>
            </w:r>
            <w:r w:rsidRPr="002A6A8B">
              <w:rPr>
                <w:rFonts w:ascii="Arial" w:hAnsi="Arial" w:cs="Arial"/>
                <w:sz w:val="22"/>
                <w:szCs w:val="22"/>
              </w:rPr>
              <w:t xml:space="preserve"> de vie </w:t>
            </w:r>
          </w:p>
        </w:tc>
        <w:tc>
          <w:tcPr>
            <w:tcW w:w="430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644585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4E49" w:rsidRPr="00EB4570" w:rsidRDefault="00824E49" w:rsidP="00CF1CB9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6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7977600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4E49" w:rsidRPr="00EB4570" w:rsidRDefault="00824E49" w:rsidP="00CF1CB9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51" w:type="pct"/>
            <w:shd w:val="clear" w:color="auto" w:fill="FFFFFF"/>
            <w:vAlign w:val="center"/>
          </w:tcPr>
          <w:p w:rsidR="00824E49" w:rsidRPr="00AE0225" w:rsidRDefault="00824E49" w:rsidP="00CF2A7F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824E49" w:rsidRPr="002E4F1F" w:rsidTr="00CF1CB9">
        <w:trPr>
          <w:trHeight w:val="567"/>
          <w:jc w:val="center"/>
        </w:trPr>
        <w:tc>
          <w:tcPr>
            <w:tcW w:w="2056" w:type="pct"/>
            <w:shd w:val="clear" w:color="auto" w:fill="FFFFFF"/>
            <w:vAlign w:val="center"/>
          </w:tcPr>
          <w:p w:rsidR="00824E49" w:rsidRDefault="00824E49" w:rsidP="007940A9">
            <w:pPr>
              <w:pStyle w:val="Corpsdetexte21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Procédure d’hygiène nettoyage de l’enceinte + enregistrement</w:t>
            </w:r>
          </w:p>
        </w:tc>
        <w:tc>
          <w:tcPr>
            <w:tcW w:w="430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381374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4E49" w:rsidRPr="00EB4570" w:rsidRDefault="00824E49" w:rsidP="00CF1CB9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6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935818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4E49" w:rsidRPr="00EB4570" w:rsidRDefault="00824E49" w:rsidP="00CF1CB9">
                <w:pPr>
                  <w:jc w:val="center"/>
                  <w:rPr>
                    <w:rFonts w:ascii="Arial" w:hAnsi="Arial" w:cs="Arial"/>
                    <w:sz w:val="3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51" w:type="pct"/>
            <w:shd w:val="clear" w:color="auto" w:fill="FFFFFF"/>
            <w:vAlign w:val="center"/>
          </w:tcPr>
          <w:p w:rsidR="00824E49" w:rsidRPr="00AE0225" w:rsidRDefault="00824E49" w:rsidP="00CF2A7F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:rsidR="00AD3E03" w:rsidRDefault="00AD3E03" w:rsidP="006D6AB2">
      <w:pPr>
        <w:rPr>
          <w:sz w:val="16"/>
          <w:szCs w:val="16"/>
        </w:rPr>
      </w:pPr>
    </w:p>
    <w:p w:rsidR="004D0047" w:rsidRPr="00F13243" w:rsidRDefault="004D0047" w:rsidP="006D6AB2">
      <w:pPr>
        <w:rPr>
          <w:sz w:val="16"/>
          <w:szCs w:val="16"/>
        </w:rPr>
      </w:pPr>
    </w:p>
    <w:p w:rsidR="00225B17" w:rsidRDefault="00225B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D0047" w:rsidRDefault="004D0047" w:rsidP="00F13243">
      <w:pPr>
        <w:rPr>
          <w:rFonts w:ascii="Arial" w:hAnsi="Arial" w:cs="Arial"/>
          <w:b/>
        </w:rPr>
      </w:pPr>
    </w:p>
    <w:p w:rsidR="00F13243" w:rsidRPr="00F13243" w:rsidRDefault="00F13243" w:rsidP="00F132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  <w:r w:rsidR="0093414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.3. Réfrigérateur de secours</w:t>
      </w:r>
    </w:p>
    <w:p w:rsidR="00F13243" w:rsidRPr="00F13243" w:rsidRDefault="00F13243" w:rsidP="006D6AB2">
      <w:pPr>
        <w:rPr>
          <w:sz w:val="16"/>
          <w:szCs w:val="16"/>
        </w:rPr>
      </w:pPr>
    </w:p>
    <w:tbl>
      <w:tblPr>
        <w:tblW w:w="5099" w:type="pct"/>
        <w:jc w:val="center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shd w:val="clear" w:color="auto" w:fill="FFFFFF"/>
        <w:tblLook w:val="0000" w:firstRow="0" w:lastRow="0" w:firstColumn="0" w:lastColumn="0" w:noHBand="0" w:noVBand="0"/>
      </w:tblPr>
      <w:tblGrid>
        <w:gridCol w:w="4320"/>
        <w:gridCol w:w="850"/>
        <w:gridCol w:w="848"/>
        <w:gridCol w:w="4175"/>
      </w:tblGrid>
      <w:tr w:rsidR="007A4DA4" w:rsidRPr="007A4DA4" w:rsidTr="00BD0968">
        <w:trPr>
          <w:trHeight w:val="343"/>
          <w:jc w:val="center"/>
        </w:trPr>
        <w:tc>
          <w:tcPr>
            <w:tcW w:w="2119" w:type="pct"/>
            <w:shd w:val="clear" w:color="auto" w:fill="D9D9D9" w:themeFill="background1" w:themeFillShade="D9"/>
            <w:vAlign w:val="center"/>
          </w:tcPr>
          <w:p w:rsidR="007A4DA4" w:rsidRPr="007A4DA4" w:rsidRDefault="007A4DA4" w:rsidP="007A4DA4">
            <w:pPr>
              <w:pStyle w:val="Corpsdetexte21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  <w:vAlign w:val="center"/>
          </w:tcPr>
          <w:p w:rsidR="007A4DA4" w:rsidRPr="007A4DA4" w:rsidRDefault="007A4DA4" w:rsidP="007A4DA4">
            <w:pPr>
              <w:jc w:val="center"/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</w:pPr>
            <w:r w:rsidRPr="007A4DA4"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  <w:t>OUI</w:t>
            </w: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="007A4DA4" w:rsidRPr="007A4DA4" w:rsidRDefault="007A4DA4" w:rsidP="007A4DA4">
            <w:pPr>
              <w:jc w:val="center"/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</w:pPr>
            <w:r w:rsidRPr="007A4DA4"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  <w:t>NON</w:t>
            </w:r>
          </w:p>
        </w:tc>
        <w:tc>
          <w:tcPr>
            <w:tcW w:w="2048" w:type="pct"/>
            <w:shd w:val="clear" w:color="auto" w:fill="D9D9D9" w:themeFill="background1" w:themeFillShade="D9"/>
            <w:vAlign w:val="center"/>
          </w:tcPr>
          <w:p w:rsidR="007A4DA4" w:rsidRPr="007A4DA4" w:rsidRDefault="007A4DA4" w:rsidP="007A4DA4">
            <w:pPr>
              <w:spacing w:before="120" w:after="120"/>
              <w:jc w:val="center"/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</w:pPr>
          </w:p>
        </w:tc>
      </w:tr>
      <w:tr w:rsidR="007A4DA4" w:rsidRPr="00686FF8" w:rsidTr="007A4DA4">
        <w:trPr>
          <w:trHeight w:val="343"/>
          <w:jc w:val="center"/>
        </w:trPr>
        <w:tc>
          <w:tcPr>
            <w:tcW w:w="2119" w:type="pct"/>
            <w:shd w:val="clear" w:color="auto" w:fill="FFFFFF"/>
          </w:tcPr>
          <w:p w:rsidR="007A4DA4" w:rsidRDefault="007A4DA4" w:rsidP="007940A9">
            <w:pPr>
              <w:pStyle w:val="Corpsdetexte21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6DD7">
              <w:rPr>
                <w:rFonts w:ascii="Arial" w:hAnsi="Arial" w:cs="Arial"/>
                <w:sz w:val="22"/>
                <w:szCs w:val="22"/>
              </w:rPr>
              <w:t>Dénomination du matériel</w:t>
            </w:r>
          </w:p>
        </w:tc>
        <w:tc>
          <w:tcPr>
            <w:tcW w:w="2881" w:type="pct"/>
            <w:gridSpan w:val="3"/>
            <w:shd w:val="clear" w:color="auto" w:fill="FFFFFF"/>
          </w:tcPr>
          <w:p w:rsidR="007A4DA4" w:rsidRPr="00AE0225" w:rsidRDefault="007A4DA4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A4DA4" w:rsidRPr="00686FF8" w:rsidTr="00CF1CB9">
        <w:trPr>
          <w:trHeight w:val="343"/>
          <w:jc w:val="center"/>
        </w:trPr>
        <w:tc>
          <w:tcPr>
            <w:tcW w:w="2119" w:type="pct"/>
            <w:shd w:val="clear" w:color="auto" w:fill="FFFFFF"/>
          </w:tcPr>
          <w:p w:rsidR="007A4DA4" w:rsidRPr="00E86DD7" w:rsidRDefault="007A4DA4" w:rsidP="007940A9">
            <w:pPr>
              <w:pStyle w:val="Corpsdetexte21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E86DD7">
              <w:rPr>
                <w:rFonts w:ascii="Arial" w:hAnsi="Arial" w:cs="Arial"/>
                <w:sz w:val="22"/>
                <w:szCs w:val="22"/>
              </w:rPr>
              <w:t>esure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86DD7">
              <w:rPr>
                <w:rFonts w:ascii="Arial" w:hAnsi="Arial" w:cs="Arial"/>
                <w:sz w:val="22"/>
                <w:szCs w:val="22"/>
              </w:rPr>
              <w:t xml:space="preserve"> et enregistrement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86DD7">
              <w:rPr>
                <w:rFonts w:ascii="Arial" w:hAnsi="Arial" w:cs="Arial"/>
                <w:sz w:val="22"/>
                <w:szCs w:val="22"/>
              </w:rPr>
              <w:t xml:space="preserve"> continus </w:t>
            </w:r>
            <w:r>
              <w:rPr>
                <w:rFonts w:ascii="Arial" w:hAnsi="Arial" w:cs="Arial"/>
                <w:sz w:val="22"/>
                <w:szCs w:val="22"/>
              </w:rPr>
              <w:t>de la température</w:t>
            </w:r>
          </w:p>
        </w:tc>
        <w:tc>
          <w:tcPr>
            <w:tcW w:w="417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905441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6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68794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48" w:type="pct"/>
            <w:shd w:val="clear" w:color="auto" w:fill="FFFFFF"/>
            <w:vAlign w:val="center"/>
          </w:tcPr>
          <w:p w:rsidR="007A4DA4" w:rsidRPr="00AE0225" w:rsidRDefault="007A4DA4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A4DA4" w:rsidRPr="00686FF8" w:rsidTr="00CF1CB9">
        <w:trPr>
          <w:jc w:val="center"/>
        </w:trPr>
        <w:tc>
          <w:tcPr>
            <w:tcW w:w="2119" w:type="pct"/>
            <w:shd w:val="clear" w:color="auto" w:fill="FFFFFF"/>
          </w:tcPr>
          <w:p w:rsidR="007A4DA4" w:rsidRPr="002A6A8B" w:rsidRDefault="007A4DA4" w:rsidP="007940A9">
            <w:pPr>
              <w:pStyle w:val="Corpsdetexte21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2A6A8B">
              <w:rPr>
                <w:rFonts w:ascii="Arial" w:hAnsi="Arial" w:cs="Arial"/>
                <w:sz w:val="22"/>
                <w:szCs w:val="22"/>
              </w:rPr>
              <w:t>larmes avec seu</w:t>
            </w:r>
            <w:r>
              <w:rPr>
                <w:rFonts w:ascii="Arial" w:hAnsi="Arial" w:cs="Arial"/>
                <w:sz w:val="22"/>
                <w:szCs w:val="22"/>
              </w:rPr>
              <w:t xml:space="preserve">ils haut et bas, </w:t>
            </w:r>
            <w:r w:rsidRPr="002A6A8B">
              <w:rPr>
                <w:rFonts w:ascii="Arial" w:hAnsi="Arial" w:cs="Arial"/>
                <w:sz w:val="22"/>
                <w:szCs w:val="22"/>
              </w:rPr>
              <w:t>audible</w:t>
            </w:r>
            <w:r>
              <w:rPr>
                <w:rFonts w:ascii="Arial" w:hAnsi="Arial" w:cs="Arial"/>
                <w:sz w:val="22"/>
                <w:szCs w:val="22"/>
              </w:rPr>
              <w:t>s. Report d’alarme</w:t>
            </w:r>
            <w:r w:rsidRPr="002A6A8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7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634027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6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852844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48" w:type="pct"/>
            <w:shd w:val="clear" w:color="auto" w:fill="FFFFFF"/>
            <w:vAlign w:val="center"/>
          </w:tcPr>
          <w:p w:rsidR="007A4DA4" w:rsidRPr="00AE0225" w:rsidRDefault="007A4DA4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A4DA4" w:rsidRPr="00686FF8" w:rsidTr="00CF1CB9">
        <w:trPr>
          <w:trHeight w:val="680"/>
          <w:jc w:val="center"/>
        </w:trPr>
        <w:tc>
          <w:tcPr>
            <w:tcW w:w="2119" w:type="pct"/>
            <w:shd w:val="clear" w:color="auto" w:fill="FFFFFF"/>
            <w:vAlign w:val="center"/>
          </w:tcPr>
          <w:p w:rsidR="007A4DA4" w:rsidRPr="002A6A8B" w:rsidRDefault="007A4DA4" w:rsidP="007940A9">
            <w:pPr>
              <w:pStyle w:val="Corpsdetexte21"/>
              <w:spacing w:before="0" w:after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2A6A8B">
              <w:rPr>
                <w:rFonts w:ascii="Arial" w:hAnsi="Arial" w:cs="Arial"/>
                <w:sz w:val="22"/>
                <w:szCs w:val="22"/>
              </w:rPr>
              <w:t>limentation électrique de l’alarme, indépendante de l’alimentation du matériel</w:t>
            </w:r>
          </w:p>
        </w:tc>
        <w:tc>
          <w:tcPr>
            <w:tcW w:w="417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596770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6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78825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48" w:type="pct"/>
            <w:shd w:val="clear" w:color="auto" w:fill="FFFFFF"/>
            <w:vAlign w:val="center"/>
          </w:tcPr>
          <w:p w:rsidR="007A4DA4" w:rsidRPr="00AE0225" w:rsidRDefault="007A4DA4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A4DA4" w:rsidRPr="00686FF8" w:rsidTr="00CF1CB9">
        <w:trPr>
          <w:trHeight w:val="680"/>
          <w:jc w:val="center"/>
        </w:trPr>
        <w:tc>
          <w:tcPr>
            <w:tcW w:w="2119" w:type="pct"/>
            <w:shd w:val="clear" w:color="auto" w:fill="FFFFFF"/>
            <w:vAlign w:val="center"/>
          </w:tcPr>
          <w:p w:rsidR="007A4DA4" w:rsidRPr="002A6A8B" w:rsidRDefault="00225B17" w:rsidP="007940A9">
            <w:pPr>
              <w:pStyle w:val="Corpsdetexte21"/>
              <w:spacing w:before="0" w:after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PSL </w:t>
            </w:r>
            <w:r w:rsidR="007A4DA4" w:rsidRPr="002A6A8B">
              <w:rPr>
                <w:rFonts w:ascii="Arial" w:hAnsi="Arial" w:cs="Arial"/>
                <w:sz w:val="22"/>
                <w:szCs w:val="22"/>
              </w:rPr>
              <w:t>scellés</w:t>
            </w:r>
          </w:p>
        </w:tc>
        <w:tc>
          <w:tcPr>
            <w:tcW w:w="417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153560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6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2014055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48" w:type="pct"/>
            <w:shd w:val="clear" w:color="auto" w:fill="FFFFFF"/>
            <w:vAlign w:val="center"/>
          </w:tcPr>
          <w:p w:rsidR="007A4DA4" w:rsidRPr="00AE0225" w:rsidRDefault="007A4DA4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A4DA4" w:rsidRPr="00686FF8" w:rsidTr="007A4DA4">
        <w:trPr>
          <w:trHeight w:val="680"/>
          <w:jc w:val="center"/>
        </w:trPr>
        <w:tc>
          <w:tcPr>
            <w:tcW w:w="2119" w:type="pct"/>
            <w:shd w:val="clear" w:color="auto" w:fill="FFFFFF"/>
            <w:vAlign w:val="center"/>
          </w:tcPr>
          <w:p w:rsidR="007A4DA4" w:rsidRPr="002A6A8B" w:rsidRDefault="007A4DA4" w:rsidP="007940A9">
            <w:pPr>
              <w:pStyle w:val="Corpsdetexte21"/>
              <w:spacing w:before="0" w:after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2A6A8B">
              <w:rPr>
                <w:rFonts w:ascii="Arial" w:hAnsi="Arial" w:cs="Arial"/>
                <w:sz w:val="22"/>
                <w:szCs w:val="22"/>
              </w:rPr>
              <w:t>one ou matériel spécifique pour PSL autologues </w:t>
            </w:r>
          </w:p>
        </w:tc>
        <w:tc>
          <w:tcPr>
            <w:tcW w:w="417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604969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6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233614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48" w:type="pct"/>
            <w:shd w:val="clear" w:color="auto" w:fill="FFFFFF"/>
            <w:vAlign w:val="center"/>
          </w:tcPr>
          <w:p w:rsidR="007A4DA4" w:rsidRPr="00AE0225" w:rsidRDefault="007A4DA4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A4DA4" w:rsidRPr="00686FF8" w:rsidTr="00CF1CB9">
        <w:trPr>
          <w:trHeight w:val="680"/>
          <w:jc w:val="center"/>
        </w:trPr>
        <w:tc>
          <w:tcPr>
            <w:tcW w:w="2119" w:type="pct"/>
            <w:shd w:val="clear" w:color="auto" w:fill="FFFFFF"/>
            <w:vAlign w:val="center"/>
          </w:tcPr>
          <w:p w:rsidR="007A4DA4" w:rsidRPr="002A6A8B" w:rsidRDefault="007A4DA4" w:rsidP="007940A9">
            <w:pPr>
              <w:pStyle w:val="Corpsdetexte21"/>
              <w:spacing w:before="0" w:after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2A6A8B">
              <w:rPr>
                <w:rFonts w:ascii="Arial" w:hAnsi="Arial" w:cs="Arial"/>
                <w:sz w:val="22"/>
                <w:szCs w:val="22"/>
              </w:rPr>
              <w:t xml:space="preserve">one spécifique pour quarantaine </w:t>
            </w:r>
          </w:p>
        </w:tc>
        <w:tc>
          <w:tcPr>
            <w:tcW w:w="417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298595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6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760061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48" w:type="pct"/>
            <w:shd w:val="clear" w:color="auto" w:fill="FFFFFF"/>
            <w:vAlign w:val="center"/>
          </w:tcPr>
          <w:p w:rsidR="007A4DA4" w:rsidRPr="00AE0225" w:rsidRDefault="007A4DA4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A4DA4" w:rsidRPr="00686FF8" w:rsidTr="00CF1CB9">
        <w:trPr>
          <w:trHeight w:val="680"/>
          <w:jc w:val="center"/>
        </w:trPr>
        <w:tc>
          <w:tcPr>
            <w:tcW w:w="2119" w:type="pct"/>
            <w:shd w:val="clear" w:color="auto" w:fill="FFFFFF"/>
            <w:vAlign w:val="center"/>
          </w:tcPr>
          <w:p w:rsidR="007A4DA4" w:rsidRPr="002A6A8B" w:rsidRDefault="007A4DA4" w:rsidP="007940A9">
            <w:pPr>
              <w:pStyle w:val="Corpsdetexte21"/>
              <w:spacing w:before="0" w:after="0"/>
              <w:ind w:left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2A6A8B">
              <w:rPr>
                <w:rFonts w:ascii="Arial" w:hAnsi="Arial" w:cs="Arial"/>
                <w:sz w:val="22"/>
                <w:szCs w:val="22"/>
              </w:rPr>
              <w:t>ossier de qualification</w:t>
            </w:r>
          </w:p>
        </w:tc>
        <w:tc>
          <w:tcPr>
            <w:tcW w:w="417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270348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6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796322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48" w:type="pct"/>
            <w:shd w:val="clear" w:color="auto" w:fill="FFFFFF"/>
            <w:vAlign w:val="center"/>
          </w:tcPr>
          <w:p w:rsidR="007A4DA4" w:rsidRPr="00AE0225" w:rsidRDefault="007A4DA4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A4DA4" w:rsidRPr="00545535" w:rsidTr="00CF1CB9">
        <w:trPr>
          <w:trHeight w:val="567"/>
          <w:jc w:val="center"/>
        </w:trPr>
        <w:tc>
          <w:tcPr>
            <w:tcW w:w="2119" w:type="pct"/>
            <w:shd w:val="clear" w:color="auto" w:fill="FFFFFF"/>
            <w:vAlign w:val="center"/>
          </w:tcPr>
          <w:p w:rsidR="007A4DA4" w:rsidRPr="002A6A8B" w:rsidRDefault="007A4DA4" w:rsidP="007940A9">
            <w:pPr>
              <w:pStyle w:val="Corpsdetexte21"/>
              <w:spacing w:before="0" w:after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</w:t>
            </w:r>
            <w:r w:rsidRPr="002A6A8B">
              <w:rPr>
                <w:rFonts w:ascii="Arial" w:hAnsi="Arial"/>
                <w:sz w:val="22"/>
                <w:szCs w:val="22"/>
              </w:rPr>
              <w:t>ontrat de maintenance</w:t>
            </w:r>
            <w:r>
              <w:rPr>
                <w:rFonts w:ascii="Arial" w:hAnsi="Arial"/>
                <w:sz w:val="22"/>
                <w:szCs w:val="22"/>
              </w:rPr>
              <w:t xml:space="preserve"> préventive + curative</w:t>
            </w:r>
          </w:p>
        </w:tc>
        <w:tc>
          <w:tcPr>
            <w:tcW w:w="417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8702964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6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517604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48" w:type="pct"/>
            <w:shd w:val="clear" w:color="auto" w:fill="FFFFFF"/>
            <w:vAlign w:val="center"/>
          </w:tcPr>
          <w:p w:rsidR="007A4DA4" w:rsidRPr="00AE0225" w:rsidRDefault="007A4DA4" w:rsidP="00CF2A7F">
            <w:pPr>
              <w:tabs>
                <w:tab w:val="left" w:pos="1155"/>
              </w:tabs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A4DA4" w:rsidRPr="00545535" w:rsidTr="00CF1CB9">
        <w:trPr>
          <w:trHeight w:val="567"/>
          <w:jc w:val="center"/>
        </w:trPr>
        <w:tc>
          <w:tcPr>
            <w:tcW w:w="2119" w:type="pct"/>
            <w:shd w:val="clear" w:color="auto" w:fill="FFFFFF"/>
            <w:vAlign w:val="center"/>
          </w:tcPr>
          <w:p w:rsidR="007A4DA4" w:rsidRDefault="007A4DA4" w:rsidP="007940A9">
            <w:pPr>
              <w:pStyle w:val="Corpsdetexte21"/>
              <w:spacing w:before="0" w:after="0"/>
              <w:ind w:left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La maintenance préventive contient des tests d’alarme</w:t>
            </w:r>
          </w:p>
        </w:tc>
        <w:tc>
          <w:tcPr>
            <w:tcW w:w="417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343634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6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54455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48" w:type="pct"/>
            <w:shd w:val="clear" w:color="auto" w:fill="FFFFFF"/>
            <w:vAlign w:val="center"/>
          </w:tcPr>
          <w:p w:rsidR="007A4DA4" w:rsidRPr="00AE0225" w:rsidRDefault="007A4DA4" w:rsidP="00CF2A7F">
            <w:pPr>
              <w:tabs>
                <w:tab w:val="left" w:pos="1155"/>
              </w:tabs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A4DA4" w:rsidRPr="00545535" w:rsidTr="00CF1CB9">
        <w:trPr>
          <w:trHeight w:val="567"/>
          <w:jc w:val="center"/>
        </w:trPr>
        <w:tc>
          <w:tcPr>
            <w:tcW w:w="2119" w:type="pct"/>
            <w:shd w:val="clear" w:color="auto" w:fill="FFFFFF"/>
            <w:vAlign w:val="center"/>
          </w:tcPr>
          <w:p w:rsidR="007A4DA4" w:rsidRPr="002A6A8B" w:rsidRDefault="007A4DA4" w:rsidP="007940A9">
            <w:pPr>
              <w:pStyle w:val="Corpsdetexte21"/>
              <w:spacing w:before="0" w:after="0"/>
              <w:ind w:left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Vérification des CR des dernières maintenances</w:t>
            </w:r>
          </w:p>
        </w:tc>
        <w:tc>
          <w:tcPr>
            <w:tcW w:w="417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74440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6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955631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48" w:type="pct"/>
            <w:shd w:val="clear" w:color="auto" w:fill="FFFFFF"/>
            <w:vAlign w:val="center"/>
          </w:tcPr>
          <w:p w:rsidR="007A4DA4" w:rsidRPr="00AE0225" w:rsidRDefault="007A4DA4" w:rsidP="00CF2A7F">
            <w:pPr>
              <w:tabs>
                <w:tab w:val="left" w:pos="1155"/>
              </w:tabs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A4DA4" w:rsidRPr="00545535" w:rsidTr="00CF1CB9">
        <w:trPr>
          <w:jc w:val="center"/>
        </w:trPr>
        <w:tc>
          <w:tcPr>
            <w:tcW w:w="2119" w:type="pct"/>
            <w:shd w:val="clear" w:color="auto" w:fill="FFFFFF"/>
            <w:vAlign w:val="center"/>
          </w:tcPr>
          <w:p w:rsidR="007A4DA4" w:rsidRPr="002A6A8B" w:rsidRDefault="007A4DA4" w:rsidP="007940A9">
            <w:pPr>
              <w:pStyle w:val="Corpsdetexte21"/>
              <w:spacing w:before="0" w:after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Carnet</w:t>
            </w:r>
            <w:r w:rsidRPr="002A6A8B">
              <w:rPr>
                <w:rFonts w:ascii="Arial" w:hAnsi="Arial" w:cs="Arial"/>
                <w:sz w:val="22"/>
                <w:szCs w:val="22"/>
              </w:rPr>
              <w:t xml:space="preserve"> de vie </w:t>
            </w:r>
          </w:p>
        </w:tc>
        <w:tc>
          <w:tcPr>
            <w:tcW w:w="417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574969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6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897091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48" w:type="pct"/>
            <w:shd w:val="clear" w:color="auto" w:fill="FFFFFF"/>
            <w:vAlign w:val="center"/>
          </w:tcPr>
          <w:p w:rsidR="007A4DA4" w:rsidRPr="00AE0225" w:rsidRDefault="007A4DA4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A4DA4" w:rsidRPr="00686FF8" w:rsidTr="00CF1CB9">
        <w:trPr>
          <w:trHeight w:val="567"/>
          <w:jc w:val="center"/>
        </w:trPr>
        <w:tc>
          <w:tcPr>
            <w:tcW w:w="2119" w:type="pct"/>
            <w:shd w:val="clear" w:color="auto" w:fill="FFFFFF"/>
            <w:vAlign w:val="center"/>
          </w:tcPr>
          <w:p w:rsidR="007A4DA4" w:rsidRPr="002A6A8B" w:rsidRDefault="007A4DA4" w:rsidP="007940A9">
            <w:pPr>
              <w:pStyle w:val="Corpsdetexte21"/>
              <w:spacing w:before="0" w:after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2A6A8B">
              <w:rPr>
                <w:rFonts w:ascii="Arial" w:hAnsi="Arial" w:cs="Arial"/>
                <w:sz w:val="22"/>
                <w:szCs w:val="22"/>
              </w:rPr>
              <w:t>rocédure d’hygiène</w:t>
            </w:r>
            <w:r>
              <w:rPr>
                <w:rFonts w:ascii="Arial" w:hAnsi="Arial" w:cs="Arial"/>
                <w:sz w:val="22"/>
                <w:szCs w:val="22"/>
              </w:rPr>
              <w:t xml:space="preserve"> nettoyage de l’enceinte </w:t>
            </w:r>
          </w:p>
        </w:tc>
        <w:tc>
          <w:tcPr>
            <w:tcW w:w="417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380988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6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434478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48" w:type="pct"/>
            <w:shd w:val="clear" w:color="auto" w:fill="FFFFFF"/>
            <w:vAlign w:val="center"/>
          </w:tcPr>
          <w:p w:rsidR="007A4DA4" w:rsidRPr="00AE0225" w:rsidRDefault="007A4DA4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A4DA4" w:rsidRPr="00686FF8" w:rsidTr="00CF1CB9">
        <w:trPr>
          <w:trHeight w:val="567"/>
          <w:jc w:val="center"/>
        </w:trPr>
        <w:tc>
          <w:tcPr>
            <w:tcW w:w="2119" w:type="pct"/>
            <w:shd w:val="clear" w:color="auto" w:fill="FFFFFF"/>
            <w:vAlign w:val="center"/>
          </w:tcPr>
          <w:p w:rsidR="007A4DA4" w:rsidRDefault="007A4DA4" w:rsidP="007940A9">
            <w:pPr>
              <w:pStyle w:val="Corpsdetexte21"/>
              <w:spacing w:before="0" w:after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Enregistrement des opérations de nettoyage</w:t>
            </w:r>
          </w:p>
        </w:tc>
        <w:tc>
          <w:tcPr>
            <w:tcW w:w="417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582059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6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114022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A4DA4" w:rsidRPr="0067755B" w:rsidRDefault="007A4DA4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48" w:type="pct"/>
            <w:shd w:val="clear" w:color="auto" w:fill="FFFFFF"/>
            <w:vAlign w:val="center"/>
          </w:tcPr>
          <w:p w:rsidR="007A4DA4" w:rsidRPr="00AE0225" w:rsidRDefault="007A4DA4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:rsidR="00AD3E03" w:rsidRPr="003D543F" w:rsidRDefault="00AD3E03" w:rsidP="006D6AB2">
      <w:pPr>
        <w:rPr>
          <w:sz w:val="16"/>
          <w:szCs w:val="16"/>
        </w:rPr>
      </w:pPr>
    </w:p>
    <w:p w:rsidR="00225B17" w:rsidRDefault="00225B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D543F" w:rsidRPr="00F13243" w:rsidRDefault="003D543F" w:rsidP="003D543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  <w:r w:rsidR="00225B1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.4. Congélateur principal (&lt; -25°)</w:t>
      </w:r>
    </w:p>
    <w:p w:rsidR="00DD5166" w:rsidRPr="003D543F" w:rsidRDefault="00DD5166" w:rsidP="006D6AB2">
      <w:pPr>
        <w:rPr>
          <w:sz w:val="16"/>
          <w:szCs w:val="16"/>
        </w:rPr>
      </w:pPr>
    </w:p>
    <w:tbl>
      <w:tblPr>
        <w:tblW w:w="5084" w:type="pct"/>
        <w:jc w:val="center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shd w:val="clear" w:color="auto" w:fill="FFFFFF"/>
        <w:tblLook w:val="0000" w:firstRow="0" w:lastRow="0" w:firstColumn="0" w:lastColumn="0" w:noHBand="0" w:noVBand="0"/>
      </w:tblPr>
      <w:tblGrid>
        <w:gridCol w:w="4302"/>
        <w:gridCol w:w="852"/>
        <w:gridCol w:w="850"/>
        <w:gridCol w:w="4159"/>
      </w:tblGrid>
      <w:tr w:rsidR="00225B17" w:rsidRPr="00545535" w:rsidTr="00BD0968">
        <w:trPr>
          <w:trHeight w:val="510"/>
          <w:jc w:val="center"/>
        </w:trPr>
        <w:tc>
          <w:tcPr>
            <w:tcW w:w="2117" w:type="pct"/>
            <w:shd w:val="clear" w:color="auto" w:fill="D9D9D9" w:themeFill="background1" w:themeFillShade="D9"/>
            <w:vAlign w:val="center"/>
          </w:tcPr>
          <w:p w:rsidR="00225B17" w:rsidRDefault="00225B17" w:rsidP="003965EE">
            <w:pPr>
              <w:pStyle w:val="Corpsdetexte21"/>
              <w:spacing w:before="0" w:after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D9D9D9" w:themeFill="background1" w:themeFillShade="D9"/>
            <w:vAlign w:val="center"/>
          </w:tcPr>
          <w:p w:rsidR="00225B17" w:rsidRPr="00225B17" w:rsidRDefault="00225B17" w:rsidP="00225B17">
            <w:pPr>
              <w:spacing w:before="120" w:after="12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5B17">
              <w:rPr>
                <w:rFonts w:ascii="Arial" w:hAnsi="Arial" w:cs="Arial"/>
                <w:i/>
                <w:sz w:val="16"/>
                <w:szCs w:val="16"/>
              </w:rPr>
              <w:t>OUI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:rsidR="00225B17" w:rsidRPr="00225B17" w:rsidRDefault="00225B17" w:rsidP="00225B17">
            <w:pPr>
              <w:spacing w:before="120" w:after="12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5B17">
              <w:rPr>
                <w:rFonts w:ascii="Arial" w:hAnsi="Arial" w:cs="Arial"/>
                <w:i/>
                <w:sz w:val="16"/>
                <w:szCs w:val="16"/>
              </w:rPr>
              <w:t>NON</w:t>
            </w:r>
          </w:p>
        </w:tc>
        <w:tc>
          <w:tcPr>
            <w:tcW w:w="2046" w:type="pct"/>
            <w:shd w:val="clear" w:color="auto" w:fill="D9D9D9" w:themeFill="background1" w:themeFillShade="D9"/>
            <w:vAlign w:val="center"/>
          </w:tcPr>
          <w:p w:rsidR="00225B17" w:rsidRPr="002A6A8B" w:rsidRDefault="00225B17" w:rsidP="00CF2A7F">
            <w:pPr>
              <w:spacing w:before="120" w:after="120"/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</w:p>
        </w:tc>
      </w:tr>
      <w:tr w:rsidR="009076E4" w:rsidRPr="00545535" w:rsidTr="009076E4">
        <w:trPr>
          <w:trHeight w:val="510"/>
          <w:jc w:val="center"/>
        </w:trPr>
        <w:tc>
          <w:tcPr>
            <w:tcW w:w="2117" w:type="pct"/>
            <w:shd w:val="clear" w:color="auto" w:fill="FFFFFF"/>
            <w:vAlign w:val="center"/>
          </w:tcPr>
          <w:p w:rsidR="009076E4" w:rsidRDefault="009076E4" w:rsidP="003965EE">
            <w:pPr>
              <w:pStyle w:val="Corpsdetexte21"/>
              <w:spacing w:before="0" w:after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6A8B">
              <w:rPr>
                <w:rFonts w:ascii="Arial" w:hAnsi="Arial" w:cs="Arial"/>
                <w:sz w:val="22"/>
                <w:szCs w:val="22"/>
              </w:rPr>
              <w:t>Dénomination du matériel</w:t>
            </w:r>
          </w:p>
        </w:tc>
        <w:tc>
          <w:tcPr>
            <w:tcW w:w="2883" w:type="pct"/>
            <w:gridSpan w:val="3"/>
            <w:shd w:val="clear" w:color="auto" w:fill="FFFFFF"/>
            <w:vAlign w:val="center"/>
          </w:tcPr>
          <w:p w:rsidR="009076E4" w:rsidRPr="00AE0225" w:rsidRDefault="009076E4" w:rsidP="00CF2A7F">
            <w:pPr>
              <w:spacing w:before="120" w:after="120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</w:p>
        </w:tc>
      </w:tr>
      <w:tr w:rsidR="00225B17" w:rsidRPr="00545535" w:rsidTr="00CF1CB9">
        <w:trPr>
          <w:trHeight w:val="510"/>
          <w:jc w:val="center"/>
        </w:trPr>
        <w:tc>
          <w:tcPr>
            <w:tcW w:w="2117" w:type="pct"/>
            <w:shd w:val="clear" w:color="auto" w:fill="FFFFFF"/>
            <w:vAlign w:val="center"/>
          </w:tcPr>
          <w:p w:rsidR="00225B17" w:rsidRPr="002A6A8B" w:rsidRDefault="00225B17" w:rsidP="003965EE">
            <w:pPr>
              <w:pStyle w:val="Corpsdetexte21"/>
              <w:spacing w:before="0" w:after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Matériel réservé à l’usage exclusif du stockage des PSL ?</w:t>
            </w:r>
          </w:p>
        </w:tc>
        <w:tc>
          <w:tcPr>
            <w:tcW w:w="419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448772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67755B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8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552436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67755B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46" w:type="pct"/>
            <w:shd w:val="clear" w:color="auto" w:fill="FFFFFF"/>
            <w:vAlign w:val="center"/>
          </w:tcPr>
          <w:p w:rsidR="00225B17" w:rsidRPr="00AE0225" w:rsidRDefault="00225B17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25B17" w:rsidRPr="00545535" w:rsidTr="00CF1CB9">
        <w:trPr>
          <w:trHeight w:val="510"/>
          <w:jc w:val="center"/>
        </w:trPr>
        <w:tc>
          <w:tcPr>
            <w:tcW w:w="2117" w:type="pct"/>
            <w:shd w:val="clear" w:color="auto" w:fill="FFFFFF"/>
            <w:vAlign w:val="center"/>
          </w:tcPr>
          <w:p w:rsidR="00225B17" w:rsidRPr="002A6A8B" w:rsidRDefault="00225B17" w:rsidP="007940A9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A6A8B">
              <w:rPr>
                <w:rFonts w:ascii="Arial" w:hAnsi="Arial" w:cs="Arial"/>
                <w:sz w:val="22"/>
                <w:szCs w:val="22"/>
              </w:rPr>
              <w:t>esure et enregistrement continus </w:t>
            </w:r>
          </w:p>
        </w:tc>
        <w:tc>
          <w:tcPr>
            <w:tcW w:w="419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17311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67755B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8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881779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67755B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46" w:type="pct"/>
            <w:shd w:val="clear" w:color="auto" w:fill="FFFFFF"/>
            <w:vAlign w:val="center"/>
          </w:tcPr>
          <w:p w:rsidR="00225B17" w:rsidRPr="00AE0225" w:rsidRDefault="00225B17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25B17" w:rsidRPr="00545535" w:rsidTr="00CF1CB9">
        <w:trPr>
          <w:jc w:val="center"/>
        </w:trPr>
        <w:tc>
          <w:tcPr>
            <w:tcW w:w="2117" w:type="pct"/>
            <w:shd w:val="clear" w:color="auto" w:fill="FFFFFF"/>
            <w:vAlign w:val="center"/>
          </w:tcPr>
          <w:p w:rsidR="00225B17" w:rsidRPr="002A6A8B" w:rsidRDefault="00225B17" w:rsidP="007940A9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2A6A8B">
              <w:rPr>
                <w:rFonts w:ascii="Arial" w:hAnsi="Arial" w:cs="Arial"/>
                <w:sz w:val="22"/>
                <w:szCs w:val="22"/>
              </w:rPr>
              <w:t xml:space="preserve">larmes </w:t>
            </w:r>
            <w:r>
              <w:rPr>
                <w:rFonts w:ascii="Arial" w:hAnsi="Arial" w:cs="Arial"/>
                <w:sz w:val="22"/>
                <w:szCs w:val="22"/>
              </w:rPr>
              <w:t xml:space="preserve">avec seuil haut, </w:t>
            </w:r>
            <w:r w:rsidRPr="002A6A8B">
              <w:rPr>
                <w:rFonts w:ascii="Arial" w:hAnsi="Arial" w:cs="Arial"/>
                <w:sz w:val="22"/>
                <w:szCs w:val="22"/>
              </w:rPr>
              <w:t>audible</w:t>
            </w:r>
            <w:r>
              <w:rPr>
                <w:rFonts w:ascii="Arial" w:hAnsi="Arial" w:cs="Arial"/>
                <w:sz w:val="22"/>
                <w:szCs w:val="22"/>
              </w:rPr>
              <w:t>s, report d’alarme</w:t>
            </w:r>
            <w:r w:rsidRPr="002A6A8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9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7177062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67755B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8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311018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67755B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46" w:type="pct"/>
            <w:shd w:val="clear" w:color="auto" w:fill="FFFFFF"/>
            <w:vAlign w:val="center"/>
          </w:tcPr>
          <w:p w:rsidR="00225B17" w:rsidRPr="00AE0225" w:rsidRDefault="00225B17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25B17" w:rsidRPr="00545535" w:rsidTr="00CF1CB9">
        <w:trPr>
          <w:trHeight w:val="737"/>
          <w:jc w:val="center"/>
        </w:trPr>
        <w:tc>
          <w:tcPr>
            <w:tcW w:w="2117" w:type="pct"/>
            <w:shd w:val="clear" w:color="auto" w:fill="FFFFFF"/>
            <w:vAlign w:val="center"/>
          </w:tcPr>
          <w:p w:rsidR="00225B17" w:rsidRPr="002A6A8B" w:rsidRDefault="00225B17" w:rsidP="007940A9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2A6A8B">
              <w:rPr>
                <w:rFonts w:ascii="Arial" w:hAnsi="Arial" w:cs="Arial"/>
                <w:sz w:val="22"/>
                <w:szCs w:val="22"/>
              </w:rPr>
              <w:t>limentation électrique de l’alarme, indépendante de l’alimentation du matériel</w:t>
            </w:r>
          </w:p>
        </w:tc>
        <w:tc>
          <w:tcPr>
            <w:tcW w:w="419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62519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67755B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8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967388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67755B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46" w:type="pct"/>
            <w:shd w:val="clear" w:color="auto" w:fill="FFFFFF"/>
            <w:vAlign w:val="center"/>
          </w:tcPr>
          <w:p w:rsidR="00225B17" w:rsidRPr="00AE0225" w:rsidRDefault="00225B17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25B17" w:rsidRPr="00545535" w:rsidTr="00CF1CB9">
        <w:trPr>
          <w:trHeight w:val="567"/>
          <w:jc w:val="center"/>
        </w:trPr>
        <w:tc>
          <w:tcPr>
            <w:tcW w:w="2117" w:type="pct"/>
            <w:shd w:val="clear" w:color="auto" w:fill="FFFFFF"/>
            <w:vAlign w:val="center"/>
          </w:tcPr>
          <w:p w:rsidR="00225B17" w:rsidRPr="002A6A8B" w:rsidRDefault="00225B17" w:rsidP="007940A9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2A6A8B">
              <w:rPr>
                <w:rFonts w:ascii="Arial" w:hAnsi="Arial" w:cs="Arial"/>
                <w:sz w:val="22"/>
                <w:szCs w:val="22"/>
              </w:rPr>
              <w:t xml:space="preserve">one ou matériel spécifique pour PSL autologues </w:t>
            </w:r>
          </w:p>
        </w:tc>
        <w:tc>
          <w:tcPr>
            <w:tcW w:w="419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989092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67755B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8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849605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67755B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46" w:type="pct"/>
            <w:shd w:val="clear" w:color="auto" w:fill="FFFFFF"/>
            <w:vAlign w:val="center"/>
          </w:tcPr>
          <w:p w:rsidR="00225B17" w:rsidRPr="00AE0225" w:rsidRDefault="00225B17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25B17" w:rsidRPr="00545535" w:rsidTr="00CF1CB9">
        <w:trPr>
          <w:trHeight w:val="567"/>
          <w:jc w:val="center"/>
        </w:trPr>
        <w:tc>
          <w:tcPr>
            <w:tcW w:w="2117" w:type="pct"/>
            <w:shd w:val="clear" w:color="auto" w:fill="FFFFFF"/>
            <w:vAlign w:val="center"/>
          </w:tcPr>
          <w:p w:rsidR="00225B17" w:rsidRPr="002A6A8B" w:rsidRDefault="00225B17" w:rsidP="007940A9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2A6A8B">
              <w:rPr>
                <w:rFonts w:ascii="Arial" w:hAnsi="Arial" w:cs="Arial"/>
                <w:sz w:val="22"/>
                <w:szCs w:val="22"/>
              </w:rPr>
              <w:t>one spécifique pour quarantaine</w:t>
            </w:r>
          </w:p>
        </w:tc>
        <w:tc>
          <w:tcPr>
            <w:tcW w:w="419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817683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67755B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8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813756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67755B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46" w:type="pct"/>
            <w:shd w:val="clear" w:color="auto" w:fill="FFFFFF"/>
            <w:vAlign w:val="center"/>
          </w:tcPr>
          <w:p w:rsidR="00225B17" w:rsidRPr="00AE0225" w:rsidRDefault="00225B17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25B17" w:rsidRPr="00545535" w:rsidTr="00CF1CB9">
        <w:trPr>
          <w:trHeight w:val="624"/>
          <w:jc w:val="center"/>
        </w:trPr>
        <w:tc>
          <w:tcPr>
            <w:tcW w:w="2117" w:type="pct"/>
            <w:shd w:val="clear" w:color="auto" w:fill="FFFFFF"/>
            <w:vAlign w:val="center"/>
          </w:tcPr>
          <w:p w:rsidR="00225B17" w:rsidRPr="002A6A8B" w:rsidRDefault="00225B17" w:rsidP="006A296E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2A6A8B">
              <w:rPr>
                <w:rFonts w:ascii="Arial" w:hAnsi="Arial" w:cs="Arial"/>
                <w:sz w:val="22"/>
                <w:szCs w:val="22"/>
              </w:rPr>
              <w:t xml:space="preserve">ossier de qualification </w:t>
            </w:r>
          </w:p>
        </w:tc>
        <w:tc>
          <w:tcPr>
            <w:tcW w:w="419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6659737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67755B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8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25256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67755B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46" w:type="pct"/>
            <w:shd w:val="clear" w:color="auto" w:fill="FFFFFF"/>
            <w:vAlign w:val="center"/>
          </w:tcPr>
          <w:p w:rsidR="00225B17" w:rsidRPr="00AE0225" w:rsidRDefault="00225B17" w:rsidP="00CF2A7F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25B17" w:rsidRPr="00545535" w:rsidTr="00CF1CB9">
        <w:trPr>
          <w:trHeight w:val="624"/>
          <w:jc w:val="center"/>
        </w:trPr>
        <w:tc>
          <w:tcPr>
            <w:tcW w:w="2117" w:type="pct"/>
            <w:shd w:val="clear" w:color="auto" w:fill="FFFFFF"/>
            <w:vAlign w:val="center"/>
          </w:tcPr>
          <w:p w:rsidR="00225B17" w:rsidRPr="002A6A8B" w:rsidRDefault="00225B17" w:rsidP="007940A9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</w:t>
            </w:r>
            <w:r w:rsidRPr="002A6A8B">
              <w:rPr>
                <w:rFonts w:ascii="Arial" w:hAnsi="Arial"/>
                <w:sz w:val="22"/>
                <w:szCs w:val="22"/>
              </w:rPr>
              <w:t>ontrat de maintenance</w:t>
            </w:r>
          </w:p>
        </w:tc>
        <w:tc>
          <w:tcPr>
            <w:tcW w:w="419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779227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67755B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8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20771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67755B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46" w:type="pct"/>
            <w:shd w:val="clear" w:color="auto" w:fill="FFFFFF"/>
            <w:vAlign w:val="center"/>
          </w:tcPr>
          <w:p w:rsidR="00225B17" w:rsidRPr="00AE0225" w:rsidRDefault="00225B17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25B17" w:rsidRPr="00545535" w:rsidTr="00CF1CB9">
        <w:trPr>
          <w:trHeight w:val="624"/>
          <w:jc w:val="center"/>
        </w:trPr>
        <w:tc>
          <w:tcPr>
            <w:tcW w:w="2117" w:type="pct"/>
            <w:shd w:val="clear" w:color="auto" w:fill="FFFFFF"/>
            <w:vAlign w:val="center"/>
          </w:tcPr>
          <w:p w:rsidR="00225B17" w:rsidRDefault="00225B17" w:rsidP="007940A9">
            <w:pPr>
              <w:spacing w:before="100" w:after="1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Carnet de vie</w:t>
            </w:r>
          </w:p>
        </w:tc>
        <w:tc>
          <w:tcPr>
            <w:tcW w:w="419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52380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67755B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8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269362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67755B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46" w:type="pct"/>
            <w:shd w:val="clear" w:color="auto" w:fill="FFFFFF"/>
            <w:vAlign w:val="center"/>
          </w:tcPr>
          <w:p w:rsidR="00225B17" w:rsidRPr="00AE0225" w:rsidRDefault="00225B17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25B17" w:rsidRPr="00930C98" w:rsidTr="00CF1CB9">
        <w:trPr>
          <w:jc w:val="center"/>
        </w:trPr>
        <w:tc>
          <w:tcPr>
            <w:tcW w:w="2117" w:type="pct"/>
            <w:shd w:val="clear" w:color="auto" w:fill="FFFFFF"/>
            <w:vAlign w:val="center"/>
          </w:tcPr>
          <w:p w:rsidR="00225B17" w:rsidRPr="002A6A8B" w:rsidRDefault="00225B17" w:rsidP="007940A9">
            <w:pPr>
              <w:pStyle w:val="Corpsdetexte21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2A6A8B">
              <w:rPr>
                <w:rFonts w:ascii="Arial" w:hAnsi="Arial" w:cs="Arial"/>
                <w:sz w:val="22"/>
                <w:szCs w:val="22"/>
              </w:rPr>
              <w:t>rocédure d’hygiène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9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220054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67755B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8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904605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67755B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046" w:type="pct"/>
            <w:shd w:val="clear" w:color="auto" w:fill="FFFFFF"/>
            <w:vAlign w:val="center"/>
          </w:tcPr>
          <w:p w:rsidR="00225B17" w:rsidRPr="00AE0225" w:rsidRDefault="00225B17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:rsidR="007940A9" w:rsidRDefault="007940A9" w:rsidP="007940A9">
      <w:pPr>
        <w:rPr>
          <w:sz w:val="16"/>
          <w:szCs w:val="16"/>
        </w:rPr>
      </w:pPr>
    </w:p>
    <w:p w:rsidR="004D0047" w:rsidRDefault="004D0047" w:rsidP="007940A9">
      <w:pPr>
        <w:rPr>
          <w:rFonts w:ascii="Arial" w:hAnsi="Arial" w:cs="Arial"/>
          <w:b/>
        </w:rPr>
      </w:pPr>
    </w:p>
    <w:p w:rsidR="00DD5166" w:rsidRDefault="00225B17" w:rsidP="007940A9">
      <w:pPr>
        <w:rPr>
          <w:sz w:val="16"/>
          <w:szCs w:val="16"/>
        </w:rPr>
      </w:pPr>
      <w:r>
        <w:rPr>
          <w:rFonts w:ascii="Arial" w:hAnsi="Arial" w:cs="Arial"/>
          <w:b/>
        </w:rPr>
        <w:t>II.3</w:t>
      </w:r>
      <w:r w:rsidR="00F46B47">
        <w:rPr>
          <w:rFonts w:ascii="Arial" w:hAnsi="Arial" w:cs="Arial"/>
          <w:b/>
        </w:rPr>
        <w:t>.5. Congélateur de secours (&lt; -25°C)</w:t>
      </w:r>
    </w:p>
    <w:tbl>
      <w:tblPr>
        <w:tblW w:w="5087" w:type="pct"/>
        <w:jc w:val="center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shd w:val="clear" w:color="auto" w:fill="FFFFFF"/>
        <w:tblLook w:val="0000" w:firstRow="0" w:lastRow="0" w:firstColumn="0" w:lastColumn="0" w:noHBand="0" w:noVBand="0"/>
      </w:tblPr>
      <w:tblGrid>
        <w:gridCol w:w="4452"/>
        <w:gridCol w:w="848"/>
        <w:gridCol w:w="850"/>
        <w:gridCol w:w="4019"/>
      </w:tblGrid>
      <w:tr w:rsidR="00225B17" w:rsidRPr="00225B17" w:rsidTr="00BD0968">
        <w:trPr>
          <w:jc w:val="center"/>
        </w:trPr>
        <w:tc>
          <w:tcPr>
            <w:tcW w:w="2189" w:type="pct"/>
            <w:shd w:val="clear" w:color="auto" w:fill="D9D9D9" w:themeFill="background1" w:themeFillShade="D9"/>
            <w:vAlign w:val="center"/>
          </w:tcPr>
          <w:p w:rsidR="00225B17" w:rsidRPr="00225B17" w:rsidRDefault="00225B17" w:rsidP="00225B17">
            <w:pPr>
              <w:spacing w:before="100" w:after="1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  <w:vAlign w:val="center"/>
          </w:tcPr>
          <w:p w:rsidR="00225B17" w:rsidRPr="00225B17" w:rsidRDefault="00225B17" w:rsidP="00225B17">
            <w:pPr>
              <w:jc w:val="center"/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</w:pPr>
            <w:r w:rsidRPr="00225B17"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  <w:t>OUI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:rsidR="00225B17" w:rsidRPr="00225B17" w:rsidRDefault="00225B17" w:rsidP="00225B17">
            <w:pPr>
              <w:jc w:val="center"/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</w:pPr>
            <w:r w:rsidRPr="00225B17"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  <w:t>NON</w:t>
            </w:r>
          </w:p>
        </w:tc>
        <w:tc>
          <w:tcPr>
            <w:tcW w:w="1976" w:type="pct"/>
            <w:shd w:val="clear" w:color="auto" w:fill="D9D9D9" w:themeFill="background1" w:themeFillShade="D9"/>
            <w:vAlign w:val="center"/>
          </w:tcPr>
          <w:p w:rsidR="00225B17" w:rsidRPr="00225B17" w:rsidRDefault="00225B17" w:rsidP="00225B17">
            <w:pPr>
              <w:spacing w:before="120" w:after="120"/>
              <w:jc w:val="center"/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</w:pPr>
          </w:p>
        </w:tc>
      </w:tr>
      <w:tr w:rsidR="009076E4" w:rsidRPr="002F47AA" w:rsidTr="009076E4">
        <w:trPr>
          <w:jc w:val="center"/>
        </w:trPr>
        <w:tc>
          <w:tcPr>
            <w:tcW w:w="2189" w:type="pct"/>
            <w:shd w:val="clear" w:color="auto" w:fill="FFFFFF"/>
            <w:vAlign w:val="center"/>
          </w:tcPr>
          <w:p w:rsidR="009076E4" w:rsidRDefault="009076E4" w:rsidP="007940A9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037ADE">
              <w:rPr>
                <w:rFonts w:ascii="Arial" w:hAnsi="Arial" w:cs="Arial"/>
                <w:sz w:val="22"/>
                <w:szCs w:val="22"/>
              </w:rPr>
              <w:t>Dénomination du matériel</w:t>
            </w:r>
          </w:p>
        </w:tc>
        <w:tc>
          <w:tcPr>
            <w:tcW w:w="2811" w:type="pct"/>
            <w:gridSpan w:val="3"/>
            <w:shd w:val="clear" w:color="auto" w:fill="FFFFFF"/>
            <w:vAlign w:val="center"/>
          </w:tcPr>
          <w:p w:rsidR="009076E4" w:rsidRPr="00AE0225" w:rsidRDefault="009076E4" w:rsidP="00CF2A7F">
            <w:pPr>
              <w:spacing w:before="120" w:after="120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</w:p>
        </w:tc>
      </w:tr>
      <w:tr w:rsidR="00225B17" w:rsidRPr="00BD0968" w:rsidTr="00225B17">
        <w:trPr>
          <w:jc w:val="center"/>
        </w:trPr>
        <w:tc>
          <w:tcPr>
            <w:tcW w:w="2189" w:type="pct"/>
            <w:shd w:val="clear" w:color="auto" w:fill="FFFFFF"/>
            <w:vAlign w:val="center"/>
          </w:tcPr>
          <w:p w:rsidR="00225B17" w:rsidRPr="00BD0968" w:rsidRDefault="00225B17" w:rsidP="007940A9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BD0968">
              <w:rPr>
                <w:rFonts w:ascii="Arial" w:hAnsi="Arial" w:cs="Arial"/>
                <w:sz w:val="22"/>
                <w:szCs w:val="22"/>
              </w:rPr>
              <w:t>Mesure et enregistrement continus </w:t>
            </w:r>
          </w:p>
        </w:tc>
        <w:tc>
          <w:tcPr>
            <w:tcW w:w="417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973093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BD0968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 w:rsidRPr="00BD0968">
                  <w:rPr>
                    <w:rFonts w:ascii="MS Gothic" w:eastAsia="MS Gothic" w:hAnsi="MS Gothic" w:cs="MS Gothic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8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08943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BD0968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 w:rsidRPr="00BD0968">
                  <w:rPr>
                    <w:rFonts w:ascii="MS Gothic" w:eastAsia="MS Gothic" w:hAnsi="MS Gothic" w:cs="MS Gothic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976" w:type="pct"/>
            <w:shd w:val="clear" w:color="auto" w:fill="FFFFFF"/>
            <w:vAlign w:val="center"/>
          </w:tcPr>
          <w:p w:rsidR="00225B17" w:rsidRPr="00AE0225" w:rsidRDefault="00225B17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25B17" w:rsidRPr="00BD0968" w:rsidTr="00225B17">
        <w:trPr>
          <w:jc w:val="center"/>
        </w:trPr>
        <w:tc>
          <w:tcPr>
            <w:tcW w:w="2189" w:type="pct"/>
            <w:shd w:val="clear" w:color="auto" w:fill="FFFFFF"/>
            <w:vAlign w:val="center"/>
          </w:tcPr>
          <w:p w:rsidR="00225B17" w:rsidRPr="00BD0968" w:rsidRDefault="00225B17" w:rsidP="00FA77EB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BD0968">
              <w:rPr>
                <w:rFonts w:ascii="Arial" w:hAnsi="Arial" w:cs="Arial"/>
                <w:sz w:val="22"/>
                <w:szCs w:val="22"/>
              </w:rPr>
              <w:t>Alarme avec seuil haut, centralisée et audible, report alarme</w:t>
            </w:r>
          </w:p>
        </w:tc>
        <w:tc>
          <w:tcPr>
            <w:tcW w:w="417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2055958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BD0968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 w:rsidRPr="00BD0968">
                  <w:rPr>
                    <w:rFonts w:ascii="MS Gothic" w:eastAsia="MS Gothic" w:hAnsi="MS Gothic" w:cs="MS Gothic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8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2019454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BD0968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 w:rsidRPr="00BD0968">
                  <w:rPr>
                    <w:rFonts w:ascii="MS Gothic" w:eastAsia="MS Gothic" w:hAnsi="MS Gothic" w:cs="MS Gothic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976" w:type="pct"/>
            <w:shd w:val="clear" w:color="auto" w:fill="FFFFFF"/>
            <w:vAlign w:val="center"/>
          </w:tcPr>
          <w:p w:rsidR="00225B17" w:rsidRPr="00AE0225" w:rsidRDefault="00225B17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25B17" w:rsidRPr="00BD0968" w:rsidTr="00225B17">
        <w:trPr>
          <w:trHeight w:val="680"/>
          <w:jc w:val="center"/>
        </w:trPr>
        <w:tc>
          <w:tcPr>
            <w:tcW w:w="2189" w:type="pct"/>
            <w:shd w:val="clear" w:color="auto" w:fill="FFFFFF"/>
            <w:vAlign w:val="center"/>
          </w:tcPr>
          <w:p w:rsidR="00225B17" w:rsidRPr="00BD0968" w:rsidRDefault="00225B17" w:rsidP="007940A9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BD0968">
              <w:rPr>
                <w:rFonts w:ascii="Arial" w:hAnsi="Arial" w:cs="Arial"/>
                <w:sz w:val="22"/>
                <w:szCs w:val="22"/>
              </w:rPr>
              <w:t>Alimentation électrique de l’alarme, indépendante de l’alimentation du matériel</w:t>
            </w:r>
          </w:p>
        </w:tc>
        <w:tc>
          <w:tcPr>
            <w:tcW w:w="417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40413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BD0968" w:rsidRDefault="009F29EF" w:rsidP="00CF1CB9">
                <w:pPr>
                  <w:jc w:val="center"/>
                  <w:rPr>
                    <w:rFonts w:ascii="Arial" w:hAnsi="Arial" w:cs="Arial"/>
                  </w:rPr>
                </w:pPr>
                <w:r w:rsidRPr="00BD0968">
                  <w:rPr>
                    <w:rFonts w:ascii="MS Gothic" w:eastAsia="MS Gothic" w:hAnsi="MS Gothic" w:cs="MS Gothic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8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759142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BD0968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 w:rsidRPr="00BD0968">
                  <w:rPr>
                    <w:rFonts w:ascii="MS Gothic" w:eastAsia="MS Gothic" w:hAnsi="MS Gothic" w:cs="MS Gothic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976" w:type="pct"/>
            <w:shd w:val="clear" w:color="auto" w:fill="FFFFFF"/>
            <w:vAlign w:val="center"/>
          </w:tcPr>
          <w:p w:rsidR="00225B17" w:rsidRPr="00AE0225" w:rsidRDefault="00225B17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25B17" w:rsidRPr="00BD0968" w:rsidTr="00225B17">
        <w:trPr>
          <w:jc w:val="center"/>
        </w:trPr>
        <w:tc>
          <w:tcPr>
            <w:tcW w:w="2189" w:type="pct"/>
            <w:shd w:val="clear" w:color="auto" w:fill="FFFFFF"/>
            <w:vAlign w:val="center"/>
          </w:tcPr>
          <w:p w:rsidR="00225B17" w:rsidRPr="00BD0968" w:rsidRDefault="00225B17" w:rsidP="007940A9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BD0968">
              <w:rPr>
                <w:rFonts w:ascii="Arial" w:hAnsi="Arial" w:cs="Arial"/>
                <w:sz w:val="22"/>
                <w:szCs w:val="22"/>
              </w:rPr>
              <w:t xml:space="preserve">Zone ou matériel spécifique pour PSL autologues </w:t>
            </w:r>
          </w:p>
        </w:tc>
        <w:tc>
          <w:tcPr>
            <w:tcW w:w="417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839221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BD0968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 w:rsidRPr="00BD0968">
                  <w:rPr>
                    <w:rFonts w:ascii="MS Gothic" w:eastAsia="MS Gothic" w:hAnsi="MS Gothic" w:cs="MS Gothic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8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777056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BD0968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 w:rsidRPr="00BD0968">
                  <w:rPr>
                    <w:rFonts w:ascii="MS Gothic" w:eastAsia="MS Gothic" w:hAnsi="MS Gothic" w:cs="MS Gothic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976" w:type="pct"/>
            <w:shd w:val="clear" w:color="auto" w:fill="FFFFFF"/>
            <w:vAlign w:val="center"/>
          </w:tcPr>
          <w:p w:rsidR="00225B17" w:rsidRPr="00AE0225" w:rsidRDefault="00225B17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25B17" w:rsidRPr="00BD0968" w:rsidTr="00CF1CB9">
        <w:trPr>
          <w:trHeight w:val="510"/>
          <w:jc w:val="center"/>
        </w:trPr>
        <w:tc>
          <w:tcPr>
            <w:tcW w:w="2189" w:type="pct"/>
            <w:shd w:val="clear" w:color="auto" w:fill="FFFFFF"/>
            <w:vAlign w:val="center"/>
          </w:tcPr>
          <w:p w:rsidR="00225B17" w:rsidRPr="00BD0968" w:rsidRDefault="00225B17" w:rsidP="007940A9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BD0968">
              <w:rPr>
                <w:rFonts w:ascii="Arial" w:hAnsi="Arial" w:cs="Arial"/>
                <w:sz w:val="22"/>
                <w:szCs w:val="22"/>
              </w:rPr>
              <w:t>Zone spécifique pour quarantaine</w:t>
            </w:r>
          </w:p>
        </w:tc>
        <w:tc>
          <w:tcPr>
            <w:tcW w:w="417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2061463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BD0968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 w:rsidRPr="00BD0968">
                  <w:rPr>
                    <w:rFonts w:ascii="MS Gothic" w:eastAsia="MS Gothic" w:hAnsi="MS Gothic" w:cs="MS Gothic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8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172843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BD0968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 w:rsidRPr="00BD0968">
                  <w:rPr>
                    <w:rFonts w:ascii="MS Gothic" w:eastAsia="MS Gothic" w:hAnsi="MS Gothic" w:cs="MS Gothic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976" w:type="pct"/>
            <w:shd w:val="clear" w:color="auto" w:fill="FFFFFF"/>
            <w:vAlign w:val="center"/>
          </w:tcPr>
          <w:p w:rsidR="00225B17" w:rsidRPr="00AE0225" w:rsidRDefault="00225B17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25B17" w:rsidRPr="00BD0968" w:rsidTr="00CF1CB9">
        <w:trPr>
          <w:jc w:val="center"/>
        </w:trPr>
        <w:tc>
          <w:tcPr>
            <w:tcW w:w="2189" w:type="pct"/>
            <w:shd w:val="clear" w:color="auto" w:fill="FFFFFF"/>
            <w:vAlign w:val="center"/>
          </w:tcPr>
          <w:p w:rsidR="00225B17" w:rsidRPr="00BD0968" w:rsidRDefault="00225B17" w:rsidP="007940A9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BD0968">
              <w:rPr>
                <w:rFonts w:ascii="Arial" w:hAnsi="Arial" w:cs="Arial"/>
                <w:sz w:val="22"/>
                <w:szCs w:val="22"/>
              </w:rPr>
              <w:t xml:space="preserve">Dossier de qualification </w:t>
            </w:r>
          </w:p>
        </w:tc>
        <w:tc>
          <w:tcPr>
            <w:tcW w:w="417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9234520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BD0968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 w:rsidRPr="00BD0968">
                  <w:rPr>
                    <w:rFonts w:ascii="MS Gothic" w:eastAsia="MS Gothic" w:hAnsi="MS Gothic" w:cs="MS Gothic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8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4555642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BD0968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 w:rsidRPr="00BD0968">
                  <w:rPr>
                    <w:rFonts w:ascii="MS Gothic" w:eastAsia="MS Gothic" w:hAnsi="MS Gothic" w:cs="MS Gothic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976" w:type="pct"/>
            <w:shd w:val="clear" w:color="auto" w:fill="FFFFFF"/>
            <w:vAlign w:val="center"/>
          </w:tcPr>
          <w:p w:rsidR="00225B17" w:rsidRPr="00AE0225" w:rsidRDefault="00225B17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25B17" w:rsidRPr="00BD0968" w:rsidTr="00CF1CB9">
        <w:trPr>
          <w:jc w:val="center"/>
        </w:trPr>
        <w:tc>
          <w:tcPr>
            <w:tcW w:w="2189" w:type="pct"/>
            <w:shd w:val="clear" w:color="auto" w:fill="FFFFFF"/>
            <w:vAlign w:val="center"/>
          </w:tcPr>
          <w:p w:rsidR="00225B17" w:rsidRPr="00BD0968" w:rsidRDefault="00225B17" w:rsidP="007940A9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BD0968">
              <w:rPr>
                <w:rFonts w:ascii="Arial" w:hAnsi="Arial" w:cs="Arial"/>
                <w:sz w:val="22"/>
                <w:szCs w:val="22"/>
              </w:rPr>
              <w:t>Contrat de maintenance</w:t>
            </w:r>
          </w:p>
        </w:tc>
        <w:tc>
          <w:tcPr>
            <w:tcW w:w="417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2027088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BD0968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 w:rsidRPr="00BD0968">
                  <w:rPr>
                    <w:rFonts w:ascii="MS Gothic" w:eastAsia="MS Gothic" w:hAnsi="MS Gothic" w:cs="MS Gothic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8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465187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BD0968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 w:rsidRPr="00BD0968">
                  <w:rPr>
                    <w:rFonts w:ascii="MS Gothic" w:eastAsia="MS Gothic" w:hAnsi="MS Gothic" w:cs="MS Gothic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976" w:type="pct"/>
            <w:shd w:val="clear" w:color="auto" w:fill="FFFFFF"/>
            <w:vAlign w:val="center"/>
          </w:tcPr>
          <w:p w:rsidR="00225B17" w:rsidRPr="00AE0225" w:rsidRDefault="00225B17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25B17" w:rsidRPr="00BD0968" w:rsidTr="00CF1CB9">
        <w:trPr>
          <w:jc w:val="center"/>
        </w:trPr>
        <w:tc>
          <w:tcPr>
            <w:tcW w:w="2189" w:type="pct"/>
            <w:shd w:val="clear" w:color="auto" w:fill="FFFFFF"/>
            <w:vAlign w:val="center"/>
          </w:tcPr>
          <w:p w:rsidR="00225B17" w:rsidRPr="00BD0968" w:rsidRDefault="00225B17" w:rsidP="007940A9">
            <w:pPr>
              <w:pStyle w:val="Corpsdetexte21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D0968">
              <w:rPr>
                <w:rFonts w:ascii="Arial" w:hAnsi="Arial" w:cs="Arial"/>
                <w:sz w:val="22"/>
                <w:szCs w:val="22"/>
              </w:rPr>
              <w:t>Carnet de vie</w:t>
            </w:r>
          </w:p>
        </w:tc>
        <w:tc>
          <w:tcPr>
            <w:tcW w:w="417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484275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BD0968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 w:rsidRPr="00BD0968">
                  <w:rPr>
                    <w:rFonts w:ascii="MS Gothic" w:eastAsia="MS Gothic" w:hAnsi="MS Gothic" w:cs="MS Gothic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8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396400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BD0968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 w:rsidRPr="00BD0968">
                  <w:rPr>
                    <w:rFonts w:ascii="MS Gothic" w:eastAsia="MS Gothic" w:hAnsi="MS Gothic" w:cs="MS Gothic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976" w:type="pct"/>
            <w:shd w:val="clear" w:color="auto" w:fill="FFFFFF"/>
            <w:vAlign w:val="center"/>
          </w:tcPr>
          <w:p w:rsidR="00225B17" w:rsidRPr="00AE0225" w:rsidRDefault="00225B17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25B17" w:rsidRPr="00BD0968" w:rsidTr="00CF1CB9">
        <w:trPr>
          <w:jc w:val="center"/>
        </w:trPr>
        <w:tc>
          <w:tcPr>
            <w:tcW w:w="2189" w:type="pct"/>
            <w:shd w:val="clear" w:color="auto" w:fill="FFFFFF"/>
            <w:vAlign w:val="center"/>
          </w:tcPr>
          <w:p w:rsidR="00225B17" w:rsidRPr="00BD0968" w:rsidRDefault="00225B17" w:rsidP="007940A9">
            <w:pPr>
              <w:pStyle w:val="Corpsdetexte21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D0968">
              <w:rPr>
                <w:rFonts w:ascii="Arial" w:hAnsi="Arial" w:cs="Arial"/>
                <w:sz w:val="22"/>
                <w:szCs w:val="22"/>
              </w:rPr>
              <w:t>Procédure d’hygiène</w:t>
            </w:r>
          </w:p>
        </w:tc>
        <w:tc>
          <w:tcPr>
            <w:tcW w:w="417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927716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BD0968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 w:rsidRPr="00BD0968">
                  <w:rPr>
                    <w:rFonts w:ascii="MS Gothic" w:eastAsia="MS Gothic" w:hAnsi="MS Gothic" w:cs="MS Gothic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8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477613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25B17" w:rsidRPr="00BD0968" w:rsidRDefault="00225B17" w:rsidP="00CF1CB9">
                <w:pPr>
                  <w:jc w:val="center"/>
                  <w:rPr>
                    <w:rFonts w:ascii="Arial" w:hAnsi="Arial" w:cs="Arial"/>
                  </w:rPr>
                </w:pPr>
                <w:r w:rsidRPr="00BD0968">
                  <w:rPr>
                    <w:rFonts w:ascii="MS Gothic" w:eastAsia="MS Gothic" w:hAnsi="MS Gothic" w:cs="MS Gothic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976" w:type="pct"/>
            <w:shd w:val="clear" w:color="auto" w:fill="FFFFFF"/>
            <w:vAlign w:val="center"/>
          </w:tcPr>
          <w:p w:rsidR="00225B17" w:rsidRPr="00AE0225" w:rsidRDefault="00225B17" w:rsidP="00CF2A7F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:rsidR="009F29EF" w:rsidRPr="00BD0968" w:rsidRDefault="009F29EF">
      <w:pPr>
        <w:rPr>
          <w:rFonts w:ascii="Arial" w:hAnsi="Arial" w:cs="Arial"/>
          <w:b/>
        </w:rPr>
      </w:pPr>
      <w:r w:rsidRPr="00BD0968">
        <w:rPr>
          <w:rFonts w:ascii="Arial" w:hAnsi="Arial" w:cs="Arial"/>
          <w:b/>
        </w:rPr>
        <w:br w:type="page"/>
      </w:r>
    </w:p>
    <w:p w:rsidR="003D175C" w:rsidRDefault="003D175C" w:rsidP="003D175C">
      <w:pPr>
        <w:rPr>
          <w:sz w:val="16"/>
          <w:szCs w:val="16"/>
        </w:rPr>
      </w:pPr>
      <w:r>
        <w:rPr>
          <w:rFonts w:ascii="Arial" w:hAnsi="Arial" w:cs="Arial"/>
          <w:b/>
        </w:rPr>
        <w:lastRenderedPageBreak/>
        <w:t>II.</w:t>
      </w:r>
      <w:r w:rsidR="00E40C3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.6. Décongélateur de plasma</w:t>
      </w:r>
    </w:p>
    <w:tbl>
      <w:tblPr>
        <w:tblW w:w="5148" w:type="pct"/>
        <w:jc w:val="center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shd w:val="clear" w:color="auto" w:fill="FFFFFF"/>
        <w:tblLook w:val="0000" w:firstRow="0" w:lastRow="0" w:firstColumn="0" w:lastColumn="0" w:noHBand="0" w:noVBand="0"/>
      </w:tblPr>
      <w:tblGrid>
        <w:gridCol w:w="5218"/>
        <w:gridCol w:w="850"/>
        <w:gridCol w:w="850"/>
        <w:gridCol w:w="3373"/>
      </w:tblGrid>
      <w:tr w:rsidR="00FF4C53" w:rsidRPr="009F29EF" w:rsidTr="00BD0968">
        <w:trPr>
          <w:trHeight w:val="170"/>
          <w:jc w:val="center"/>
        </w:trPr>
        <w:tc>
          <w:tcPr>
            <w:tcW w:w="2535" w:type="pct"/>
            <w:shd w:val="clear" w:color="auto" w:fill="D9D9D9" w:themeFill="background1" w:themeFillShade="D9"/>
            <w:vAlign w:val="center"/>
          </w:tcPr>
          <w:p w:rsidR="009F29EF" w:rsidRPr="009F29EF" w:rsidRDefault="009F29EF" w:rsidP="009F29EF">
            <w:pPr>
              <w:spacing w:before="100" w:after="10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  <w:vAlign w:val="center"/>
          </w:tcPr>
          <w:p w:rsidR="009F29EF" w:rsidRPr="009F29EF" w:rsidRDefault="009F29EF" w:rsidP="009F29EF">
            <w:pPr>
              <w:jc w:val="center"/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</w:pPr>
            <w:r w:rsidRPr="009F29EF"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  <w:t>OUI</w:t>
            </w:r>
          </w:p>
        </w:tc>
        <w:tc>
          <w:tcPr>
            <w:tcW w:w="413" w:type="pct"/>
            <w:shd w:val="clear" w:color="auto" w:fill="D9D9D9" w:themeFill="background1" w:themeFillShade="D9"/>
            <w:vAlign w:val="center"/>
          </w:tcPr>
          <w:p w:rsidR="009F29EF" w:rsidRPr="009F29EF" w:rsidRDefault="009F29EF" w:rsidP="009F29EF">
            <w:pPr>
              <w:jc w:val="center"/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</w:pPr>
            <w:r w:rsidRPr="009F29EF"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  <w:t>NON</w:t>
            </w:r>
          </w:p>
        </w:tc>
        <w:tc>
          <w:tcPr>
            <w:tcW w:w="1638" w:type="pct"/>
            <w:shd w:val="clear" w:color="auto" w:fill="D9D9D9" w:themeFill="background1" w:themeFillShade="D9"/>
            <w:vAlign w:val="center"/>
          </w:tcPr>
          <w:p w:rsidR="009F29EF" w:rsidRPr="009F29EF" w:rsidRDefault="009F29EF" w:rsidP="009F29EF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F29EF" w:rsidRPr="002F47AA" w:rsidTr="00FF4C53">
        <w:trPr>
          <w:trHeight w:val="397"/>
          <w:jc w:val="center"/>
        </w:trPr>
        <w:tc>
          <w:tcPr>
            <w:tcW w:w="2535" w:type="pct"/>
            <w:shd w:val="clear" w:color="auto" w:fill="FFFFFF"/>
          </w:tcPr>
          <w:p w:rsidR="00FF4C53" w:rsidRDefault="009F29EF" w:rsidP="007940A9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037ADE">
              <w:rPr>
                <w:rFonts w:ascii="Arial" w:hAnsi="Arial" w:cs="Arial"/>
                <w:sz w:val="22"/>
                <w:szCs w:val="22"/>
              </w:rPr>
              <w:t>Dénomination du matériel</w:t>
            </w:r>
          </w:p>
        </w:tc>
        <w:tc>
          <w:tcPr>
            <w:tcW w:w="2465" w:type="pct"/>
            <w:gridSpan w:val="3"/>
            <w:shd w:val="clear" w:color="auto" w:fill="FFFFFF"/>
            <w:vAlign w:val="center"/>
          </w:tcPr>
          <w:p w:rsidR="009F29EF" w:rsidRPr="00CF2A7F" w:rsidRDefault="009F29EF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C53" w:rsidRPr="002F47AA" w:rsidTr="00FF4C53">
        <w:trPr>
          <w:trHeight w:val="397"/>
          <w:jc w:val="center"/>
        </w:trPr>
        <w:tc>
          <w:tcPr>
            <w:tcW w:w="2535" w:type="pct"/>
            <w:shd w:val="clear" w:color="auto" w:fill="FFFFFF"/>
          </w:tcPr>
          <w:p w:rsidR="009F29EF" w:rsidRPr="00037ADE" w:rsidRDefault="009F29EF" w:rsidP="007940A9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37ADE">
              <w:rPr>
                <w:rFonts w:ascii="Arial" w:hAnsi="Arial" w:cs="Arial"/>
                <w:sz w:val="22"/>
                <w:szCs w:val="22"/>
              </w:rPr>
              <w:t xml:space="preserve">apacité à atteindre et maintenir +37°C </w:t>
            </w:r>
          </w:p>
        </w:tc>
        <w:tc>
          <w:tcPr>
            <w:tcW w:w="41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210539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F29EF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396172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F29EF" w:rsidRPr="0067755B" w:rsidRDefault="009F29EF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638" w:type="pct"/>
            <w:shd w:val="clear" w:color="auto" w:fill="FFFFFF"/>
            <w:vAlign w:val="center"/>
          </w:tcPr>
          <w:p w:rsidR="009F29EF" w:rsidRPr="00AE0225" w:rsidRDefault="009F29EF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C53" w:rsidRPr="002F47AA" w:rsidTr="00FF4C53">
        <w:trPr>
          <w:trHeight w:val="397"/>
          <w:jc w:val="center"/>
        </w:trPr>
        <w:tc>
          <w:tcPr>
            <w:tcW w:w="2535" w:type="pct"/>
            <w:shd w:val="clear" w:color="auto" w:fill="FFFFFF"/>
          </w:tcPr>
          <w:p w:rsidR="009F29EF" w:rsidRPr="00037ADE" w:rsidRDefault="009F29EF" w:rsidP="0044119F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37ADE">
              <w:rPr>
                <w:rFonts w:ascii="Arial" w:hAnsi="Arial" w:cs="Arial"/>
                <w:sz w:val="22"/>
                <w:szCs w:val="22"/>
              </w:rPr>
              <w:t xml:space="preserve">apacité de décongeler un PFC en </w:t>
            </w:r>
            <w:r w:rsidR="0044119F">
              <w:rPr>
                <w:rFonts w:ascii="Arial" w:hAnsi="Arial" w:cs="Arial"/>
                <w:sz w:val="22"/>
                <w:szCs w:val="22"/>
              </w:rPr>
              <w:t>-</w:t>
            </w:r>
            <w:r w:rsidRPr="00037ADE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44119F">
              <w:rPr>
                <w:rFonts w:ascii="Arial" w:hAnsi="Arial" w:cs="Arial"/>
                <w:sz w:val="22"/>
                <w:szCs w:val="22"/>
              </w:rPr>
              <w:t>30 min</w:t>
            </w:r>
          </w:p>
        </w:tc>
        <w:tc>
          <w:tcPr>
            <w:tcW w:w="41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826817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F29EF" w:rsidRPr="0067755B" w:rsidRDefault="009F29EF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841747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F29EF" w:rsidRPr="0067755B" w:rsidRDefault="009F29EF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638" w:type="pct"/>
            <w:shd w:val="clear" w:color="auto" w:fill="FFFFFF"/>
            <w:vAlign w:val="center"/>
          </w:tcPr>
          <w:p w:rsidR="009F29EF" w:rsidRPr="00AE0225" w:rsidRDefault="009F29EF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C53" w:rsidRPr="002F47AA" w:rsidTr="00FF4C53">
        <w:trPr>
          <w:trHeight w:val="397"/>
          <w:jc w:val="center"/>
        </w:trPr>
        <w:tc>
          <w:tcPr>
            <w:tcW w:w="2535" w:type="pct"/>
            <w:shd w:val="clear" w:color="auto" w:fill="FFFFFF"/>
            <w:vAlign w:val="center"/>
          </w:tcPr>
          <w:p w:rsidR="009F29EF" w:rsidRPr="00037ADE" w:rsidRDefault="009F29EF" w:rsidP="004D526F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037ADE">
              <w:rPr>
                <w:rFonts w:ascii="Arial" w:hAnsi="Arial" w:cs="Arial"/>
                <w:sz w:val="22"/>
                <w:szCs w:val="22"/>
              </w:rPr>
              <w:t xml:space="preserve">ossier de qualification </w:t>
            </w:r>
          </w:p>
        </w:tc>
        <w:tc>
          <w:tcPr>
            <w:tcW w:w="41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4249956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F29EF" w:rsidRPr="0067755B" w:rsidRDefault="009F29EF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750239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F29EF" w:rsidRPr="0067755B" w:rsidRDefault="009F29EF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638" w:type="pct"/>
            <w:shd w:val="clear" w:color="auto" w:fill="FFFFFF"/>
            <w:vAlign w:val="center"/>
          </w:tcPr>
          <w:p w:rsidR="009F29EF" w:rsidRPr="00AE0225" w:rsidRDefault="009F29EF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C53" w:rsidRPr="002F47AA" w:rsidTr="00FF4C53">
        <w:trPr>
          <w:trHeight w:val="397"/>
          <w:jc w:val="center"/>
        </w:trPr>
        <w:tc>
          <w:tcPr>
            <w:tcW w:w="2535" w:type="pct"/>
            <w:shd w:val="clear" w:color="auto" w:fill="FFFFFF"/>
            <w:vAlign w:val="center"/>
          </w:tcPr>
          <w:p w:rsidR="009F29EF" w:rsidRPr="00037ADE" w:rsidRDefault="009F29EF" w:rsidP="004D526F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037ADE">
              <w:rPr>
                <w:rFonts w:ascii="Arial" w:hAnsi="Arial" w:cs="Arial"/>
                <w:sz w:val="22"/>
                <w:szCs w:val="22"/>
              </w:rPr>
              <w:t>rocédure écrite d’utilisation</w:t>
            </w:r>
          </w:p>
        </w:tc>
        <w:tc>
          <w:tcPr>
            <w:tcW w:w="41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401667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F29EF" w:rsidRPr="0067755B" w:rsidRDefault="009F29EF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524955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F29EF" w:rsidRPr="0067755B" w:rsidRDefault="009F29EF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638" w:type="pct"/>
            <w:shd w:val="clear" w:color="auto" w:fill="FFFFFF"/>
            <w:vAlign w:val="center"/>
          </w:tcPr>
          <w:p w:rsidR="009F29EF" w:rsidRPr="00AE0225" w:rsidRDefault="009F29EF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C53" w:rsidRPr="002F47AA" w:rsidTr="00FF4C53">
        <w:trPr>
          <w:trHeight w:val="397"/>
          <w:jc w:val="center"/>
        </w:trPr>
        <w:tc>
          <w:tcPr>
            <w:tcW w:w="2535" w:type="pct"/>
            <w:shd w:val="clear" w:color="auto" w:fill="FFFFFF"/>
            <w:vAlign w:val="center"/>
          </w:tcPr>
          <w:p w:rsidR="009F29EF" w:rsidRPr="00037ADE" w:rsidRDefault="009F29EF" w:rsidP="007940A9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</w:t>
            </w:r>
            <w:r w:rsidRPr="00037ADE">
              <w:rPr>
                <w:rFonts w:ascii="Arial" w:hAnsi="Arial"/>
                <w:sz w:val="22"/>
                <w:szCs w:val="22"/>
              </w:rPr>
              <w:t>ontrat de maintenance</w:t>
            </w:r>
          </w:p>
        </w:tc>
        <w:tc>
          <w:tcPr>
            <w:tcW w:w="41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2015058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F29EF" w:rsidRPr="0067755B" w:rsidRDefault="009F29EF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2022500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F29EF" w:rsidRPr="0067755B" w:rsidRDefault="009F29EF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638" w:type="pct"/>
            <w:shd w:val="clear" w:color="auto" w:fill="FFFFFF"/>
            <w:vAlign w:val="center"/>
          </w:tcPr>
          <w:p w:rsidR="009F29EF" w:rsidRPr="00AE0225" w:rsidRDefault="009F29EF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C53" w:rsidRPr="002F47AA" w:rsidTr="00FF4C53">
        <w:trPr>
          <w:trHeight w:val="397"/>
          <w:jc w:val="center"/>
        </w:trPr>
        <w:tc>
          <w:tcPr>
            <w:tcW w:w="2535" w:type="pct"/>
            <w:shd w:val="clear" w:color="auto" w:fill="FFFFFF"/>
            <w:vAlign w:val="center"/>
          </w:tcPr>
          <w:p w:rsidR="009F29EF" w:rsidRDefault="009F29EF" w:rsidP="007940A9">
            <w:pPr>
              <w:spacing w:before="100" w:after="1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Entretien nettoyage réalisé ?</w:t>
            </w:r>
          </w:p>
        </w:tc>
        <w:tc>
          <w:tcPr>
            <w:tcW w:w="41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274949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F29EF" w:rsidRPr="0067755B" w:rsidRDefault="009F29EF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376544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F29EF" w:rsidRPr="0067755B" w:rsidRDefault="009F29EF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638" w:type="pct"/>
            <w:shd w:val="clear" w:color="auto" w:fill="FFFFFF"/>
            <w:vAlign w:val="center"/>
          </w:tcPr>
          <w:p w:rsidR="009F29EF" w:rsidRPr="00AE0225" w:rsidRDefault="009F29EF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12FC6" w:rsidRPr="00541268" w:rsidRDefault="00912FC6" w:rsidP="003D175C">
      <w:pPr>
        <w:rPr>
          <w:rFonts w:ascii="Arial" w:hAnsi="Arial" w:cs="Arial"/>
          <w:b/>
          <w:sz w:val="22"/>
          <w:szCs w:val="22"/>
        </w:rPr>
      </w:pPr>
    </w:p>
    <w:p w:rsidR="003D175C" w:rsidRDefault="003D175C" w:rsidP="003D175C">
      <w:pPr>
        <w:rPr>
          <w:sz w:val="16"/>
          <w:szCs w:val="16"/>
        </w:rPr>
      </w:pPr>
      <w:r>
        <w:rPr>
          <w:rFonts w:ascii="Arial" w:hAnsi="Arial" w:cs="Arial"/>
          <w:b/>
        </w:rPr>
        <w:t>II.</w:t>
      </w:r>
      <w:r w:rsidR="00E40C3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.7. Décongélateur de plasma </w:t>
      </w:r>
      <w:r w:rsidR="00E40C3E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secours</w:t>
      </w:r>
    </w:p>
    <w:tbl>
      <w:tblPr>
        <w:tblW w:w="5152" w:type="pct"/>
        <w:jc w:val="center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shd w:val="clear" w:color="auto" w:fill="FFFFFF"/>
        <w:tblLook w:val="0000" w:firstRow="0" w:lastRow="0" w:firstColumn="0" w:lastColumn="0" w:noHBand="0" w:noVBand="0"/>
      </w:tblPr>
      <w:tblGrid>
        <w:gridCol w:w="5221"/>
        <w:gridCol w:w="851"/>
        <w:gridCol w:w="851"/>
        <w:gridCol w:w="3376"/>
      </w:tblGrid>
      <w:tr w:rsidR="00FF4C53" w:rsidRPr="009F29EF" w:rsidTr="00BD0968">
        <w:trPr>
          <w:trHeight w:val="340"/>
          <w:jc w:val="center"/>
        </w:trPr>
        <w:tc>
          <w:tcPr>
            <w:tcW w:w="2535" w:type="pct"/>
            <w:shd w:val="clear" w:color="auto" w:fill="D9D9D9" w:themeFill="background1" w:themeFillShade="D9"/>
            <w:vAlign w:val="center"/>
          </w:tcPr>
          <w:p w:rsidR="00FF4C53" w:rsidRPr="009F29EF" w:rsidRDefault="00FF4C53" w:rsidP="00FF4C53">
            <w:pPr>
              <w:spacing w:before="100" w:after="10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  <w:vAlign w:val="center"/>
          </w:tcPr>
          <w:p w:rsidR="009F29EF" w:rsidRPr="009F29EF" w:rsidRDefault="009F29EF" w:rsidP="009F29EF">
            <w:pPr>
              <w:jc w:val="center"/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</w:pPr>
            <w:r w:rsidRPr="009F29EF"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  <w:t>OUI</w:t>
            </w:r>
          </w:p>
        </w:tc>
        <w:tc>
          <w:tcPr>
            <w:tcW w:w="413" w:type="pct"/>
            <w:shd w:val="clear" w:color="auto" w:fill="D9D9D9" w:themeFill="background1" w:themeFillShade="D9"/>
            <w:vAlign w:val="center"/>
          </w:tcPr>
          <w:p w:rsidR="009F29EF" w:rsidRPr="009F29EF" w:rsidRDefault="009F29EF" w:rsidP="009F29EF">
            <w:pPr>
              <w:jc w:val="center"/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</w:pPr>
            <w:r w:rsidRPr="009F29EF"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  <w:t>NON</w:t>
            </w:r>
          </w:p>
        </w:tc>
        <w:tc>
          <w:tcPr>
            <w:tcW w:w="1639" w:type="pct"/>
            <w:shd w:val="clear" w:color="auto" w:fill="D9D9D9" w:themeFill="background1" w:themeFillShade="D9"/>
            <w:vAlign w:val="center"/>
          </w:tcPr>
          <w:p w:rsidR="009F29EF" w:rsidRPr="009F29EF" w:rsidRDefault="009F29EF" w:rsidP="009F29E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4119F" w:rsidRPr="00D358F3" w:rsidTr="00CF1CB9">
        <w:trPr>
          <w:trHeight w:val="340"/>
          <w:jc w:val="center"/>
        </w:trPr>
        <w:tc>
          <w:tcPr>
            <w:tcW w:w="2535" w:type="pct"/>
            <w:shd w:val="clear" w:color="auto" w:fill="FFFFFF"/>
          </w:tcPr>
          <w:p w:rsidR="0044119F" w:rsidRDefault="0044119F" w:rsidP="003965EE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037ADE">
              <w:rPr>
                <w:rFonts w:ascii="Arial" w:hAnsi="Arial" w:cs="Arial"/>
                <w:sz w:val="22"/>
                <w:szCs w:val="22"/>
              </w:rPr>
              <w:t>Dénomination du matériel</w:t>
            </w:r>
          </w:p>
        </w:tc>
        <w:tc>
          <w:tcPr>
            <w:tcW w:w="2465" w:type="pct"/>
            <w:gridSpan w:val="3"/>
            <w:shd w:val="clear" w:color="auto" w:fill="FFFFFF"/>
          </w:tcPr>
          <w:p w:rsidR="0044119F" w:rsidRPr="00BD0968" w:rsidRDefault="0044119F" w:rsidP="00CF2A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1CB9" w:rsidRPr="00D358F3" w:rsidTr="00CF1CB9">
        <w:trPr>
          <w:trHeight w:val="340"/>
          <w:jc w:val="center"/>
        </w:trPr>
        <w:tc>
          <w:tcPr>
            <w:tcW w:w="2535" w:type="pct"/>
            <w:shd w:val="clear" w:color="auto" w:fill="FFFFFF"/>
          </w:tcPr>
          <w:p w:rsidR="00CF1CB9" w:rsidRPr="00037ADE" w:rsidRDefault="00CF1CB9" w:rsidP="003965EE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37ADE">
              <w:rPr>
                <w:rFonts w:ascii="Arial" w:hAnsi="Arial" w:cs="Arial"/>
                <w:sz w:val="22"/>
                <w:szCs w:val="22"/>
              </w:rPr>
              <w:t xml:space="preserve">apacité à atteindre et maintenir +37°C </w:t>
            </w:r>
          </w:p>
        </w:tc>
        <w:tc>
          <w:tcPr>
            <w:tcW w:w="41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148432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884908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639" w:type="pct"/>
            <w:shd w:val="clear" w:color="auto" w:fill="FFFFFF"/>
            <w:vAlign w:val="center"/>
          </w:tcPr>
          <w:p w:rsidR="00CF1CB9" w:rsidRPr="00AE0225" w:rsidRDefault="00CF1CB9" w:rsidP="00CF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D358F3" w:rsidTr="00CF1CB9">
        <w:trPr>
          <w:trHeight w:val="340"/>
          <w:jc w:val="center"/>
        </w:trPr>
        <w:tc>
          <w:tcPr>
            <w:tcW w:w="2535" w:type="pct"/>
            <w:shd w:val="clear" w:color="auto" w:fill="FFFFFF"/>
          </w:tcPr>
          <w:p w:rsidR="00CF1CB9" w:rsidRPr="00037ADE" w:rsidRDefault="00CF1CB9" w:rsidP="00FF4C53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37ADE">
              <w:rPr>
                <w:rFonts w:ascii="Arial" w:hAnsi="Arial" w:cs="Arial"/>
                <w:sz w:val="22"/>
                <w:szCs w:val="22"/>
              </w:rPr>
              <w:t xml:space="preserve">apacité de décongeler un PFC en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037ADE">
              <w:rPr>
                <w:rFonts w:ascii="Arial" w:hAnsi="Arial" w:cs="Arial"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sz w:val="22"/>
                <w:szCs w:val="22"/>
              </w:rPr>
              <w:t xml:space="preserve">30 </w:t>
            </w:r>
            <w:r w:rsidRPr="00037ADE">
              <w:rPr>
                <w:rFonts w:ascii="Arial" w:hAnsi="Arial" w:cs="Arial"/>
                <w:sz w:val="22"/>
                <w:szCs w:val="22"/>
              </w:rPr>
              <w:t>min</w:t>
            </w:r>
          </w:p>
        </w:tc>
        <w:tc>
          <w:tcPr>
            <w:tcW w:w="41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464541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347789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639" w:type="pct"/>
            <w:shd w:val="clear" w:color="auto" w:fill="FFFFFF"/>
            <w:vAlign w:val="center"/>
          </w:tcPr>
          <w:p w:rsidR="00CF1CB9" w:rsidRPr="00AE0225" w:rsidRDefault="00CF1CB9" w:rsidP="00CF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D358F3" w:rsidTr="00CF1CB9">
        <w:trPr>
          <w:trHeight w:val="340"/>
          <w:jc w:val="center"/>
        </w:trPr>
        <w:tc>
          <w:tcPr>
            <w:tcW w:w="2535" w:type="pct"/>
            <w:shd w:val="clear" w:color="auto" w:fill="FFFFFF"/>
            <w:vAlign w:val="center"/>
          </w:tcPr>
          <w:p w:rsidR="00CF1CB9" w:rsidRPr="00037ADE" w:rsidRDefault="00CF1CB9" w:rsidP="003965EE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037ADE">
              <w:rPr>
                <w:rFonts w:ascii="Arial" w:hAnsi="Arial" w:cs="Arial"/>
                <w:sz w:val="22"/>
                <w:szCs w:val="22"/>
              </w:rPr>
              <w:t xml:space="preserve">ossier de qualification </w:t>
            </w:r>
          </w:p>
        </w:tc>
        <w:tc>
          <w:tcPr>
            <w:tcW w:w="41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20084390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576874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639" w:type="pct"/>
            <w:shd w:val="clear" w:color="auto" w:fill="FFFFFF"/>
            <w:vAlign w:val="center"/>
          </w:tcPr>
          <w:p w:rsidR="00CF1CB9" w:rsidRPr="00AE0225" w:rsidRDefault="00CF1CB9" w:rsidP="00CF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D358F3" w:rsidTr="00CF1CB9">
        <w:trPr>
          <w:trHeight w:val="340"/>
          <w:jc w:val="center"/>
        </w:trPr>
        <w:tc>
          <w:tcPr>
            <w:tcW w:w="2535" w:type="pct"/>
            <w:shd w:val="clear" w:color="auto" w:fill="FFFFFF"/>
            <w:vAlign w:val="center"/>
          </w:tcPr>
          <w:p w:rsidR="00CF1CB9" w:rsidRPr="00037ADE" w:rsidRDefault="00CF1CB9" w:rsidP="003965EE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037ADE">
              <w:rPr>
                <w:rFonts w:ascii="Arial" w:hAnsi="Arial" w:cs="Arial"/>
                <w:sz w:val="22"/>
                <w:szCs w:val="22"/>
              </w:rPr>
              <w:t>rocédure écrite d’utilisation</w:t>
            </w:r>
          </w:p>
        </w:tc>
        <w:tc>
          <w:tcPr>
            <w:tcW w:w="41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486461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388534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639" w:type="pct"/>
            <w:shd w:val="clear" w:color="auto" w:fill="FFFFFF"/>
            <w:vAlign w:val="center"/>
          </w:tcPr>
          <w:p w:rsidR="00CF1CB9" w:rsidRPr="00AE0225" w:rsidRDefault="00CF1CB9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D358F3" w:rsidTr="00CF1CB9">
        <w:trPr>
          <w:trHeight w:val="340"/>
          <w:jc w:val="center"/>
        </w:trPr>
        <w:tc>
          <w:tcPr>
            <w:tcW w:w="2535" w:type="pct"/>
            <w:shd w:val="clear" w:color="auto" w:fill="FFFFFF"/>
            <w:vAlign w:val="center"/>
          </w:tcPr>
          <w:p w:rsidR="00CF1CB9" w:rsidRPr="00037ADE" w:rsidRDefault="00CF1CB9" w:rsidP="003965EE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</w:t>
            </w:r>
            <w:r w:rsidRPr="00037ADE">
              <w:rPr>
                <w:rFonts w:ascii="Arial" w:hAnsi="Arial"/>
                <w:sz w:val="22"/>
                <w:szCs w:val="22"/>
              </w:rPr>
              <w:t>ontrat de maintenance</w:t>
            </w:r>
          </w:p>
        </w:tc>
        <w:tc>
          <w:tcPr>
            <w:tcW w:w="41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23124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435397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639" w:type="pct"/>
            <w:shd w:val="clear" w:color="auto" w:fill="FFFFFF"/>
            <w:vAlign w:val="center"/>
          </w:tcPr>
          <w:p w:rsidR="00CF1CB9" w:rsidRPr="00AE0225" w:rsidRDefault="00CF1CB9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D358F3" w:rsidTr="00CF1CB9">
        <w:trPr>
          <w:trHeight w:val="340"/>
          <w:jc w:val="center"/>
        </w:trPr>
        <w:tc>
          <w:tcPr>
            <w:tcW w:w="2535" w:type="pct"/>
            <w:shd w:val="clear" w:color="auto" w:fill="FFFFFF"/>
            <w:vAlign w:val="center"/>
          </w:tcPr>
          <w:p w:rsidR="00CF1CB9" w:rsidRPr="00976B37" w:rsidRDefault="00CF1CB9" w:rsidP="003965EE">
            <w:pPr>
              <w:spacing w:before="100" w:after="1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Entretien nettoyage réalisé ?</w:t>
            </w:r>
          </w:p>
        </w:tc>
        <w:tc>
          <w:tcPr>
            <w:tcW w:w="41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954238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3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149716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639" w:type="pct"/>
            <w:shd w:val="clear" w:color="auto" w:fill="FFFFFF"/>
            <w:vAlign w:val="center"/>
          </w:tcPr>
          <w:p w:rsidR="00CF1CB9" w:rsidRPr="00AE0225" w:rsidRDefault="00CF1CB9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F7182" w:rsidRPr="00541268" w:rsidRDefault="004F7182" w:rsidP="00DD5166">
      <w:pPr>
        <w:pStyle w:val="Titre2"/>
        <w:tabs>
          <w:tab w:val="clear" w:pos="709"/>
        </w:tabs>
        <w:rPr>
          <w:rFonts w:ascii="Arial" w:hAnsi="Arial" w:cs="Arial"/>
          <w:sz w:val="22"/>
          <w:szCs w:val="22"/>
          <w:u w:val="none"/>
        </w:rPr>
      </w:pPr>
    </w:p>
    <w:p w:rsidR="000D1234" w:rsidRDefault="004F7182" w:rsidP="00DD5166">
      <w:pPr>
        <w:pStyle w:val="Titre2"/>
        <w:tabs>
          <w:tab w:val="clear" w:pos="709"/>
        </w:tabs>
        <w:rPr>
          <w:rFonts w:ascii="Arial" w:hAnsi="Arial" w:cs="Arial"/>
          <w:b/>
          <w:szCs w:val="24"/>
          <w:u w:val="none"/>
        </w:rPr>
      </w:pPr>
      <w:r w:rsidRPr="004F7182">
        <w:rPr>
          <w:rFonts w:ascii="Arial" w:hAnsi="Arial" w:cs="Arial"/>
          <w:b/>
          <w:szCs w:val="24"/>
          <w:u w:val="none"/>
        </w:rPr>
        <w:t>II.</w:t>
      </w:r>
      <w:r w:rsidR="00E40C3E">
        <w:rPr>
          <w:rFonts w:ascii="Arial" w:hAnsi="Arial" w:cs="Arial"/>
          <w:b/>
          <w:szCs w:val="24"/>
          <w:u w:val="none"/>
        </w:rPr>
        <w:t>3</w:t>
      </w:r>
      <w:r w:rsidRPr="004F7182">
        <w:rPr>
          <w:rFonts w:ascii="Arial" w:hAnsi="Arial" w:cs="Arial"/>
          <w:b/>
          <w:szCs w:val="24"/>
          <w:u w:val="none"/>
        </w:rPr>
        <w:t>.8 Enceinte thermostatée de conservation de concentrés plaquettaires +20/+24°</w:t>
      </w:r>
    </w:p>
    <w:tbl>
      <w:tblPr>
        <w:tblW w:w="5177" w:type="pct"/>
        <w:tblInd w:w="-176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246"/>
        <w:gridCol w:w="849"/>
        <w:gridCol w:w="851"/>
        <w:gridCol w:w="3403"/>
      </w:tblGrid>
      <w:tr w:rsidR="00FF4C53" w:rsidRPr="00D358F3" w:rsidTr="0073538E">
        <w:trPr>
          <w:trHeight w:val="340"/>
        </w:trPr>
        <w:tc>
          <w:tcPr>
            <w:tcW w:w="2535" w:type="pct"/>
            <w:shd w:val="clear" w:color="auto" w:fill="D9D9D9" w:themeFill="background1" w:themeFillShade="D9"/>
          </w:tcPr>
          <w:p w:rsidR="00FF4C53" w:rsidRPr="00694329" w:rsidRDefault="00FF4C53" w:rsidP="00FF4C53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:rsidR="0044119F" w:rsidRPr="009F29EF" w:rsidRDefault="0044119F" w:rsidP="00CF1CB9">
            <w:pPr>
              <w:jc w:val="center"/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</w:pPr>
            <w:r w:rsidRPr="009F29EF"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  <w:t>OUI</w:t>
            </w:r>
          </w:p>
        </w:tc>
        <w:tc>
          <w:tcPr>
            <w:tcW w:w="411" w:type="pct"/>
            <w:shd w:val="clear" w:color="auto" w:fill="D9D9D9" w:themeFill="background1" w:themeFillShade="D9"/>
            <w:vAlign w:val="center"/>
          </w:tcPr>
          <w:p w:rsidR="0044119F" w:rsidRPr="009F29EF" w:rsidRDefault="0044119F" w:rsidP="00CF1CB9">
            <w:pPr>
              <w:jc w:val="center"/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</w:pPr>
            <w:r w:rsidRPr="009F29EF">
              <w:rPr>
                <w:rFonts w:ascii="Arial" w:hAnsi="Arial"/>
                <w:bCs/>
                <w:i/>
                <w:color w:val="000000"/>
                <w:sz w:val="18"/>
                <w:szCs w:val="18"/>
              </w:rPr>
              <w:t>NON</w:t>
            </w:r>
          </w:p>
        </w:tc>
        <w:tc>
          <w:tcPr>
            <w:tcW w:w="1644" w:type="pct"/>
            <w:shd w:val="clear" w:color="auto" w:fill="D9D9D9" w:themeFill="background1" w:themeFillShade="D9"/>
          </w:tcPr>
          <w:p w:rsidR="0044119F" w:rsidRPr="009C5758" w:rsidRDefault="0044119F" w:rsidP="00D21A0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19F" w:rsidRPr="00D358F3" w:rsidTr="00CF1CB9">
        <w:trPr>
          <w:trHeight w:val="340"/>
        </w:trPr>
        <w:tc>
          <w:tcPr>
            <w:tcW w:w="2535" w:type="pct"/>
            <w:shd w:val="clear" w:color="auto" w:fill="FFFFFF"/>
          </w:tcPr>
          <w:p w:rsidR="0044119F" w:rsidRPr="00694329" w:rsidRDefault="0044119F" w:rsidP="00CF1CB9">
            <w:pPr>
              <w:spacing w:before="100" w:after="100"/>
              <w:ind w:left="660" w:hanging="660"/>
              <w:rPr>
                <w:rFonts w:ascii="Arial" w:hAnsi="Arial" w:cs="Arial"/>
                <w:sz w:val="22"/>
                <w:szCs w:val="22"/>
              </w:rPr>
            </w:pPr>
            <w:r w:rsidRPr="00694329">
              <w:rPr>
                <w:rFonts w:ascii="Arial" w:hAnsi="Arial" w:cs="Arial"/>
                <w:sz w:val="22"/>
                <w:szCs w:val="22"/>
              </w:rPr>
              <w:t>Dénomination du matériel</w:t>
            </w:r>
            <w:r w:rsidR="00CF1CB9">
              <w:rPr>
                <w:rFonts w:ascii="Arial" w:hAnsi="Arial" w:cs="Arial"/>
                <w:sz w:val="22"/>
                <w:szCs w:val="22"/>
              </w:rPr>
              <w:t xml:space="preserve"> et type de matériel</w:t>
            </w:r>
          </w:p>
        </w:tc>
        <w:tc>
          <w:tcPr>
            <w:tcW w:w="2465" w:type="pct"/>
            <w:gridSpan w:val="3"/>
            <w:shd w:val="clear" w:color="auto" w:fill="FFFFFF"/>
          </w:tcPr>
          <w:p w:rsidR="0044119F" w:rsidRPr="009C5758" w:rsidRDefault="0044119F" w:rsidP="00D21A0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1CB9" w:rsidRPr="00D358F3" w:rsidTr="00CF1CB9">
        <w:trPr>
          <w:trHeight w:val="340"/>
        </w:trPr>
        <w:tc>
          <w:tcPr>
            <w:tcW w:w="2535" w:type="pct"/>
            <w:shd w:val="clear" w:color="auto" w:fill="FFFFFF"/>
          </w:tcPr>
          <w:p w:rsidR="00CF1CB9" w:rsidRPr="00694329" w:rsidRDefault="00CF1CB9" w:rsidP="00F666BD">
            <w:pPr>
              <w:spacing w:before="100" w:after="100"/>
              <w:ind w:left="660" w:hanging="6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694329">
              <w:rPr>
                <w:rFonts w:ascii="Arial" w:hAnsi="Arial" w:cs="Arial"/>
                <w:sz w:val="22"/>
                <w:szCs w:val="22"/>
              </w:rPr>
              <w:t>esure et enregistrement continus </w:t>
            </w:r>
          </w:p>
        </w:tc>
        <w:tc>
          <w:tcPr>
            <w:tcW w:w="410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428020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090BD3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1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521540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644" w:type="pct"/>
            <w:shd w:val="clear" w:color="auto" w:fill="FFFFFF"/>
          </w:tcPr>
          <w:p w:rsidR="00CF1CB9" w:rsidRPr="00AE0225" w:rsidRDefault="00CF1CB9" w:rsidP="00D21A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D358F3" w:rsidTr="00CF1CB9">
        <w:trPr>
          <w:trHeight w:val="340"/>
        </w:trPr>
        <w:tc>
          <w:tcPr>
            <w:tcW w:w="2535" w:type="pct"/>
            <w:shd w:val="clear" w:color="auto" w:fill="FFFFFF"/>
          </w:tcPr>
          <w:p w:rsidR="00CF1CB9" w:rsidRPr="00694329" w:rsidRDefault="00CF1CB9" w:rsidP="0044119F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694329">
              <w:rPr>
                <w:rFonts w:ascii="Arial" w:hAnsi="Arial" w:cs="Arial"/>
                <w:sz w:val="22"/>
                <w:szCs w:val="22"/>
              </w:rPr>
              <w:t xml:space="preserve">larmes avec seuil haut et bas, centralisées et audibles </w:t>
            </w:r>
          </w:p>
        </w:tc>
        <w:tc>
          <w:tcPr>
            <w:tcW w:w="410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652178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1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596478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644" w:type="pct"/>
            <w:shd w:val="clear" w:color="auto" w:fill="FFFFFF"/>
          </w:tcPr>
          <w:p w:rsidR="00CF1CB9" w:rsidRPr="00AE0225" w:rsidRDefault="00CF1CB9" w:rsidP="00D21A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D358F3" w:rsidTr="00CF1CB9">
        <w:trPr>
          <w:trHeight w:val="340"/>
        </w:trPr>
        <w:tc>
          <w:tcPr>
            <w:tcW w:w="2535" w:type="pct"/>
            <w:shd w:val="clear" w:color="auto" w:fill="FFFFFF"/>
          </w:tcPr>
          <w:p w:rsidR="00CF1CB9" w:rsidRPr="00694329" w:rsidRDefault="00CF1CB9" w:rsidP="009F29EF">
            <w:pPr>
              <w:spacing w:before="100" w:after="100"/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694329">
              <w:rPr>
                <w:rFonts w:ascii="Arial" w:hAnsi="Arial" w:cs="Arial"/>
                <w:sz w:val="22"/>
                <w:szCs w:val="22"/>
              </w:rPr>
              <w:t>lime</w:t>
            </w:r>
            <w:r>
              <w:rPr>
                <w:rFonts w:ascii="Arial" w:hAnsi="Arial" w:cs="Arial"/>
                <w:sz w:val="22"/>
                <w:szCs w:val="22"/>
              </w:rPr>
              <w:t xml:space="preserve">ntation électrique de l’alarme </w:t>
            </w:r>
            <w:r w:rsidRPr="00694329">
              <w:rPr>
                <w:rFonts w:ascii="Arial" w:hAnsi="Arial" w:cs="Arial"/>
                <w:sz w:val="22"/>
                <w:szCs w:val="22"/>
              </w:rPr>
              <w:t>indépendante de l’alimentation du matériel</w:t>
            </w:r>
          </w:p>
        </w:tc>
        <w:tc>
          <w:tcPr>
            <w:tcW w:w="410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363328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1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067252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644" w:type="pct"/>
            <w:shd w:val="clear" w:color="auto" w:fill="FFFFFF"/>
          </w:tcPr>
          <w:p w:rsidR="00CF1CB9" w:rsidRPr="00AE0225" w:rsidRDefault="00CF1CB9" w:rsidP="00D21A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D358F3" w:rsidTr="00CF1CB9">
        <w:trPr>
          <w:trHeight w:val="340"/>
        </w:trPr>
        <w:tc>
          <w:tcPr>
            <w:tcW w:w="2535" w:type="pct"/>
            <w:shd w:val="clear" w:color="auto" w:fill="FFFFFF"/>
          </w:tcPr>
          <w:p w:rsidR="00CF1CB9" w:rsidRPr="00694329" w:rsidRDefault="00CF1CB9" w:rsidP="00D21A07">
            <w:pPr>
              <w:spacing w:before="100" w:after="100"/>
              <w:ind w:left="660" w:hanging="6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694329">
              <w:rPr>
                <w:rFonts w:ascii="Arial" w:hAnsi="Arial" w:cs="Arial"/>
                <w:sz w:val="22"/>
                <w:szCs w:val="22"/>
              </w:rPr>
              <w:t xml:space="preserve">ossier de qualification </w:t>
            </w:r>
          </w:p>
        </w:tc>
        <w:tc>
          <w:tcPr>
            <w:tcW w:w="410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772370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1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667485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644" w:type="pct"/>
            <w:shd w:val="clear" w:color="auto" w:fill="FFFFFF"/>
          </w:tcPr>
          <w:p w:rsidR="00CF1CB9" w:rsidRPr="00AE0225" w:rsidRDefault="00CF1CB9" w:rsidP="00D21A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D358F3" w:rsidTr="00CF1CB9">
        <w:trPr>
          <w:trHeight w:val="340"/>
        </w:trPr>
        <w:tc>
          <w:tcPr>
            <w:tcW w:w="2535" w:type="pct"/>
            <w:shd w:val="clear" w:color="auto" w:fill="FFFFFF"/>
          </w:tcPr>
          <w:p w:rsidR="00CF1CB9" w:rsidRPr="00694329" w:rsidRDefault="00CF1CB9" w:rsidP="00F666BD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694329">
              <w:rPr>
                <w:rFonts w:ascii="Arial" w:hAnsi="Arial" w:cs="Arial"/>
                <w:sz w:val="22"/>
                <w:szCs w:val="22"/>
              </w:rPr>
              <w:t>ontrat de maintenance</w:t>
            </w:r>
          </w:p>
        </w:tc>
        <w:tc>
          <w:tcPr>
            <w:tcW w:w="410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893036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1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908648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644" w:type="pct"/>
            <w:shd w:val="clear" w:color="auto" w:fill="FFFFFF"/>
          </w:tcPr>
          <w:p w:rsidR="00CF1CB9" w:rsidRPr="00AE0225" w:rsidRDefault="00CF1CB9" w:rsidP="00D21A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D358F3" w:rsidTr="00CF1CB9">
        <w:trPr>
          <w:trHeight w:val="340"/>
        </w:trPr>
        <w:tc>
          <w:tcPr>
            <w:tcW w:w="2535" w:type="pct"/>
            <w:shd w:val="clear" w:color="auto" w:fill="FFFFFF"/>
          </w:tcPr>
          <w:p w:rsidR="00CF1CB9" w:rsidRPr="00694329" w:rsidRDefault="00CF1CB9" w:rsidP="00F666BD">
            <w:pPr>
              <w:pStyle w:val="Corpsdetexte21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694329">
              <w:rPr>
                <w:rFonts w:ascii="Arial" w:hAnsi="Arial" w:cs="Arial"/>
                <w:sz w:val="22"/>
                <w:szCs w:val="22"/>
              </w:rPr>
              <w:t>arnet de vie </w:t>
            </w:r>
          </w:p>
        </w:tc>
        <w:tc>
          <w:tcPr>
            <w:tcW w:w="410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919553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1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2114500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644" w:type="pct"/>
            <w:shd w:val="clear" w:color="auto" w:fill="FFFFFF"/>
          </w:tcPr>
          <w:p w:rsidR="00CF1CB9" w:rsidRPr="00AE0225" w:rsidRDefault="00CF1CB9" w:rsidP="00D21A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D358F3" w:rsidTr="00CF1CB9">
        <w:trPr>
          <w:trHeight w:val="340"/>
        </w:trPr>
        <w:tc>
          <w:tcPr>
            <w:tcW w:w="2535" w:type="pct"/>
            <w:shd w:val="clear" w:color="auto" w:fill="FFFFFF"/>
          </w:tcPr>
          <w:p w:rsidR="00CF1CB9" w:rsidRPr="00694329" w:rsidRDefault="00CF1CB9" w:rsidP="00F666BD">
            <w:pPr>
              <w:pStyle w:val="Corpsdetexte21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694329">
              <w:rPr>
                <w:rFonts w:ascii="Arial" w:hAnsi="Arial" w:cs="Arial"/>
                <w:sz w:val="22"/>
                <w:szCs w:val="22"/>
              </w:rPr>
              <w:t>rocédure d’hygiène</w:t>
            </w:r>
          </w:p>
        </w:tc>
        <w:tc>
          <w:tcPr>
            <w:tcW w:w="410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620953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1" w:type="pct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982963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644" w:type="pct"/>
            <w:shd w:val="clear" w:color="auto" w:fill="FFFFFF"/>
          </w:tcPr>
          <w:p w:rsidR="00CF1CB9" w:rsidRPr="00AE0225" w:rsidRDefault="00CF1CB9" w:rsidP="00D21A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D358F3" w:rsidTr="00CF1CB9">
        <w:trPr>
          <w:trHeight w:val="340"/>
        </w:trPr>
        <w:tc>
          <w:tcPr>
            <w:tcW w:w="2535" w:type="pct"/>
            <w:shd w:val="clear" w:color="auto" w:fill="FFFFFF"/>
          </w:tcPr>
          <w:p w:rsidR="00CF1CB9" w:rsidRDefault="00CF1CB9" w:rsidP="00CF1C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94329">
              <w:rPr>
                <w:rFonts w:ascii="Arial" w:hAnsi="Arial" w:cs="Arial"/>
                <w:sz w:val="22"/>
                <w:szCs w:val="22"/>
              </w:rPr>
              <w:t>nceinte de secours</w:t>
            </w:r>
          </w:p>
          <w:p w:rsidR="00CF1CB9" w:rsidRPr="00694329" w:rsidRDefault="00CF1CB9" w:rsidP="00CF1CB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94329">
              <w:rPr>
                <w:rFonts w:ascii="Arial" w:hAnsi="Arial" w:cs="Arial"/>
                <w:bCs/>
                <w:sz w:val="22"/>
                <w:szCs w:val="22"/>
                <w:u w:val="single"/>
              </w:rPr>
              <w:t>a) Si oui</w:t>
            </w:r>
            <w:r w:rsidRPr="00694329">
              <w:rPr>
                <w:rFonts w:ascii="Arial" w:hAnsi="Arial" w:cs="Arial"/>
                <w:bCs/>
                <w:sz w:val="22"/>
                <w:szCs w:val="22"/>
              </w:rPr>
              <w:t>, qualification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?</w:t>
            </w:r>
          </w:p>
          <w:p w:rsidR="00CF1CB9" w:rsidRPr="00694329" w:rsidRDefault="00CF1CB9" w:rsidP="00CF1CB9">
            <w:pPr>
              <w:rPr>
                <w:rFonts w:ascii="Arial" w:hAnsi="Arial" w:cs="Arial"/>
                <w:sz w:val="22"/>
                <w:szCs w:val="22"/>
              </w:rPr>
            </w:pPr>
            <w:r w:rsidRPr="00694329">
              <w:rPr>
                <w:rFonts w:ascii="Arial" w:hAnsi="Arial" w:cs="Arial"/>
                <w:sz w:val="22"/>
                <w:szCs w:val="22"/>
                <w:u w:val="single"/>
              </w:rPr>
              <w:t>b) Si non</w:t>
            </w:r>
            <w:r w:rsidRPr="00694329">
              <w:rPr>
                <w:rFonts w:ascii="Arial" w:hAnsi="Arial" w:cs="Arial"/>
                <w:sz w:val="22"/>
                <w:szCs w:val="22"/>
              </w:rPr>
              <w:t>, existe-t-il une procédure de conduite à tenir en cas de panne de l’enceinte unique ?</w:t>
            </w:r>
          </w:p>
        </w:tc>
        <w:tc>
          <w:tcPr>
            <w:tcW w:w="410" w:type="pct"/>
            <w:shd w:val="clear" w:color="auto" w:fill="FFFFFF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845371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411" w:type="pct"/>
            <w:shd w:val="clear" w:color="auto" w:fill="FFFFFF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533034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1644" w:type="pct"/>
            <w:shd w:val="clear" w:color="auto" w:fill="FFFFFF"/>
          </w:tcPr>
          <w:p w:rsidR="00CF1CB9" w:rsidRPr="00AE0225" w:rsidRDefault="00CF1CB9" w:rsidP="00D21A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F7182" w:rsidRDefault="004F7182" w:rsidP="004F7182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br w:type="page"/>
      </w:r>
    </w:p>
    <w:p w:rsidR="00D93999" w:rsidRPr="00A0787B" w:rsidRDefault="00CF1CB9" w:rsidP="00DD5166">
      <w:pPr>
        <w:pStyle w:val="Titre2"/>
        <w:tabs>
          <w:tab w:val="clear" w:pos="709"/>
        </w:tabs>
        <w:rPr>
          <w:b/>
          <w:i/>
          <w:color w:val="1F497D" w:themeColor="text2"/>
        </w:rPr>
      </w:pPr>
      <w:r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lastRenderedPageBreak/>
        <w:t>II.4</w:t>
      </w:r>
      <w:r w:rsidR="00DD5166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 xml:space="preserve">. </w:t>
      </w:r>
      <w:r w:rsidR="00D93999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Modalités de transport des PSL entre l’ETS et le dépôt</w:t>
      </w:r>
      <w:r w:rsidR="00F26489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 :</w:t>
      </w:r>
    </w:p>
    <w:p w:rsidR="00DD5166" w:rsidRDefault="00DD5166" w:rsidP="00DD5166">
      <w:pPr>
        <w:rPr>
          <w:sz w:val="16"/>
          <w:szCs w:val="16"/>
        </w:rPr>
      </w:pPr>
    </w:p>
    <w:tbl>
      <w:tblPr>
        <w:tblW w:w="10458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27"/>
        <w:gridCol w:w="709"/>
        <w:gridCol w:w="708"/>
        <w:gridCol w:w="3314"/>
      </w:tblGrid>
      <w:tr w:rsidR="00B00E3F" w:rsidRPr="00BA59C9" w:rsidTr="003D3937">
        <w:trPr>
          <w:trHeight w:val="1077"/>
          <w:jc w:val="center"/>
        </w:trPr>
        <w:tc>
          <w:tcPr>
            <w:tcW w:w="10458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B00E3F" w:rsidRDefault="00B00E3F" w:rsidP="00B00E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E788F">
              <w:rPr>
                <w:rFonts w:ascii="Arial" w:hAnsi="Arial" w:cs="Arial"/>
                <w:caps/>
              </w:rPr>
              <w:t>Références réglementaires :</w:t>
            </w:r>
            <w:r w:rsidRPr="009E788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FF5324" w:rsidRPr="0067755B" w:rsidRDefault="00EB043C" w:rsidP="00A21E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7787">
              <w:rPr>
                <w:rFonts w:ascii="Arial" w:hAnsi="Arial" w:cs="Arial"/>
                <w:sz w:val="22"/>
                <w:szCs w:val="22"/>
              </w:rPr>
              <w:t xml:space="preserve">Décision du </w:t>
            </w:r>
            <w:r>
              <w:rPr>
                <w:rFonts w:ascii="Arial" w:hAnsi="Arial" w:cs="Arial"/>
                <w:sz w:val="22"/>
                <w:szCs w:val="22"/>
              </w:rPr>
              <w:t>10 juillet 2018</w:t>
            </w:r>
            <w:r w:rsidRPr="00E17787">
              <w:rPr>
                <w:rFonts w:ascii="Arial" w:hAnsi="Arial" w:cs="Arial"/>
                <w:sz w:val="22"/>
                <w:szCs w:val="22"/>
              </w:rPr>
              <w:t xml:space="preserve"> définissant les principes de bonnes pratiques prévus à l’article L.</w:t>
            </w:r>
            <w:r>
              <w:rPr>
                <w:rFonts w:ascii="Arial" w:hAnsi="Arial" w:cs="Arial"/>
                <w:sz w:val="22"/>
                <w:szCs w:val="22"/>
              </w:rPr>
              <w:t>1222-12</w:t>
            </w:r>
            <w:r w:rsidRPr="00E17787">
              <w:rPr>
                <w:rFonts w:ascii="Arial" w:hAnsi="Arial" w:cs="Arial"/>
                <w:sz w:val="22"/>
                <w:szCs w:val="22"/>
              </w:rPr>
              <w:t xml:space="preserve"> du CSP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F1CB9" w:rsidRPr="00BA59C9" w:rsidTr="0073538E">
        <w:trPr>
          <w:trHeight w:val="510"/>
          <w:jc w:val="center"/>
        </w:trPr>
        <w:tc>
          <w:tcPr>
            <w:tcW w:w="57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 w:themeFill="background1" w:themeFillShade="D9"/>
          </w:tcPr>
          <w:p w:rsidR="00CF1CB9" w:rsidRPr="00E759CC" w:rsidRDefault="00CF1CB9" w:rsidP="0016618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 w:themeFill="background1" w:themeFillShade="D9"/>
            <w:vAlign w:val="center"/>
          </w:tcPr>
          <w:p w:rsidR="00CF1CB9" w:rsidRPr="00CF1CB9" w:rsidRDefault="00CF1CB9" w:rsidP="00CF2A7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F1CB9">
              <w:rPr>
                <w:rFonts w:ascii="Arial" w:hAnsi="Arial" w:cs="Arial"/>
                <w:i/>
                <w:sz w:val="18"/>
                <w:szCs w:val="18"/>
              </w:rPr>
              <w:t>OUI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 w:themeFill="background1" w:themeFillShade="D9"/>
            <w:vAlign w:val="center"/>
          </w:tcPr>
          <w:p w:rsidR="00CF1CB9" w:rsidRPr="00CF1CB9" w:rsidRDefault="00CF1CB9" w:rsidP="00CF2A7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F1CB9">
              <w:rPr>
                <w:rFonts w:ascii="Arial" w:hAnsi="Arial" w:cs="Arial"/>
                <w:i/>
                <w:sz w:val="18"/>
                <w:szCs w:val="18"/>
              </w:rPr>
              <w:t>NON</w:t>
            </w:r>
          </w:p>
        </w:tc>
        <w:tc>
          <w:tcPr>
            <w:tcW w:w="33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 w:themeFill="background1" w:themeFillShade="D9"/>
            <w:vAlign w:val="center"/>
          </w:tcPr>
          <w:p w:rsidR="00CF1CB9" w:rsidRPr="00CF2A7F" w:rsidRDefault="00CF1CB9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BA59C9" w:rsidTr="00CF1CB9">
        <w:trPr>
          <w:trHeight w:val="510"/>
          <w:jc w:val="center"/>
        </w:trPr>
        <w:tc>
          <w:tcPr>
            <w:tcW w:w="57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CF1CB9" w:rsidRPr="00E759CC" w:rsidRDefault="00CF1CB9" w:rsidP="0016618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9CC">
              <w:rPr>
                <w:rFonts w:ascii="Arial" w:hAnsi="Arial" w:cs="Arial"/>
                <w:sz w:val="22"/>
                <w:szCs w:val="22"/>
              </w:rPr>
              <w:t>Véhicule de l’ETS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252888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4794480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33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F1CB9" w:rsidRPr="00CF2A7F" w:rsidRDefault="00CF1CB9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BA59C9" w:rsidTr="00CF1CB9">
        <w:trPr>
          <w:trHeight w:val="490"/>
          <w:jc w:val="center"/>
        </w:trPr>
        <w:tc>
          <w:tcPr>
            <w:tcW w:w="57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CF1CB9" w:rsidRPr="00E759CC" w:rsidRDefault="00CF1CB9" w:rsidP="0016618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9CC">
              <w:rPr>
                <w:rFonts w:ascii="Arial" w:hAnsi="Arial" w:cs="Arial"/>
                <w:sz w:val="22"/>
                <w:szCs w:val="22"/>
              </w:rPr>
              <w:t>Véhicule de l’ES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146246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477756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33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F1CB9" w:rsidRPr="00CF2A7F" w:rsidRDefault="00CF1CB9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BA59C9" w:rsidTr="00CF1CB9">
        <w:trPr>
          <w:trHeight w:val="541"/>
          <w:jc w:val="center"/>
        </w:trPr>
        <w:tc>
          <w:tcPr>
            <w:tcW w:w="57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CF1CB9" w:rsidRPr="00E759CC" w:rsidRDefault="00CF1CB9" w:rsidP="0016618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9CC">
              <w:rPr>
                <w:rFonts w:ascii="Arial" w:hAnsi="Arial" w:cs="Arial"/>
                <w:sz w:val="22"/>
                <w:szCs w:val="22"/>
              </w:rPr>
              <w:t>Par prestataire externe, avec convention ou contrat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893470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543748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33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F1CB9" w:rsidRPr="00CF2A7F" w:rsidRDefault="00CF1CB9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BA59C9" w:rsidTr="00CF1CB9">
        <w:trPr>
          <w:trHeight w:val="510"/>
          <w:jc w:val="center"/>
        </w:trPr>
        <w:tc>
          <w:tcPr>
            <w:tcW w:w="57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CF1CB9" w:rsidRPr="00E759CC" w:rsidRDefault="00CF1CB9" w:rsidP="009653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759CC">
              <w:rPr>
                <w:rFonts w:ascii="Arial" w:hAnsi="Arial" w:cs="Arial"/>
                <w:sz w:val="22"/>
                <w:szCs w:val="22"/>
              </w:rPr>
              <w:t>Conteneurs isothermes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9465063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924253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33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F1CB9" w:rsidRPr="00CF2A7F" w:rsidRDefault="00CF1CB9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BA59C9" w:rsidTr="00CF1CB9">
        <w:trPr>
          <w:trHeight w:val="510"/>
          <w:jc w:val="center"/>
        </w:trPr>
        <w:tc>
          <w:tcPr>
            <w:tcW w:w="57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CF1CB9" w:rsidRPr="00E759CC" w:rsidRDefault="00CF1CB9" w:rsidP="009653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759CC">
              <w:rPr>
                <w:rFonts w:ascii="Arial" w:hAnsi="Arial" w:cs="Arial"/>
                <w:sz w:val="22"/>
                <w:szCs w:val="22"/>
              </w:rPr>
              <w:t>Compartiment ou enceinte thermostaté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646772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38164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33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F1CB9" w:rsidRPr="00CF2A7F" w:rsidRDefault="00CF1CB9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BA59C9" w:rsidTr="00CF1CB9">
        <w:trPr>
          <w:trHeight w:val="510"/>
          <w:jc w:val="center"/>
        </w:trPr>
        <w:tc>
          <w:tcPr>
            <w:tcW w:w="57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CF1CB9" w:rsidRPr="00E759CC" w:rsidRDefault="00CF1CB9" w:rsidP="009653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759CC">
              <w:rPr>
                <w:rFonts w:ascii="Arial" w:hAnsi="Arial" w:cs="Arial"/>
                <w:sz w:val="22"/>
                <w:szCs w:val="22"/>
              </w:rPr>
              <w:t>Enregistrement des températures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384333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227576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33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F1CB9" w:rsidRPr="00CF2A7F" w:rsidRDefault="00CF1CB9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BA59C9" w:rsidTr="00CF1CB9">
        <w:trPr>
          <w:trHeight w:val="567"/>
          <w:jc w:val="center"/>
        </w:trPr>
        <w:tc>
          <w:tcPr>
            <w:tcW w:w="57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CF1CB9" w:rsidRPr="00E759CC" w:rsidRDefault="00CF1CB9" w:rsidP="009653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759CC">
              <w:rPr>
                <w:rFonts w:ascii="Arial" w:hAnsi="Arial" w:cs="Arial"/>
                <w:sz w:val="22"/>
                <w:szCs w:val="22"/>
              </w:rPr>
              <w:t>Edition des courbes de température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048956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245338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33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F1CB9" w:rsidRPr="00CF2A7F" w:rsidRDefault="00CF1CB9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BA59C9" w:rsidTr="00CF1CB9">
        <w:trPr>
          <w:trHeight w:val="510"/>
          <w:jc w:val="center"/>
        </w:trPr>
        <w:tc>
          <w:tcPr>
            <w:tcW w:w="57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CF1CB9" w:rsidRPr="00E759CC" w:rsidRDefault="00CF1CB9" w:rsidP="009653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759CC">
              <w:rPr>
                <w:rFonts w:ascii="Arial" w:hAnsi="Arial" w:cs="Arial"/>
                <w:sz w:val="22"/>
                <w:szCs w:val="22"/>
              </w:rPr>
              <w:t>Existence d’un bordereau de transport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818259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16107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33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F1CB9" w:rsidRPr="00CF2A7F" w:rsidRDefault="00CF1CB9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BA59C9" w:rsidTr="00CF1CB9">
        <w:trPr>
          <w:trHeight w:val="340"/>
          <w:jc w:val="center"/>
        </w:trPr>
        <w:tc>
          <w:tcPr>
            <w:tcW w:w="57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CF1CB9" w:rsidRPr="00E759CC" w:rsidRDefault="00CF1CB9" w:rsidP="0016618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Conditionnement des colis (dans le cadre du retour des produits). Existe-t-il une procédure ?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283926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576124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33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F1CB9" w:rsidRPr="00CF2A7F" w:rsidRDefault="00CF1CB9" w:rsidP="00CF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BA59C9" w:rsidTr="00CF1CB9">
        <w:trPr>
          <w:trHeight w:val="406"/>
          <w:jc w:val="center"/>
        </w:trPr>
        <w:tc>
          <w:tcPr>
            <w:tcW w:w="57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CF1CB9" w:rsidRPr="00E759CC" w:rsidRDefault="00CF1CB9" w:rsidP="0016618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9CC">
              <w:rPr>
                <w:rFonts w:ascii="Arial" w:hAnsi="Arial" w:cs="Arial"/>
                <w:sz w:val="22"/>
                <w:szCs w:val="22"/>
              </w:rPr>
              <w:t>Conformité de la convention ou du contrat (si prestataire externe)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551837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135067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33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F1CB9" w:rsidRPr="00CF2A7F" w:rsidRDefault="00CF1CB9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BA59C9" w:rsidTr="00CF1CB9">
        <w:trPr>
          <w:trHeight w:val="454"/>
          <w:jc w:val="center"/>
        </w:trPr>
        <w:tc>
          <w:tcPr>
            <w:tcW w:w="57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F1CB9" w:rsidRPr="009A28AA" w:rsidRDefault="00CF1CB9" w:rsidP="00F33B68">
            <w:pPr>
              <w:spacing w:before="120" w:after="120"/>
              <w:rPr>
                <w:rFonts w:ascii="Arial" w:hAnsi="Arial" w:cs="Arial"/>
                <w:i/>
                <w:sz w:val="16"/>
                <w:szCs w:val="16"/>
              </w:rPr>
            </w:pPr>
            <w:r w:rsidRPr="00E759CC">
              <w:rPr>
                <w:rFonts w:ascii="Arial" w:hAnsi="Arial" w:cs="Arial"/>
                <w:sz w:val="22"/>
                <w:szCs w:val="22"/>
              </w:rPr>
              <w:t>Validation de la procédure de transport et qualification des matériels de transport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094401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648830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33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F1CB9" w:rsidRPr="00CF2A7F" w:rsidRDefault="00CF1CB9" w:rsidP="00CF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0C2CB0" w:rsidTr="00CF1CB9">
        <w:trPr>
          <w:trHeight w:val="603"/>
          <w:jc w:val="center"/>
        </w:trPr>
        <w:tc>
          <w:tcPr>
            <w:tcW w:w="57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CF1CB9" w:rsidRPr="0017087B" w:rsidRDefault="00CF1CB9" w:rsidP="0016618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9CC">
              <w:rPr>
                <w:rFonts w:ascii="Arial" w:hAnsi="Arial" w:cs="Arial"/>
                <w:sz w:val="22"/>
                <w:szCs w:val="22"/>
              </w:rPr>
              <w:t>Organisation pour jours non ouvrables, week-ends, gardes et urgence connue et procédurée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531414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6281515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33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F1CB9" w:rsidRPr="00CF2A7F" w:rsidRDefault="00CF1CB9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17087B" w:rsidTr="00CF1CB9">
        <w:trPr>
          <w:trHeight w:val="510"/>
          <w:jc w:val="center"/>
        </w:trPr>
        <w:tc>
          <w:tcPr>
            <w:tcW w:w="57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CF1CB9" w:rsidRPr="00E759CC" w:rsidRDefault="00CF1CB9" w:rsidP="0016618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9CC">
              <w:rPr>
                <w:rFonts w:ascii="Arial" w:hAnsi="Arial" w:cs="Arial"/>
                <w:sz w:val="22"/>
                <w:szCs w:val="22"/>
              </w:rPr>
              <w:t>Formation initiale préalable et continue des chauffeurs</w:t>
            </w:r>
            <w:r>
              <w:rPr>
                <w:rFonts w:ascii="Arial" w:hAnsi="Arial" w:cs="Arial"/>
                <w:sz w:val="22"/>
                <w:szCs w:val="22"/>
              </w:rPr>
              <w:t xml:space="preserve"> en interne ou par le prestataire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564571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2132934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33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F1CB9" w:rsidRPr="00CF2A7F" w:rsidRDefault="00CF1CB9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BA59C9" w:rsidTr="00CF1CB9">
        <w:trPr>
          <w:trHeight w:val="603"/>
          <w:jc w:val="center"/>
        </w:trPr>
        <w:tc>
          <w:tcPr>
            <w:tcW w:w="57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CF1CB9" w:rsidRPr="00E759CC" w:rsidRDefault="00CF1CB9" w:rsidP="0016618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9CC">
              <w:rPr>
                <w:rFonts w:ascii="Arial" w:hAnsi="Arial" w:cs="Arial"/>
                <w:sz w:val="22"/>
                <w:szCs w:val="22"/>
              </w:rPr>
              <w:t>Document d’information spécifique disponible pour les chauffeurs lors de chaque transport (nature des produits transportés et CAT en cas d’incident)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067390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477673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33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F1CB9" w:rsidRPr="00CF2A7F" w:rsidRDefault="00CF1CB9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A47353" w:rsidTr="00CF1CB9">
        <w:trPr>
          <w:trHeight w:val="603"/>
          <w:jc w:val="center"/>
        </w:trPr>
        <w:tc>
          <w:tcPr>
            <w:tcW w:w="57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F1CB9" w:rsidRPr="00E759CC" w:rsidRDefault="00CF1CB9" w:rsidP="00166189">
            <w:pPr>
              <w:rPr>
                <w:rFonts w:ascii="Arial" w:hAnsi="Arial" w:cs="Arial"/>
                <w:sz w:val="22"/>
                <w:szCs w:val="22"/>
              </w:rPr>
            </w:pPr>
            <w:r w:rsidRPr="00E759CC">
              <w:rPr>
                <w:rFonts w:ascii="Arial" w:hAnsi="Arial" w:cs="Arial"/>
                <w:sz w:val="22"/>
                <w:szCs w:val="22"/>
              </w:rPr>
              <w:t>Audit et évaluation des pratiques de transport par l’ES</w:t>
            </w:r>
            <w:r>
              <w:rPr>
                <w:rFonts w:ascii="Arial" w:hAnsi="Arial" w:cs="Arial"/>
                <w:sz w:val="22"/>
                <w:szCs w:val="22"/>
              </w:rPr>
              <w:t>. Audit du prestataire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256256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2084358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33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F1CB9" w:rsidRPr="00A21E23" w:rsidRDefault="00CF1CB9" w:rsidP="00CF2A7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12FC6" w:rsidRDefault="00912FC6" w:rsidP="00912FC6">
      <w:pPr>
        <w:pStyle w:val="Titre2"/>
        <w:tabs>
          <w:tab w:val="clear" w:pos="709"/>
        </w:tabs>
        <w:spacing w:before="120" w:after="120"/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</w:pPr>
    </w:p>
    <w:p w:rsidR="00912FC6" w:rsidRDefault="00912FC6" w:rsidP="00912FC6"/>
    <w:p w:rsidR="00912FC6" w:rsidRDefault="00912FC6" w:rsidP="00912FC6"/>
    <w:p w:rsidR="00912FC6" w:rsidRDefault="00912FC6" w:rsidP="00912FC6"/>
    <w:p w:rsidR="00912FC6" w:rsidRPr="00912FC6" w:rsidRDefault="00912FC6" w:rsidP="00912FC6"/>
    <w:p w:rsidR="00A21E23" w:rsidRDefault="00A21E23">
      <w:pPr>
        <w:rPr>
          <w:rFonts w:ascii="Arial" w:hAnsi="Arial" w:cs="Arial"/>
          <w:b/>
          <w:i/>
          <w:color w:val="1F497D" w:themeColor="text2"/>
          <w:sz w:val="28"/>
          <w:szCs w:val="28"/>
        </w:rPr>
      </w:pPr>
      <w:r>
        <w:rPr>
          <w:rFonts w:ascii="Arial" w:hAnsi="Arial" w:cs="Arial"/>
          <w:b/>
          <w:i/>
          <w:color w:val="1F497D" w:themeColor="text2"/>
          <w:sz w:val="28"/>
          <w:szCs w:val="28"/>
        </w:rPr>
        <w:br w:type="page"/>
      </w:r>
    </w:p>
    <w:p w:rsidR="00912FC6" w:rsidRPr="00912FC6" w:rsidRDefault="00CF1CB9" w:rsidP="00912FC6">
      <w:pPr>
        <w:pStyle w:val="Titre2"/>
        <w:tabs>
          <w:tab w:val="clear" w:pos="709"/>
        </w:tabs>
        <w:spacing w:before="120" w:after="120"/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</w:pPr>
      <w:r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lastRenderedPageBreak/>
        <w:t>II.5</w:t>
      </w:r>
      <w:r w:rsidR="00CA6B77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 xml:space="preserve">. </w:t>
      </w:r>
      <w:r w:rsidR="006839C6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Analyses d’Immuno-Hématologie</w:t>
      </w:r>
    </w:p>
    <w:tbl>
      <w:tblPr>
        <w:tblW w:w="10349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709"/>
        <w:gridCol w:w="709"/>
        <w:gridCol w:w="2835"/>
      </w:tblGrid>
      <w:tr w:rsidR="00B00E3F" w:rsidRPr="009D5FC5" w:rsidTr="006B104E">
        <w:trPr>
          <w:trHeight w:val="85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0E3F" w:rsidRPr="009E788F" w:rsidRDefault="00B00E3F" w:rsidP="00BF6FD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E788F">
              <w:rPr>
                <w:rFonts w:ascii="Arial" w:hAnsi="Arial" w:cs="Arial"/>
                <w:caps/>
              </w:rPr>
              <w:t>Références réglementaires :</w:t>
            </w:r>
            <w:r w:rsidRPr="009E788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EB043C" w:rsidRPr="00E17787" w:rsidRDefault="00EB043C" w:rsidP="00EB04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17787">
              <w:rPr>
                <w:rFonts w:ascii="Arial" w:hAnsi="Arial" w:cs="Arial"/>
                <w:sz w:val="22"/>
                <w:szCs w:val="22"/>
              </w:rPr>
              <w:t xml:space="preserve">Décision du </w:t>
            </w:r>
            <w:r>
              <w:rPr>
                <w:rFonts w:ascii="Arial" w:hAnsi="Arial" w:cs="Arial"/>
                <w:sz w:val="22"/>
                <w:szCs w:val="22"/>
              </w:rPr>
              <w:t>10 juillet 2018</w:t>
            </w:r>
            <w:r w:rsidRPr="00E17787">
              <w:rPr>
                <w:rFonts w:ascii="Arial" w:hAnsi="Arial" w:cs="Arial"/>
                <w:sz w:val="22"/>
                <w:szCs w:val="22"/>
              </w:rPr>
              <w:t xml:space="preserve"> définissant les principes de bonnes pratiques prévus à l’article L.</w:t>
            </w:r>
            <w:r>
              <w:rPr>
                <w:rFonts w:ascii="Arial" w:hAnsi="Arial" w:cs="Arial"/>
                <w:sz w:val="22"/>
                <w:szCs w:val="22"/>
              </w:rPr>
              <w:t>1222-12</w:t>
            </w:r>
            <w:r w:rsidRPr="00E17787">
              <w:rPr>
                <w:rFonts w:ascii="Arial" w:hAnsi="Arial" w:cs="Arial"/>
                <w:sz w:val="22"/>
                <w:szCs w:val="22"/>
              </w:rPr>
              <w:t xml:space="preserve"> du CSP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00E3F" w:rsidRPr="009D5FC5" w:rsidRDefault="00035EA0" w:rsidP="006B10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Arrêté du 15 mai 2018 fixant les conditions de réalisation des examens de biologie médicale d’</w:t>
            </w:r>
            <w:r w:rsidR="00541268">
              <w:rPr>
                <w:rFonts w:ascii="Arial" w:hAnsi="Arial" w:cs="Arial"/>
                <w:sz w:val="22"/>
                <w:szCs w:val="22"/>
              </w:rPr>
              <w:t>immunohématologie</w:t>
            </w:r>
            <w:r>
              <w:rPr>
                <w:rFonts w:ascii="Arial" w:hAnsi="Arial" w:cs="Arial"/>
                <w:sz w:val="22"/>
                <w:szCs w:val="22"/>
              </w:rPr>
              <w:t xml:space="preserve"> érythrocytaire</w:t>
            </w:r>
          </w:p>
        </w:tc>
      </w:tr>
      <w:tr w:rsidR="00B00E3F" w:rsidRPr="00B77075" w:rsidTr="0073538E">
        <w:trPr>
          <w:trHeight w:val="376"/>
        </w:trPr>
        <w:tc>
          <w:tcPr>
            <w:tcW w:w="6096" w:type="dxa"/>
            <w:tcBorders>
              <w:top w:val="single" w:sz="4" w:space="0" w:color="auto"/>
              <w:right w:val="single" w:sz="8" w:space="0" w:color="4F81BD"/>
            </w:tcBorders>
            <w:shd w:val="clear" w:color="auto" w:fill="D9D9D9" w:themeFill="background1" w:themeFillShade="D9"/>
            <w:vAlign w:val="center"/>
          </w:tcPr>
          <w:p w:rsidR="00B00E3F" w:rsidRPr="00B77075" w:rsidRDefault="00B00E3F" w:rsidP="0016618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00E3F" w:rsidRPr="00B77075" w:rsidRDefault="00CF1CB9" w:rsidP="00CF2A7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77075">
              <w:rPr>
                <w:rFonts w:ascii="Arial" w:hAnsi="Arial" w:cs="Arial"/>
                <w:i/>
                <w:sz w:val="18"/>
                <w:szCs w:val="18"/>
              </w:rPr>
              <w:t>OUI</w:t>
            </w:r>
          </w:p>
        </w:tc>
        <w:tc>
          <w:tcPr>
            <w:tcW w:w="709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D9D9D9" w:themeFill="background1" w:themeFillShade="D9"/>
            <w:vAlign w:val="center"/>
          </w:tcPr>
          <w:p w:rsidR="00B00E3F" w:rsidRPr="00B77075" w:rsidRDefault="00CF1CB9" w:rsidP="00CF2A7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77075">
              <w:rPr>
                <w:rFonts w:ascii="Arial" w:hAnsi="Arial" w:cs="Arial"/>
                <w:i/>
                <w:sz w:val="18"/>
                <w:szCs w:val="18"/>
              </w:rPr>
              <w:t>NON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00E3F" w:rsidRPr="00B77075" w:rsidRDefault="00B00E3F" w:rsidP="00CF2A7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F1CB9" w:rsidRPr="009D5FC5" w:rsidTr="00CF2A7F">
        <w:trPr>
          <w:trHeight w:val="487"/>
        </w:trPr>
        <w:tc>
          <w:tcPr>
            <w:tcW w:w="609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F1CB9" w:rsidRPr="009D5FC5" w:rsidRDefault="00CF1CB9" w:rsidP="00166189">
            <w:pPr>
              <w:rPr>
                <w:rFonts w:ascii="Arial" w:hAnsi="Arial" w:cs="Arial"/>
                <w:sz w:val="22"/>
                <w:szCs w:val="22"/>
              </w:rPr>
            </w:pPr>
            <w:r w:rsidRPr="009D5FC5">
              <w:rPr>
                <w:rFonts w:ascii="Arial" w:hAnsi="Arial" w:cs="Arial"/>
                <w:sz w:val="22"/>
                <w:szCs w:val="22"/>
              </w:rPr>
              <w:t>Réalisées par le laboratoire de l’ES</w:t>
            </w:r>
          </w:p>
        </w:tc>
        <w:tc>
          <w:tcPr>
            <w:tcW w:w="709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851634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090BD3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280194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83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CF1CB9" w:rsidRPr="00CF2A7F" w:rsidRDefault="00CF1CB9" w:rsidP="00CF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9D5FC5" w:rsidTr="00CF2A7F">
        <w:trPr>
          <w:trHeight w:val="487"/>
        </w:trPr>
        <w:tc>
          <w:tcPr>
            <w:tcW w:w="609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F1CB9" w:rsidRPr="009D5FC5" w:rsidRDefault="00CF1CB9" w:rsidP="00E84573">
            <w:pPr>
              <w:rPr>
                <w:rFonts w:ascii="Arial" w:hAnsi="Arial" w:cs="Arial"/>
                <w:sz w:val="22"/>
                <w:szCs w:val="22"/>
              </w:rPr>
            </w:pPr>
            <w:r w:rsidRPr="009D5FC5">
              <w:rPr>
                <w:rFonts w:ascii="Arial" w:hAnsi="Arial" w:cs="Arial"/>
                <w:sz w:val="22"/>
                <w:szCs w:val="22"/>
              </w:rPr>
              <w:t>Réalisées par le laboratoire de l’ETS</w:t>
            </w:r>
          </w:p>
        </w:tc>
        <w:tc>
          <w:tcPr>
            <w:tcW w:w="709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703941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516002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83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CF1CB9" w:rsidRPr="00CF2A7F" w:rsidRDefault="00CF1CB9" w:rsidP="00CF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9D5FC5" w:rsidTr="00CF2A7F">
        <w:trPr>
          <w:trHeight w:val="487"/>
        </w:trPr>
        <w:tc>
          <w:tcPr>
            <w:tcW w:w="6096" w:type="dxa"/>
            <w:tcBorders>
              <w:right w:val="single" w:sz="8" w:space="0" w:color="4F81BD"/>
            </w:tcBorders>
            <w:vAlign w:val="center"/>
          </w:tcPr>
          <w:p w:rsidR="00CF1CB9" w:rsidRPr="009D5FC5" w:rsidRDefault="00CF1CB9" w:rsidP="00166189">
            <w:pPr>
              <w:rPr>
                <w:rFonts w:ascii="Arial" w:hAnsi="Arial" w:cs="Arial"/>
                <w:sz w:val="22"/>
                <w:szCs w:val="22"/>
              </w:rPr>
            </w:pPr>
            <w:r w:rsidRPr="009D5FC5">
              <w:rPr>
                <w:rFonts w:ascii="Arial" w:hAnsi="Arial" w:cs="Arial"/>
                <w:sz w:val="22"/>
                <w:szCs w:val="22"/>
              </w:rPr>
              <w:t>Réalisées par LBM Privés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9705513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499644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835" w:type="dxa"/>
            <w:vAlign w:val="center"/>
          </w:tcPr>
          <w:p w:rsidR="00CF1CB9" w:rsidRPr="00CF2A7F" w:rsidRDefault="00CF1CB9" w:rsidP="00CF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CB9" w:rsidRPr="009D5FC5" w:rsidTr="00CF2A7F">
        <w:trPr>
          <w:trHeight w:val="624"/>
        </w:trPr>
        <w:tc>
          <w:tcPr>
            <w:tcW w:w="609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F1CB9" w:rsidRPr="009D5FC5" w:rsidRDefault="00CF1CB9" w:rsidP="00166189">
            <w:pPr>
              <w:rPr>
                <w:rFonts w:ascii="Arial" w:hAnsi="Arial" w:cs="Arial"/>
                <w:sz w:val="22"/>
                <w:szCs w:val="22"/>
              </w:rPr>
            </w:pPr>
            <w:r w:rsidRPr="009D5FC5">
              <w:rPr>
                <w:rFonts w:ascii="Arial" w:hAnsi="Arial" w:cs="Arial"/>
                <w:sz w:val="22"/>
                <w:szCs w:val="22"/>
              </w:rPr>
              <w:t>Circuits d’acheminement des prélèvements et de réception des résultats, définis</w:t>
            </w:r>
          </w:p>
        </w:tc>
        <w:tc>
          <w:tcPr>
            <w:tcW w:w="709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876392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412321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1CB9" w:rsidRPr="0067755B" w:rsidRDefault="00CF1CB9" w:rsidP="00CF1C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283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CF1CB9" w:rsidRPr="00CF2A7F" w:rsidRDefault="00CF1CB9" w:rsidP="00CF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0047" w:rsidRPr="00B77075" w:rsidRDefault="004D0047" w:rsidP="00866F3E">
      <w:pPr>
        <w:pStyle w:val="Titre2"/>
        <w:tabs>
          <w:tab w:val="clear" w:pos="709"/>
        </w:tabs>
        <w:rPr>
          <w:rFonts w:ascii="Arial" w:hAnsi="Arial" w:cs="Arial"/>
          <w:b/>
          <w:i/>
          <w:color w:val="1F497D" w:themeColor="text2"/>
          <w:sz w:val="18"/>
          <w:szCs w:val="18"/>
          <w:u w:val="none"/>
        </w:rPr>
      </w:pPr>
    </w:p>
    <w:p w:rsidR="0033358D" w:rsidRPr="00A0787B" w:rsidRDefault="00CF1CB9" w:rsidP="00CA6B77">
      <w:pPr>
        <w:pStyle w:val="Titre2"/>
        <w:tabs>
          <w:tab w:val="clear" w:pos="709"/>
        </w:tabs>
        <w:spacing w:before="120" w:after="120"/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</w:pPr>
      <w:r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II.6</w:t>
      </w:r>
      <w:r w:rsidR="00CA6B77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 xml:space="preserve">. </w:t>
      </w:r>
      <w:r w:rsidR="0033358D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Informatisation de la gestion du dépôt</w:t>
      </w:r>
    </w:p>
    <w:tbl>
      <w:tblPr>
        <w:tblW w:w="10349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708"/>
        <w:gridCol w:w="709"/>
        <w:gridCol w:w="3119"/>
      </w:tblGrid>
      <w:tr w:rsidR="00B77075" w:rsidRPr="009D5FC5" w:rsidTr="00B77075">
        <w:trPr>
          <w:trHeight w:val="737"/>
        </w:trPr>
        <w:tc>
          <w:tcPr>
            <w:tcW w:w="10349" w:type="dxa"/>
            <w:gridSpan w:val="4"/>
            <w:shd w:val="clear" w:color="auto" w:fill="FFFFFF"/>
          </w:tcPr>
          <w:p w:rsidR="00B77075" w:rsidRPr="009E788F" w:rsidRDefault="00B77075" w:rsidP="00866F3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E788F">
              <w:rPr>
                <w:rFonts w:ascii="Arial" w:hAnsi="Arial" w:cs="Arial"/>
                <w:caps/>
              </w:rPr>
              <w:t>Références réglementaires :</w:t>
            </w:r>
            <w:r w:rsidRPr="009E788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B77075" w:rsidRPr="007376DC" w:rsidRDefault="00EB043C" w:rsidP="00866F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17787">
              <w:rPr>
                <w:rFonts w:ascii="Arial" w:hAnsi="Arial" w:cs="Arial"/>
                <w:sz w:val="22"/>
                <w:szCs w:val="22"/>
              </w:rPr>
              <w:t xml:space="preserve">Décision du </w:t>
            </w:r>
            <w:r>
              <w:rPr>
                <w:rFonts w:ascii="Arial" w:hAnsi="Arial" w:cs="Arial"/>
                <w:sz w:val="22"/>
                <w:szCs w:val="22"/>
              </w:rPr>
              <w:t>10 juillet 2018</w:t>
            </w:r>
            <w:r w:rsidRPr="00E17787">
              <w:rPr>
                <w:rFonts w:ascii="Arial" w:hAnsi="Arial" w:cs="Arial"/>
                <w:sz w:val="22"/>
                <w:szCs w:val="22"/>
              </w:rPr>
              <w:t xml:space="preserve"> définissant les principes de bonnes pratiques prévus à l’article L.</w:t>
            </w:r>
            <w:r>
              <w:rPr>
                <w:rFonts w:ascii="Arial" w:hAnsi="Arial" w:cs="Arial"/>
                <w:sz w:val="22"/>
                <w:szCs w:val="22"/>
              </w:rPr>
              <w:t>1222-12</w:t>
            </w:r>
            <w:r w:rsidRPr="00E17787">
              <w:rPr>
                <w:rFonts w:ascii="Arial" w:hAnsi="Arial" w:cs="Arial"/>
                <w:sz w:val="22"/>
                <w:szCs w:val="22"/>
              </w:rPr>
              <w:t xml:space="preserve"> du CSP</w:t>
            </w:r>
          </w:p>
        </w:tc>
      </w:tr>
      <w:tr w:rsidR="00B77075" w:rsidRPr="00B77075" w:rsidTr="0073538E">
        <w:trPr>
          <w:trHeight w:val="386"/>
        </w:trPr>
        <w:tc>
          <w:tcPr>
            <w:tcW w:w="5813" w:type="dxa"/>
            <w:shd w:val="clear" w:color="auto" w:fill="D9D9D9" w:themeFill="background1" w:themeFillShade="D9"/>
            <w:vAlign w:val="center"/>
          </w:tcPr>
          <w:p w:rsidR="00B77075" w:rsidRPr="00B77075" w:rsidRDefault="00B77075" w:rsidP="00866F3E">
            <w:pPr>
              <w:pStyle w:val="Paragraphedeliste1"/>
              <w:ind w:left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B77075" w:rsidRPr="00B77075" w:rsidRDefault="00B77075" w:rsidP="00866F3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77075">
              <w:rPr>
                <w:rFonts w:ascii="Arial" w:hAnsi="Arial" w:cs="Arial"/>
                <w:i/>
                <w:sz w:val="18"/>
                <w:szCs w:val="18"/>
              </w:rPr>
              <w:t>OUI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77075" w:rsidRPr="00B77075" w:rsidRDefault="00B77075" w:rsidP="00866F3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77075">
              <w:rPr>
                <w:rFonts w:ascii="Arial" w:hAnsi="Arial" w:cs="Arial"/>
                <w:i/>
                <w:sz w:val="18"/>
                <w:szCs w:val="18"/>
              </w:rPr>
              <w:t>NON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77075" w:rsidRPr="00866F3E" w:rsidRDefault="00B77075" w:rsidP="00866F3E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B77075" w:rsidRPr="009D5FC5" w:rsidTr="00866F3E">
        <w:trPr>
          <w:trHeight w:val="567"/>
        </w:trPr>
        <w:tc>
          <w:tcPr>
            <w:tcW w:w="5813" w:type="dxa"/>
            <w:shd w:val="clear" w:color="auto" w:fill="FFFFFF"/>
            <w:vAlign w:val="center"/>
          </w:tcPr>
          <w:p w:rsidR="00B77075" w:rsidRPr="009D5FC5" w:rsidRDefault="00B77075" w:rsidP="00866F3E">
            <w:pPr>
              <w:pStyle w:val="Paragraphedeliste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5FC5">
              <w:rPr>
                <w:rFonts w:ascii="Arial" w:hAnsi="Arial" w:cs="Arial"/>
                <w:sz w:val="22"/>
                <w:szCs w:val="22"/>
              </w:rPr>
              <w:t xml:space="preserve">Logiciel de gestion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9D5FC5">
              <w:rPr>
                <w:rFonts w:ascii="Arial" w:hAnsi="Arial" w:cs="Arial"/>
                <w:sz w:val="22"/>
                <w:szCs w:val="22"/>
              </w:rPr>
              <w:t>u dépôt :</w:t>
            </w:r>
          </w:p>
          <w:p w:rsidR="00B77075" w:rsidRPr="009D5FC5" w:rsidRDefault="00B77075" w:rsidP="00866F3E">
            <w:pPr>
              <w:pStyle w:val="Paragraphedeliste1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  <w:r w:rsidRPr="009D5FC5">
              <w:rPr>
                <w:rFonts w:ascii="Arial" w:hAnsi="Arial" w:cs="Arial"/>
                <w:sz w:val="22"/>
                <w:szCs w:val="22"/>
              </w:rPr>
              <w:t xml:space="preserve">Gestion du stock de PSL </w:t>
            </w:r>
          </w:p>
        </w:tc>
        <w:tc>
          <w:tcPr>
            <w:tcW w:w="708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530095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7075" w:rsidRPr="0067755B" w:rsidRDefault="00B77075" w:rsidP="00866F3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746155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7075" w:rsidRPr="0067755B" w:rsidRDefault="00B77075" w:rsidP="00866F3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3119" w:type="dxa"/>
            <w:shd w:val="clear" w:color="auto" w:fill="FFFFFF"/>
            <w:vAlign w:val="center"/>
          </w:tcPr>
          <w:p w:rsidR="00B77075" w:rsidRPr="00866F3E" w:rsidRDefault="00B77075" w:rsidP="00866F3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7075" w:rsidRPr="009D5FC5" w:rsidTr="00866F3E">
        <w:trPr>
          <w:trHeight w:val="567"/>
        </w:trPr>
        <w:tc>
          <w:tcPr>
            <w:tcW w:w="5813" w:type="dxa"/>
            <w:shd w:val="clear" w:color="auto" w:fill="FFFFFF"/>
            <w:vAlign w:val="center"/>
          </w:tcPr>
          <w:p w:rsidR="00B77075" w:rsidRPr="009D5FC5" w:rsidRDefault="00B77075" w:rsidP="00866F3E">
            <w:pPr>
              <w:pStyle w:val="Paragraphedeliste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5FC5">
              <w:rPr>
                <w:rFonts w:ascii="Arial" w:hAnsi="Arial" w:cs="Arial"/>
                <w:sz w:val="22"/>
                <w:szCs w:val="22"/>
              </w:rPr>
              <w:t>Gestion de la traçabilité des PS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</w:p>
          <w:p w:rsidR="00B77075" w:rsidRPr="009D5FC5" w:rsidRDefault="00B77075" w:rsidP="00866F3E">
            <w:pPr>
              <w:pStyle w:val="Paragraphedeliste1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9D5FC5">
              <w:rPr>
                <w:rFonts w:ascii="Arial" w:hAnsi="Arial" w:cs="Arial"/>
                <w:sz w:val="16"/>
                <w:szCs w:val="16"/>
              </w:rPr>
              <w:t xml:space="preserve">obligatoire pour les DD et DR, </w:t>
            </w:r>
            <w:r w:rsidRPr="009D5FC5">
              <w:rPr>
                <w:rFonts w:ascii="Arial" w:hAnsi="Arial" w:cs="Arial"/>
                <w:i/>
                <w:sz w:val="16"/>
                <w:szCs w:val="16"/>
              </w:rPr>
              <w:t>art R1221-20-1 du CSP)</w:t>
            </w:r>
          </w:p>
        </w:tc>
        <w:tc>
          <w:tcPr>
            <w:tcW w:w="708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565026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7075" w:rsidRPr="0067755B" w:rsidRDefault="00B77075" w:rsidP="00866F3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493365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7075" w:rsidRPr="0067755B" w:rsidRDefault="00B77075" w:rsidP="00866F3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3119" w:type="dxa"/>
            <w:shd w:val="clear" w:color="auto" w:fill="FFFFFF"/>
            <w:vAlign w:val="center"/>
          </w:tcPr>
          <w:p w:rsidR="00B77075" w:rsidRPr="00866F3E" w:rsidRDefault="00B77075" w:rsidP="00866F3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7075" w:rsidRPr="009D5FC5" w:rsidTr="00866F3E">
        <w:trPr>
          <w:trHeight w:val="567"/>
        </w:trPr>
        <w:tc>
          <w:tcPr>
            <w:tcW w:w="5813" w:type="dxa"/>
            <w:shd w:val="clear" w:color="auto" w:fill="FFFFFF"/>
            <w:vAlign w:val="center"/>
          </w:tcPr>
          <w:p w:rsidR="00B77075" w:rsidRPr="009D5FC5" w:rsidRDefault="00B77075" w:rsidP="00866F3E">
            <w:pPr>
              <w:pStyle w:val="Paragraphedeliste1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5FC5">
              <w:rPr>
                <w:rFonts w:ascii="Arial" w:hAnsi="Arial" w:cs="Arial"/>
                <w:sz w:val="22"/>
                <w:szCs w:val="22"/>
              </w:rPr>
              <w:t xml:space="preserve">Gestion </w:t>
            </w:r>
            <w:r>
              <w:rPr>
                <w:rFonts w:ascii="Arial" w:hAnsi="Arial" w:cs="Arial"/>
                <w:sz w:val="22"/>
                <w:szCs w:val="22"/>
              </w:rPr>
              <w:t>de la délivrance en temps réel</w:t>
            </w:r>
          </w:p>
          <w:p w:rsidR="00B77075" w:rsidRPr="009D5FC5" w:rsidRDefault="00B77075" w:rsidP="00866F3E">
            <w:pPr>
              <w:pStyle w:val="Paragraphedeliste1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9D5FC5">
              <w:rPr>
                <w:rFonts w:ascii="Arial" w:hAnsi="Arial" w:cs="Arial"/>
                <w:sz w:val="16"/>
                <w:szCs w:val="16"/>
              </w:rPr>
              <w:t xml:space="preserve">obligatoire pour les DD,  </w:t>
            </w:r>
            <w:r w:rsidRPr="009D5FC5">
              <w:rPr>
                <w:rFonts w:ascii="Arial" w:hAnsi="Arial" w:cs="Arial"/>
                <w:i/>
                <w:sz w:val="16"/>
                <w:szCs w:val="16"/>
              </w:rPr>
              <w:t>Décision ANSM du 6 novembre 2006)</w:t>
            </w:r>
          </w:p>
        </w:tc>
        <w:tc>
          <w:tcPr>
            <w:tcW w:w="708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195032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7075" w:rsidRPr="0067755B" w:rsidRDefault="00B77075" w:rsidP="00866F3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351569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7075" w:rsidRPr="0067755B" w:rsidRDefault="00B77075" w:rsidP="00866F3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3119" w:type="dxa"/>
            <w:shd w:val="clear" w:color="auto" w:fill="FFFFFF"/>
            <w:vAlign w:val="center"/>
          </w:tcPr>
          <w:p w:rsidR="00B77075" w:rsidRPr="00866F3E" w:rsidRDefault="00B77075" w:rsidP="00866F3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7075" w:rsidRPr="009D5FC5" w:rsidTr="00866F3E">
        <w:trPr>
          <w:trHeight w:val="735"/>
        </w:trPr>
        <w:tc>
          <w:tcPr>
            <w:tcW w:w="5813" w:type="dxa"/>
            <w:shd w:val="clear" w:color="auto" w:fill="FFFFFF"/>
          </w:tcPr>
          <w:p w:rsidR="00B77075" w:rsidRPr="009D5FC5" w:rsidRDefault="00B77075" w:rsidP="00866F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FC5">
              <w:rPr>
                <w:rFonts w:ascii="Arial" w:hAnsi="Arial" w:cs="Arial"/>
                <w:sz w:val="22"/>
                <w:szCs w:val="22"/>
              </w:rPr>
              <w:t>Liaison informatique entre le laboratoire effectuant les examens IH des patients et le dépôt pour le transfert informatisé des résultats de ces examens</w:t>
            </w:r>
          </w:p>
          <w:p w:rsidR="00B77075" w:rsidRPr="009D5FC5" w:rsidRDefault="00B77075" w:rsidP="00866F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5FC5">
              <w:rPr>
                <w:rFonts w:ascii="Arial" w:hAnsi="Arial" w:cs="Arial"/>
                <w:i/>
                <w:sz w:val="16"/>
                <w:szCs w:val="16"/>
              </w:rPr>
              <w:t xml:space="preserve">(obligatoire pour DD : </w:t>
            </w:r>
            <w:r w:rsidRPr="00990913">
              <w:rPr>
                <w:rFonts w:ascii="Arial" w:hAnsi="Arial" w:cs="Arial"/>
                <w:bCs/>
                <w:i/>
                <w:sz w:val="18"/>
                <w:szCs w:val="18"/>
              </w:rPr>
              <w:t>Arrêté du 15 mai 2018 fixant les conditions de réalisation des examens de biologie médicale d’immuno-hématologie érythrocytaire</w:t>
            </w:r>
            <w:r w:rsidRPr="009D5FC5">
              <w:rPr>
                <w:rFonts w:ascii="Arial" w:hAnsi="Arial" w:cs="Arial"/>
                <w:i/>
                <w:sz w:val="16"/>
                <w:szCs w:val="16"/>
              </w:rPr>
              <w:t xml:space="preserve"> et Décision ANSM du 6 novembre 2006)</w:t>
            </w:r>
          </w:p>
        </w:tc>
        <w:tc>
          <w:tcPr>
            <w:tcW w:w="708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20444777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7075" w:rsidRPr="0067755B" w:rsidRDefault="00B77075" w:rsidP="00866F3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2093623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7075" w:rsidRPr="0067755B" w:rsidRDefault="00B77075" w:rsidP="00866F3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3119" w:type="dxa"/>
            <w:shd w:val="clear" w:color="auto" w:fill="FFFFFF"/>
            <w:vAlign w:val="center"/>
          </w:tcPr>
          <w:p w:rsidR="00B77075" w:rsidRPr="00866F3E" w:rsidRDefault="00B77075" w:rsidP="00866F3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7075" w:rsidRPr="009D5FC5" w:rsidTr="00866F3E">
        <w:trPr>
          <w:trHeight w:val="510"/>
        </w:trPr>
        <w:tc>
          <w:tcPr>
            <w:tcW w:w="5813" w:type="dxa"/>
            <w:shd w:val="clear" w:color="auto" w:fill="FFFFFF"/>
          </w:tcPr>
          <w:p w:rsidR="00B77075" w:rsidRPr="009D5FC5" w:rsidRDefault="00B77075" w:rsidP="00866F3E">
            <w:pPr>
              <w:pStyle w:val="Paragraphedeliste1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9D5FC5">
              <w:rPr>
                <w:rFonts w:ascii="Arial" w:hAnsi="Arial" w:cs="Arial"/>
                <w:bCs/>
                <w:sz w:val="22"/>
                <w:szCs w:val="22"/>
              </w:rPr>
              <w:t>Qualification des logiciels informatiques</w:t>
            </w:r>
          </w:p>
        </w:tc>
        <w:tc>
          <w:tcPr>
            <w:tcW w:w="708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641727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7075" w:rsidRPr="0067755B" w:rsidRDefault="00B77075" w:rsidP="00866F3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010484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7075" w:rsidRPr="0067755B" w:rsidRDefault="00B77075" w:rsidP="00866F3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3119" w:type="dxa"/>
            <w:shd w:val="clear" w:color="auto" w:fill="FFFFFF"/>
            <w:vAlign w:val="center"/>
          </w:tcPr>
          <w:p w:rsidR="00B77075" w:rsidRPr="00866F3E" w:rsidRDefault="00B77075" w:rsidP="00866F3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7075" w:rsidRPr="009D5FC5" w:rsidTr="00866F3E">
        <w:trPr>
          <w:trHeight w:val="735"/>
        </w:trPr>
        <w:tc>
          <w:tcPr>
            <w:tcW w:w="5813" w:type="dxa"/>
            <w:shd w:val="clear" w:color="auto" w:fill="FFFFFF"/>
          </w:tcPr>
          <w:p w:rsidR="00B77075" w:rsidRPr="009D5FC5" w:rsidRDefault="00B77075" w:rsidP="00866F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D5FC5">
              <w:rPr>
                <w:rFonts w:ascii="Arial" w:hAnsi="Arial" w:cs="Arial"/>
                <w:bCs/>
                <w:sz w:val="22"/>
                <w:szCs w:val="22"/>
              </w:rPr>
              <w:t>Procédure de fonctionnement dégradé en cas de panne du système informatique</w:t>
            </w:r>
          </w:p>
        </w:tc>
        <w:tc>
          <w:tcPr>
            <w:tcW w:w="708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2383747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7075" w:rsidRPr="0067755B" w:rsidRDefault="00B77075" w:rsidP="00866F3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-117070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7075" w:rsidRPr="0067755B" w:rsidRDefault="00B77075" w:rsidP="00866F3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3119" w:type="dxa"/>
            <w:shd w:val="clear" w:color="auto" w:fill="FFFFFF"/>
            <w:vAlign w:val="center"/>
          </w:tcPr>
          <w:p w:rsidR="00B77075" w:rsidRPr="00866F3E" w:rsidRDefault="00B77075" w:rsidP="00866F3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7075" w:rsidRPr="009D5FC5" w:rsidTr="00866F3E">
        <w:trPr>
          <w:trHeight w:val="735"/>
        </w:trPr>
        <w:tc>
          <w:tcPr>
            <w:tcW w:w="5813" w:type="dxa"/>
            <w:shd w:val="clear" w:color="auto" w:fill="FFFFFF"/>
            <w:vAlign w:val="center"/>
          </w:tcPr>
          <w:p w:rsidR="00B77075" w:rsidRPr="009D5FC5" w:rsidRDefault="00B77075" w:rsidP="00866F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D5FC5">
              <w:rPr>
                <w:rFonts w:ascii="Arial" w:hAnsi="Arial" w:cs="Arial"/>
                <w:sz w:val="22"/>
                <w:szCs w:val="22"/>
              </w:rPr>
              <w:t>Toute intervention (préventive ou curative) et son résultat sont consignés sous forme de rapport.</w:t>
            </w:r>
          </w:p>
        </w:tc>
        <w:tc>
          <w:tcPr>
            <w:tcW w:w="708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083264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7075" w:rsidRPr="0067755B" w:rsidRDefault="00B77075" w:rsidP="00866F3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z w:val="32"/>
                <w:szCs w:val="22"/>
              </w:rPr>
              <w:id w:val="1346134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7075" w:rsidRPr="0067755B" w:rsidRDefault="00B77075" w:rsidP="00866F3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p>
            </w:sdtContent>
          </w:sdt>
        </w:tc>
        <w:tc>
          <w:tcPr>
            <w:tcW w:w="3119" w:type="dxa"/>
            <w:shd w:val="clear" w:color="auto" w:fill="FFFFFF"/>
            <w:vAlign w:val="center"/>
          </w:tcPr>
          <w:p w:rsidR="00B77075" w:rsidRPr="00866F3E" w:rsidRDefault="00B77075" w:rsidP="00866F3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4D0047" w:rsidRPr="00866F3E" w:rsidRDefault="004D0047" w:rsidP="00866F3E">
      <w:pPr>
        <w:pStyle w:val="Titre2"/>
        <w:tabs>
          <w:tab w:val="clear" w:pos="709"/>
        </w:tabs>
        <w:rPr>
          <w:rFonts w:ascii="Arial" w:hAnsi="Arial" w:cs="Arial"/>
          <w:b/>
          <w:i/>
          <w:color w:val="1F497D" w:themeColor="text2"/>
          <w:sz w:val="20"/>
          <w:u w:val="none"/>
        </w:rPr>
      </w:pPr>
    </w:p>
    <w:p w:rsidR="006839C6" w:rsidRPr="00A0787B" w:rsidRDefault="00CA6B77" w:rsidP="00CA6B77">
      <w:pPr>
        <w:pStyle w:val="Titre2"/>
        <w:tabs>
          <w:tab w:val="clear" w:pos="709"/>
        </w:tabs>
        <w:spacing w:before="120" w:after="120"/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</w:pPr>
      <w:r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 xml:space="preserve">II.8. </w:t>
      </w:r>
      <w:r w:rsidR="00106ABB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Etat du stock des PSL</w:t>
      </w:r>
      <w:r w:rsidR="00F26489" w:rsidRPr="00A0787B">
        <w:rPr>
          <w:rFonts w:ascii="Arial" w:hAnsi="Arial" w:cs="Arial"/>
          <w:b/>
          <w:i/>
          <w:color w:val="1F497D" w:themeColor="text2"/>
          <w:sz w:val="28"/>
          <w:szCs w:val="28"/>
          <w:u w:val="none"/>
        </w:rPr>
        <w:t> :</w:t>
      </w:r>
    </w:p>
    <w:tbl>
      <w:tblPr>
        <w:tblW w:w="10349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09"/>
        <w:gridCol w:w="709"/>
        <w:gridCol w:w="708"/>
        <w:gridCol w:w="709"/>
        <w:gridCol w:w="709"/>
        <w:gridCol w:w="709"/>
        <w:gridCol w:w="708"/>
        <w:gridCol w:w="851"/>
        <w:gridCol w:w="2410"/>
      </w:tblGrid>
      <w:tr w:rsidR="005C7F09" w:rsidRPr="00B77075" w:rsidTr="0070271C">
        <w:trPr>
          <w:trHeight w:val="516"/>
        </w:trPr>
        <w:tc>
          <w:tcPr>
            <w:tcW w:w="2127" w:type="dxa"/>
            <w:tcBorders>
              <w:bottom w:val="single" w:sz="8" w:space="0" w:color="4F81BD"/>
              <w:right w:val="double" w:sz="4" w:space="0" w:color="auto"/>
            </w:tcBorders>
            <w:shd w:val="clear" w:color="auto" w:fill="FFFFFF"/>
          </w:tcPr>
          <w:p w:rsidR="005C7F09" w:rsidRPr="00B77075" w:rsidRDefault="005C7F09" w:rsidP="00866F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C7F09" w:rsidRPr="00B77075" w:rsidRDefault="005C7F09" w:rsidP="00866F3E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4F81BD"/>
              <w:right w:val="double" w:sz="4" w:space="0" w:color="auto"/>
            </w:tcBorders>
            <w:shd w:val="clear" w:color="auto" w:fill="FFFFFF"/>
            <w:vAlign w:val="center"/>
          </w:tcPr>
          <w:p w:rsidR="005C7F09" w:rsidRPr="00B77075" w:rsidRDefault="005C7F09" w:rsidP="00866F3E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B77075">
              <w:rPr>
                <w:rFonts w:ascii="Arial" w:hAnsi="Arial" w:cs="Arial"/>
                <w:sz w:val="22"/>
                <w:szCs w:val="22"/>
              </w:rPr>
              <w:t>Stock prévu dans la convention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4F81BD"/>
              <w:right w:val="double" w:sz="4" w:space="0" w:color="auto"/>
            </w:tcBorders>
            <w:shd w:val="clear" w:color="auto" w:fill="FFFFFF"/>
            <w:vAlign w:val="center"/>
          </w:tcPr>
          <w:p w:rsidR="005C7F09" w:rsidRPr="00B77075" w:rsidRDefault="005C7F09" w:rsidP="00866F3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7075">
              <w:rPr>
                <w:rFonts w:ascii="Arial" w:hAnsi="Arial" w:cs="Arial"/>
                <w:sz w:val="22"/>
                <w:szCs w:val="22"/>
              </w:rPr>
              <w:t>Stock constaté</w:t>
            </w:r>
          </w:p>
          <w:p w:rsidR="005C7F09" w:rsidRPr="00B77075" w:rsidRDefault="005C7F09" w:rsidP="00866F3E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u w:val="single"/>
              </w:rPr>
            </w:pPr>
            <w:r w:rsidRPr="0070271C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Pr="00B77075">
              <w:rPr>
                <w:rFonts w:ascii="Arial" w:hAnsi="Arial" w:cs="Arial"/>
                <w:sz w:val="22"/>
                <w:szCs w:val="22"/>
              </w:rPr>
              <w:t> :</w:t>
            </w:r>
            <w:r w:rsidR="00F542BD" w:rsidRPr="00B770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left w:val="double" w:sz="4" w:space="0" w:color="auto"/>
              <w:bottom w:val="single" w:sz="8" w:space="0" w:color="4F81BD"/>
            </w:tcBorders>
            <w:shd w:val="clear" w:color="auto" w:fill="FFFFFF"/>
            <w:vAlign w:val="center"/>
          </w:tcPr>
          <w:p w:rsidR="005C7F09" w:rsidRPr="00B77075" w:rsidRDefault="005C7F09" w:rsidP="00866F3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0271C" w:rsidRPr="0070271C" w:rsidTr="0070271C">
        <w:trPr>
          <w:trHeight w:val="340"/>
        </w:trPr>
        <w:tc>
          <w:tcPr>
            <w:tcW w:w="2127" w:type="dxa"/>
            <w:tcBorders>
              <w:top w:val="single" w:sz="8" w:space="0" w:color="4F81BD"/>
              <w:bottom w:val="single" w:sz="8" w:space="0" w:color="4F81BD"/>
              <w:right w:val="double" w:sz="4" w:space="0" w:color="auto"/>
            </w:tcBorders>
            <w:shd w:val="clear" w:color="auto" w:fill="FFFFFF"/>
          </w:tcPr>
          <w:p w:rsidR="00F542BD" w:rsidRPr="0070271C" w:rsidRDefault="00F542BD" w:rsidP="00866F3E">
            <w:pPr>
              <w:jc w:val="center"/>
              <w:rPr>
                <w:rFonts w:ascii="Arial" w:hAnsi="Arial" w:cs="Arial"/>
                <w:bCs/>
                <w:i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doub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F542BD" w:rsidRPr="0070271C" w:rsidRDefault="00F542BD" w:rsidP="00866F3E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70271C">
              <w:rPr>
                <w:rFonts w:ascii="Arial" w:hAnsi="Arial" w:cs="Arial"/>
                <w:i/>
                <w:szCs w:val="24"/>
              </w:rPr>
              <w:t>O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F542BD" w:rsidRPr="0070271C" w:rsidRDefault="00F542BD" w:rsidP="00866F3E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70271C">
              <w:rPr>
                <w:rFonts w:ascii="Arial" w:hAnsi="Arial" w:cs="Arial"/>
                <w:i/>
                <w:szCs w:val="24"/>
              </w:rPr>
              <w:t>A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F542BD" w:rsidRPr="0070271C" w:rsidRDefault="00F542BD" w:rsidP="00866F3E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70271C">
              <w:rPr>
                <w:rFonts w:ascii="Arial" w:hAnsi="Arial" w:cs="Arial"/>
                <w:i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uble" w:sz="4" w:space="0" w:color="auto"/>
            </w:tcBorders>
            <w:shd w:val="clear" w:color="auto" w:fill="FFFFFF"/>
            <w:vAlign w:val="center"/>
          </w:tcPr>
          <w:p w:rsidR="00F542BD" w:rsidRPr="0070271C" w:rsidRDefault="00F542BD" w:rsidP="00866F3E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70271C">
              <w:rPr>
                <w:rFonts w:ascii="Arial" w:hAnsi="Arial" w:cs="Arial"/>
                <w:i/>
                <w:szCs w:val="24"/>
              </w:rPr>
              <w:t>AB</w:t>
            </w:r>
          </w:p>
        </w:tc>
        <w:tc>
          <w:tcPr>
            <w:tcW w:w="709" w:type="dxa"/>
            <w:tcBorders>
              <w:top w:val="single" w:sz="8" w:space="0" w:color="4F81BD"/>
              <w:left w:val="doub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F542BD" w:rsidRPr="0070271C" w:rsidRDefault="00F542BD" w:rsidP="00866F3E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70271C">
              <w:rPr>
                <w:rFonts w:ascii="Arial" w:hAnsi="Arial" w:cs="Arial"/>
                <w:i/>
                <w:szCs w:val="24"/>
              </w:rPr>
              <w:t>O</w:t>
            </w: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F542BD" w:rsidRPr="0070271C" w:rsidRDefault="00F542BD" w:rsidP="00866F3E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70271C">
              <w:rPr>
                <w:rFonts w:ascii="Arial" w:hAnsi="Arial" w:cs="Arial"/>
                <w:i/>
                <w:szCs w:val="24"/>
              </w:rPr>
              <w:t>A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F542BD" w:rsidRPr="0070271C" w:rsidRDefault="00F542BD" w:rsidP="00866F3E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70271C">
              <w:rPr>
                <w:rFonts w:ascii="Arial" w:hAnsi="Arial" w:cs="Arial"/>
                <w:i/>
                <w:szCs w:val="24"/>
              </w:rPr>
              <w:t>B</w:t>
            </w: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uble" w:sz="4" w:space="0" w:color="auto"/>
            </w:tcBorders>
            <w:shd w:val="clear" w:color="auto" w:fill="FFFFFF"/>
            <w:vAlign w:val="center"/>
          </w:tcPr>
          <w:p w:rsidR="00F542BD" w:rsidRPr="0070271C" w:rsidRDefault="00F542BD" w:rsidP="00866F3E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70271C">
              <w:rPr>
                <w:rFonts w:ascii="Arial" w:hAnsi="Arial" w:cs="Arial"/>
                <w:i/>
                <w:szCs w:val="24"/>
              </w:rPr>
              <w:t>AB</w:t>
            </w:r>
          </w:p>
        </w:tc>
        <w:tc>
          <w:tcPr>
            <w:tcW w:w="2410" w:type="dxa"/>
            <w:vMerge w:val="restart"/>
            <w:tcBorders>
              <w:top w:val="single" w:sz="8" w:space="0" w:color="4F81BD"/>
              <w:left w:val="double" w:sz="4" w:space="0" w:color="auto"/>
              <w:bottom w:val="single" w:sz="8" w:space="0" w:color="4F81BD"/>
            </w:tcBorders>
            <w:shd w:val="clear" w:color="auto" w:fill="FFFFFF"/>
            <w:vAlign w:val="center"/>
          </w:tcPr>
          <w:p w:rsidR="00F542BD" w:rsidRPr="0070271C" w:rsidRDefault="00F542BD" w:rsidP="00866F3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542BD" w:rsidRPr="002461CF" w:rsidTr="0070271C">
        <w:trPr>
          <w:trHeight w:val="340"/>
        </w:trPr>
        <w:tc>
          <w:tcPr>
            <w:tcW w:w="2127" w:type="dxa"/>
            <w:tcBorders>
              <w:top w:val="single" w:sz="8" w:space="0" w:color="4F81BD"/>
              <w:bottom w:val="single" w:sz="8" w:space="0" w:color="4F81BD"/>
              <w:right w:val="double" w:sz="4" w:space="0" w:color="auto"/>
            </w:tcBorders>
            <w:shd w:val="clear" w:color="auto" w:fill="FFFFFF"/>
            <w:vAlign w:val="center"/>
          </w:tcPr>
          <w:p w:rsidR="00F542BD" w:rsidRPr="0070271C" w:rsidRDefault="00F542BD" w:rsidP="00866F3E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70271C">
              <w:rPr>
                <w:rFonts w:ascii="Arial" w:hAnsi="Arial" w:cs="Arial"/>
                <w:b/>
                <w:color w:val="FF0000"/>
                <w:sz w:val="22"/>
                <w:szCs w:val="22"/>
              </w:rPr>
              <w:t>CGR</w:t>
            </w:r>
          </w:p>
        </w:tc>
        <w:tc>
          <w:tcPr>
            <w:tcW w:w="709" w:type="dxa"/>
            <w:tcBorders>
              <w:top w:val="single" w:sz="8" w:space="0" w:color="4F81BD"/>
              <w:left w:val="doub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F542BD" w:rsidRPr="00866F3E" w:rsidRDefault="00F542BD" w:rsidP="00866F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F542BD" w:rsidRPr="00866F3E" w:rsidRDefault="00F542BD" w:rsidP="00866F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F542BD" w:rsidRPr="00866F3E" w:rsidRDefault="00F542BD" w:rsidP="00866F3E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uble" w:sz="4" w:space="0" w:color="auto"/>
            </w:tcBorders>
            <w:shd w:val="clear" w:color="auto" w:fill="FFFFFF"/>
            <w:vAlign w:val="center"/>
          </w:tcPr>
          <w:p w:rsidR="00F542BD" w:rsidRPr="00866F3E" w:rsidRDefault="00F542BD" w:rsidP="00866F3E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doub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F542BD" w:rsidRPr="00866F3E" w:rsidRDefault="00F542BD" w:rsidP="00866F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F542BD" w:rsidRPr="00866F3E" w:rsidRDefault="00F542BD" w:rsidP="00866F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F542BD" w:rsidRPr="00866F3E" w:rsidRDefault="00F542BD" w:rsidP="00866F3E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uble" w:sz="4" w:space="0" w:color="auto"/>
            </w:tcBorders>
            <w:shd w:val="clear" w:color="auto" w:fill="FFFFFF"/>
            <w:vAlign w:val="center"/>
          </w:tcPr>
          <w:p w:rsidR="00F542BD" w:rsidRPr="00866F3E" w:rsidRDefault="00F542BD" w:rsidP="00866F3E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vMerge/>
            <w:tcBorders>
              <w:top w:val="single" w:sz="8" w:space="0" w:color="4F81BD"/>
              <w:left w:val="double" w:sz="4" w:space="0" w:color="auto"/>
              <w:bottom w:val="single" w:sz="8" w:space="0" w:color="4F81BD"/>
            </w:tcBorders>
            <w:shd w:val="clear" w:color="auto" w:fill="FFFFFF"/>
          </w:tcPr>
          <w:p w:rsidR="00F542BD" w:rsidRPr="002461CF" w:rsidRDefault="00F542BD" w:rsidP="00866F3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542BD" w:rsidRPr="002461CF" w:rsidTr="0070271C">
        <w:trPr>
          <w:trHeight w:val="397"/>
        </w:trPr>
        <w:tc>
          <w:tcPr>
            <w:tcW w:w="2127" w:type="dxa"/>
            <w:tcBorders>
              <w:top w:val="single" w:sz="8" w:space="0" w:color="4F81BD"/>
              <w:bottom w:val="single" w:sz="8" w:space="0" w:color="4F81BD"/>
              <w:right w:val="double" w:sz="4" w:space="0" w:color="auto"/>
            </w:tcBorders>
            <w:shd w:val="clear" w:color="auto" w:fill="FFFFFF"/>
            <w:vAlign w:val="center"/>
          </w:tcPr>
          <w:p w:rsidR="00F542BD" w:rsidRPr="002461CF" w:rsidRDefault="00F542BD" w:rsidP="00866F3E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2461CF">
              <w:rPr>
                <w:rFonts w:ascii="Arial" w:hAnsi="Arial" w:cs="Arial"/>
                <w:sz w:val="16"/>
                <w:szCs w:val="16"/>
              </w:rPr>
              <w:t>Concentrés de plaquettes</w:t>
            </w:r>
          </w:p>
        </w:tc>
        <w:tc>
          <w:tcPr>
            <w:tcW w:w="709" w:type="dxa"/>
            <w:tcBorders>
              <w:top w:val="single" w:sz="8" w:space="0" w:color="4F81BD"/>
              <w:left w:val="doub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F542BD" w:rsidRPr="00866F3E" w:rsidRDefault="00F542BD" w:rsidP="00866F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F542BD" w:rsidRPr="00866F3E" w:rsidRDefault="00F542BD" w:rsidP="00866F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F542BD" w:rsidRPr="00866F3E" w:rsidRDefault="00F542BD" w:rsidP="00866F3E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uble" w:sz="4" w:space="0" w:color="auto"/>
            </w:tcBorders>
            <w:shd w:val="clear" w:color="auto" w:fill="FFFFFF"/>
            <w:vAlign w:val="center"/>
          </w:tcPr>
          <w:p w:rsidR="00F542BD" w:rsidRPr="00866F3E" w:rsidRDefault="00F542BD" w:rsidP="00866F3E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doub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F542BD" w:rsidRPr="00866F3E" w:rsidRDefault="00F542BD" w:rsidP="00866F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F542BD" w:rsidRPr="00866F3E" w:rsidRDefault="00F542BD" w:rsidP="00866F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F542BD" w:rsidRPr="00866F3E" w:rsidRDefault="00F542BD" w:rsidP="00866F3E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uble" w:sz="4" w:space="0" w:color="auto"/>
            </w:tcBorders>
            <w:shd w:val="clear" w:color="auto" w:fill="FFFFFF"/>
            <w:vAlign w:val="center"/>
          </w:tcPr>
          <w:p w:rsidR="00F542BD" w:rsidRPr="00866F3E" w:rsidRDefault="00F542BD" w:rsidP="00866F3E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vMerge/>
            <w:tcBorders>
              <w:top w:val="single" w:sz="8" w:space="0" w:color="4F81BD"/>
              <w:left w:val="double" w:sz="4" w:space="0" w:color="auto"/>
              <w:bottom w:val="single" w:sz="8" w:space="0" w:color="4F81BD"/>
            </w:tcBorders>
            <w:shd w:val="clear" w:color="auto" w:fill="FFFFFF"/>
          </w:tcPr>
          <w:p w:rsidR="00F542BD" w:rsidRPr="002461CF" w:rsidRDefault="00F542BD" w:rsidP="00866F3E">
            <w:pPr>
              <w:jc w:val="center"/>
              <w:rPr>
                <w:rFonts w:ascii="Arial" w:hAnsi="Arial" w:cs="Arial"/>
                <w:szCs w:val="24"/>
                <w:u w:val="single"/>
              </w:rPr>
            </w:pPr>
          </w:p>
        </w:tc>
      </w:tr>
      <w:tr w:rsidR="00F542BD" w:rsidRPr="002461CF" w:rsidTr="0070271C">
        <w:trPr>
          <w:trHeight w:val="340"/>
        </w:trPr>
        <w:tc>
          <w:tcPr>
            <w:tcW w:w="2127" w:type="dxa"/>
            <w:tcBorders>
              <w:top w:val="single" w:sz="8" w:space="0" w:color="4F81BD"/>
              <w:right w:val="double" w:sz="4" w:space="0" w:color="auto"/>
            </w:tcBorders>
            <w:shd w:val="clear" w:color="auto" w:fill="FFFFFF"/>
            <w:vAlign w:val="center"/>
          </w:tcPr>
          <w:p w:rsidR="00F542BD" w:rsidRPr="0070271C" w:rsidRDefault="00F542BD" w:rsidP="00866F3E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70271C">
              <w:rPr>
                <w:rFonts w:ascii="Arial" w:hAnsi="Arial" w:cs="Arial"/>
                <w:b/>
                <w:color w:val="0070C0"/>
                <w:sz w:val="22"/>
                <w:szCs w:val="22"/>
              </w:rPr>
              <w:t>PFC</w:t>
            </w:r>
          </w:p>
        </w:tc>
        <w:tc>
          <w:tcPr>
            <w:tcW w:w="709" w:type="dxa"/>
            <w:tcBorders>
              <w:top w:val="single" w:sz="8" w:space="0" w:color="4F81BD"/>
              <w:left w:val="double" w:sz="4" w:space="0" w:color="auto"/>
              <w:bottom w:val="double" w:sz="4" w:space="0" w:color="auto"/>
              <w:right w:val="single" w:sz="8" w:space="0" w:color="4F81BD"/>
            </w:tcBorders>
            <w:shd w:val="clear" w:color="auto" w:fill="FFFFFF"/>
            <w:vAlign w:val="center"/>
          </w:tcPr>
          <w:p w:rsidR="00F542BD" w:rsidRPr="00866F3E" w:rsidRDefault="00F542BD" w:rsidP="00866F3E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double" w:sz="4" w:space="0" w:color="auto"/>
              <w:right w:val="single" w:sz="8" w:space="0" w:color="4F81BD"/>
            </w:tcBorders>
            <w:shd w:val="clear" w:color="auto" w:fill="FFFFFF"/>
            <w:vAlign w:val="center"/>
          </w:tcPr>
          <w:p w:rsidR="00F542BD" w:rsidRPr="00866F3E" w:rsidRDefault="00F542BD" w:rsidP="00866F3E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double" w:sz="4" w:space="0" w:color="auto"/>
              <w:right w:val="single" w:sz="8" w:space="0" w:color="4F81BD"/>
            </w:tcBorders>
            <w:shd w:val="clear" w:color="auto" w:fill="FFFFFF"/>
            <w:vAlign w:val="center"/>
          </w:tcPr>
          <w:p w:rsidR="00F542BD" w:rsidRPr="00866F3E" w:rsidRDefault="00F542BD" w:rsidP="00866F3E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542BD" w:rsidRPr="00866F3E" w:rsidRDefault="00F542BD" w:rsidP="00866F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double" w:sz="4" w:space="0" w:color="auto"/>
              <w:bottom w:val="double" w:sz="4" w:space="0" w:color="auto"/>
              <w:right w:val="single" w:sz="8" w:space="0" w:color="4F81BD"/>
            </w:tcBorders>
            <w:shd w:val="clear" w:color="auto" w:fill="FFFFFF"/>
            <w:vAlign w:val="center"/>
          </w:tcPr>
          <w:p w:rsidR="00F542BD" w:rsidRPr="00866F3E" w:rsidRDefault="00F542BD" w:rsidP="00866F3E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double" w:sz="4" w:space="0" w:color="auto"/>
              <w:right w:val="single" w:sz="8" w:space="0" w:color="4F81BD"/>
            </w:tcBorders>
            <w:shd w:val="clear" w:color="auto" w:fill="FFFFFF"/>
            <w:vAlign w:val="center"/>
          </w:tcPr>
          <w:p w:rsidR="00F542BD" w:rsidRPr="00866F3E" w:rsidRDefault="00F542BD" w:rsidP="00866F3E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double" w:sz="4" w:space="0" w:color="auto"/>
              <w:right w:val="single" w:sz="8" w:space="0" w:color="4F81BD"/>
            </w:tcBorders>
            <w:shd w:val="clear" w:color="auto" w:fill="FFFFFF"/>
            <w:vAlign w:val="center"/>
          </w:tcPr>
          <w:p w:rsidR="00F542BD" w:rsidRPr="00866F3E" w:rsidRDefault="00F542BD" w:rsidP="00866F3E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tcBorders>
              <w:top w:val="single" w:sz="8" w:space="0" w:color="4F81BD"/>
              <w:left w:val="single" w:sz="8" w:space="0" w:color="4F81BD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542BD" w:rsidRPr="00866F3E" w:rsidRDefault="00F542BD" w:rsidP="00866F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8" w:space="0" w:color="4F81BD"/>
              <w:left w:val="double" w:sz="4" w:space="0" w:color="auto"/>
            </w:tcBorders>
            <w:shd w:val="clear" w:color="auto" w:fill="FFFFFF"/>
          </w:tcPr>
          <w:p w:rsidR="00F542BD" w:rsidRPr="002461CF" w:rsidRDefault="00F542BD" w:rsidP="00866F3E">
            <w:pPr>
              <w:jc w:val="center"/>
              <w:rPr>
                <w:rFonts w:ascii="Arial" w:hAnsi="Arial" w:cs="Arial"/>
                <w:szCs w:val="24"/>
                <w:u w:val="single"/>
              </w:rPr>
            </w:pPr>
          </w:p>
        </w:tc>
      </w:tr>
    </w:tbl>
    <w:p w:rsidR="00912FC6" w:rsidRPr="00F422A8" w:rsidRDefault="00912FC6" w:rsidP="00296B4A">
      <w:pPr>
        <w:pStyle w:val="Paragraphedeliste1"/>
        <w:ind w:left="0"/>
        <w:rPr>
          <w:rFonts w:ascii="Arial" w:hAnsi="Arial" w:cs="Arial"/>
          <w:b/>
          <w:bCs/>
          <w:sz w:val="22"/>
          <w:szCs w:val="22"/>
        </w:rPr>
      </w:pPr>
    </w:p>
    <w:p w:rsidR="00866F3E" w:rsidRDefault="00866F3E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:rsidR="006839C6" w:rsidRPr="00571146" w:rsidRDefault="000850BE" w:rsidP="00296B4A">
      <w:pPr>
        <w:pStyle w:val="Paragraphedeliste1"/>
        <w:ind w:left="0"/>
        <w:rPr>
          <w:rFonts w:ascii="Arial" w:hAnsi="Arial" w:cs="Arial"/>
          <w:b/>
          <w:bCs/>
          <w:sz w:val="32"/>
          <w:szCs w:val="32"/>
          <w:u w:val="single"/>
        </w:rPr>
      </w:pPr>
      <w:r w:rsidRPr="00571146">
        <w:rPr>
          <w:rFonts w:ascii="Arial" w:hAnsi="Arial" w:cs="Arial"/>
          <w:b/>
          <w:bCs/>
          <w:sz w:val="32"/>
          <w:szCs w:val="32"/>
        </w:rPr>
        <w:lastRenderedPageBreak/>
        <w:t>III</w:t>
      </w:r>
      <w:r w:rsidR="00370ABD" w:rsidRPr="00571146">
        <w:rPr>
          <w:rFonts w:ascii="Arial" w:hAnsi="Arial" w:cs="Arial"/>
          <w:b/>
          <w:bCs/>
          <w:sz w:val="32"/>
          <w:szCs w:val="32"/>
        </w:rPr>
        <w:t>.</w:t>
      </w:r>
      <w:r w:rsidRPr="00571146">
        <w:rPr>
          <w:rFonts w:ascii="Arial" w:hAnsi="Arial" w:cs="Arial"/>
          <w:b/>
          <w:bCs/>
          <w:sz w:val="32"/>
          <w:szCs w:val="32"/>
        </w:rPr>
        <w:t xml:space="preserve"> </w:t>
      </w:r>
      <w:r w:rsidR="006839C6" w:rsidRPr="00571146">
        <w:rPr>
          <w:rFonts w:ascii="Arial" w:hAnsi="Arial" w:cs="Arial"/>
          <w:b/>
          <w:bCs/>
          <w:sz w:val="32"/>
          <w:szCs w:val="32"/>
          <w:u w:val="single"/>
        </w:rPr>
        <w:t>SYSTEME DOCUMENTAIRE</w:t>
      </w:r>
    </w:p>
    <w:p w:rsidR="006839C6" w:rsidRPr="00296B4A" w:rsidRDefault="006839C6" w:rsidP="006839C6">
      <w:pPr>
        <w:ind w:left="360"/>
        <w:jc w:val="both"/>
        <w:rPr>
          <w:b/>
          <w:bCs/>
          <w:sz w:val="16"/>
          <w:szCs w:val="16"/>
          <w:u w:val="single"/>
        </w:rPr>
      </w:pPr>
    </w:p>
    <w:tbl>
      <w:tblPr>
        <w:tblStyle w:val="Grilledutableau"/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6B104E" w:rsidTr="006B104E">
        <w:tc>
          <w:tcPr>
            <w:tcW w:w="10349" w:type="dxa"/>
            <w:vAlign w:val="center"/>
          </w:tcPr>
          <w:p w:rsidR="006B104E" w:rsidRDefault="006B104E" w:rsidP="00BF6FD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A83583">
              <w:rPr>
                <w:rFonts w:ascii="Arial" w:hAnsi="Arial" w:cs="Arial"/>
                <w:caps/>
              </w:rPr>
              <w:t>Références réglementaires :</w:t>
            </w:r>
            <w:r w:rsidRPr="00A835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6B104E" w:rsidRPr="007376DC" w:rsidRDefault="006B104E" w:rsidP="007376DC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76DC">
              <w:rPr>
                <w:rFonts w:ascii="Arial" w:hAnsi="Arial" w:cs="Arial"/>
                <w:b/>
                <w:sz w:val="22"/>
                <w:szCs w:val="22"/>
              </w:rPr>
              <w:t>Code de Santé Publique</w:t>
            </w:r>
            <w:r w:rsidRPr="007376DC">
              <w:rPr>
                <w:rFonts w:ascii="Arial" w:hAnsi="Arial" w:cs="Arial"/>
                <w:sz w:val="22"/>
                <w:szCs w:val="22"/>
              </w:rPr>
              <w:t>, Titre II, Livre II de la première partie et notamment ses articles L 1221-10, R 1221-19 à 21, 1221-36 à 52 et R 1222-23 ; et pour l’Hémovigilance : art L1221-13, L1221-1, R1123-38, R1221-17 à 41</w:t>
            </w:r>
          </w:p>
          <w:p w:rsidR="006B104E" w:rsidRPr="007376DC" w:rsidRDefault="006B104E" w:rsidP="007376DC">
            <w:pPr>
              <w:pStyle w:val="Paragraphedeliste"/>
              <w:numPr>
                <w:ilvl w:val="0"/>
                <w:numId w:val="12"/>
              </w:numPr>
              <w:tabs>
                <w:tab w:val="left" w:pos="9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76DC">
              <w:rPr>
                <w:rFonts w:ascii="Arial" w:hAnsi="Arial" w:cs="Arial"/>
                <w:sz w:val="22"/>
                <w:szCs w:val="22"/>
              </w:rPr>
              <w:t>Circulaire DGS/DHOS/AFSSAPS N°03/582 du 15 décembre 2003 relative à la réalis</w:t>
            </w:r>
            <w:r w:rsidR="00EB043C">
              <w:rPr>
                <w:rFonts w:ascii="Arial" w:hAnsi="Arial" w:cs="Arial"/>
                <w:sz w:val="22"/>
                <w:szCs w:val="22"/>
              </w:rPr>
              <w:t>ation de l’acte transfusionnel.</w:t>
            </w:r>
          </w:p>
          <w:p w:rsidR="006B104E" w:rsidRPr="007376DC" w:rsidRDefault="006B104E" w:rsidP="007376DC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76DC">
              <w:rPr>
                <w:rFonts w:ascii="Arial" w:hAnsi="Arial" w:cs="Arial"/>
                <w:sz w:val="22"/>
                <w:szCs w:val="22"/>
              </w:rPr>
              <w:t>Décret n°2007-1324 du 7 septembre 2007 relatif aux dépôts de sang et modifiant le CSP (dispositions réglementaires)</w:t>
            </w:r>
          </w:p>
          <w:p w:rsidR="006B104E" w:rsidRPr="007376DC" w:rsidRDefault="006B104E" w:rsidP="007376DC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76DC">
              <w:rPr>
                <w:rFonts w:ascii="Arial" w:hAnsi="Arial" w:cs="Arial"/>
                <w:bCs/>
                <w:sz w:val="22"/>
                <w:szCs w:val="22"/>
              </w:rPr>
              <w:t>Arrêté</w:t>
            </w:r>
            <w:r w:rsidRPr="007376DC">
              <w:rPr>
                <w:rFonts w:ascii="Arial" w:hAnsi="Arial" w:cs="Arial"/>
                <w:sz w:val="22"/>
                <w:szCs w:val="22"/>
              </w:rPr>
              <w:t xml:space="preserve"> du 30 octobre 2007 relatif aux conditions d'autorisations des dépôts de sang pris en application des articles R. 1221-20-1 et R. 1221-20-3</w:t>
            </w:r>
          </w:p>
          <w:p w:rsidR="006B104E" w:rsidRPr="007376DC" w:rsidRDefault="006B104E" w:rsidP="007376DC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76DC">
              <w:rPr>
                <w:rFonts w:ascii="Arial" w:hAnsi="Arial" w:cs="Arial"/>
                <w:bCs/>
                <w:sz w:val="22"/>
                <w:szCs w:val="22"/>
              </w:rPr>
              <w:t>Arrêté</w:t>
            </w:r>
            <w:r w:rsidRPr="007376DC">
              <w:rPr>
                <w:rFonts w:ascii="Arial" w:hAnsi="Arial" w:cs="Arial"/>
                <w:sz w:val="22"/>
                <w:szCs w:val="22"/>
              </w:rPr>
              <w:t xml:space="preserve"> du 30 octobre 2007 fixant le modèle type de convention entre un établissement de santé et l'établissement de transfusion sanguine référent pour l'établissement d'un dépôt de sang</w:t>
            </w:r>
          </w:p>
          <w:p w:rsidR="006B104E" w:rsidRPr="007376DC" w:rsidRDefault="006B104E" w:rsidP="007376DC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76DC">
              <w:rPr>
                <w:rFonts w:ascii="Arial" w:hAnsi="Arial" w:cs="Arial"/>
                <w:bCs/>
                <w:sz w:val="22"/>
                <w:szCs w:val="22"/>
              </w:rPr>
              <w:t>Arrêté</w:t>
            </w:r>
            <w:r w:rsidRPr="007376DC">
              <w:rPr>
                <w:rFonts w:ascii="Arial" w:hAnsi="Arial" w:cs="Arial"/>
                <w:sz w:val="22"/>
                <w:szCs w:val="22"/>
              </w:rPr>
              <w:t xml:space="preserve"> du 30 octobre 2007 fixant la liste des matériels des dépôts de sang prévue à l'article R.1221-20-4</w:t>
            </w:r>
          </w:p>
          <w:p w:rsidR="00EB043C" w:rsidRDefault="006B104E" w:rsidP="00EB043C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43C">
              <w:rPr>
                <w:rFonts w:ascii="Arial" w:hAnsi="Arial" w:cs="Arial"/>
                <w:bCs/>
                <w:sz w:val="22"/>
                <w:szCs w:val="22"/>
              </w:rPr>
              <w:t>Arrêté</w:t>
            </w:r>
            <w:r w:rsidRPr="00EB043C">
              <w:rPr>
                <w:rFonts w:ascii="Arial" w:hAnsi="Arial" w:cs="Arial"/>
                <w:sz w:val="22"/>
                <w:szCs w:val="22"/>
              </w:rPr>
              <w:t xml:space="preserve"> du 3 décembre 2007 </w:t>
            </w:r>
            <w:r w:rsidR="002B7C7C" w:rsidRPr="00EB043C">
              <w:rPr>
                <w:rFonts w:ascii="Arial" w:hAnsi="Arial" w:cs="Arial"/>
                <w:sz w:val="22"/>
                <w:szCs w:val="22"/>
              </w:rPr>
              <w:t xml:space="preserve">modifié </w:t>
            </w:r>
            <w:r w:rsidRPr="00EB043C">
              <w:rPr>
                <w:rFonts w:ascii="Arial" w:hAnsi="Arial" w:cs="Arial"/>
                <w:sz w:val="22"/>
                <w:szCs w:val="22"/>
              </w:rPr>
              <w:t>relatif aux qualifications de certain</w:t>
            </w:r>
            <w:r w:rsidR="002B7C7C" w:rsidRPr="00EB043C">
              <w:rPr>
                <w:rFonts w:ascii="Arial" w:hAnsi="Arial" w:cs="Arial"/>
                <w:sz w:val="22"/>
                <w:szCs w:val="22"/>
              </w:rPr>
              <w:t>s personnels des dépôts de sang ; modifié par l’arrêté du 15 juillet 2009</w:t>
            </w:r>
          </w:p>
          <w:p w:rsidR="00EB043C" w:rsidRDefault="003750D7" w:rsidP="00EB043C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43C">
              <w:rPr>
                <w:rFonts w:ascii="Arial" w:hAnsi="Arial" w:cs="Arial"/>
                <w:sz w:val="22"/>
                <w:szCs w:val="22"/>
              </w:rPr>
              <w:t>Arrêté du 15 mai 2018 fixant les conditions de réalisation des examen</w:t>
            </w:r>
            <w:r w:rsidR="0073538E">
              <w:rPr>
                <w:rFonts w:ascii="Arial" w:hAnsi="Arial" w:cs="Arial"/>
                <w:sz w:val="22"/>
                <w:szCs w:val="22"/>
              </w:rPr>
              <w:t>s de biologie médicale d’immuno</w:t>
            </w:r>
            <w:r w:rsidRPr="00EB043C">
              <w:rPr>
                <w:rFonts w:ascii="Arial" w:hAnsi="Arial" w:cs="Arial"/>
                <w:sz w:val="22"/>
                <w:szCs w:val="22"/>
              </w:rPr>
              <w:t>hématologie érythrocytaire</w:t>
            </w:r>
            <w:r w:rsidR="00EB043C" w:rsidRPr="00EB04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750D7" w:rsidRPr="00EB043C" w:rsidRDefault="00EB043C" w:rsidP="00EB043C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43C">
              <w:rPr>
                <w:rFonts w:ascii="Arial" w:hAnsi="Arial" w:cs="Arial"/>
                <w:sz w:val="22"/>
                <w:szCs w:val="22"/>
              </w:rPr>
              <w:t>Décision du 10 juillet 2018 définissant les principes de bonnes pratiques prévus à l’article L.1222-12 du CSP.</w:t>
            </w:r>
          </w:p>
        </w:tc>
      </w:tr>
    </w:tbl>
    <w:p w:rsidR="006B104E" w:rsidRPr="00B83A81" w:rsidRDefault="006B104E" w:rsidP="006839C6">
      <w:pPr>
        <w:rPr>
          <w:rFonts w:ascii="Arial" w:hAnsi="Arial" w:cs="Arial"/>
          <w:b/>
          <w:bCs/>
          <w:sz w:val="10"/>
          <w:szCs w:val="10"/>
        </w:rPr>
      </w:pPr>
    </w:p>
    <w:p w:rsidR="00940CE3" w:rsidRDefault="00940CE3" w:rsidP="00296B4A">
      <w:pPr>
        <w:pStyle w:val="Paragraphedeliste1"/>
        <w:ind w:left="0"/>
        <w:rPr>
          <w:rFonts w:ascii="Arial" w:hAnsi="Arial" w:cs="Arial"/>
          <w:bCs/>
          <w:sz w:val="28"/>
          <w:szCs w:val="28"/>
        </w:rPr>
      </w:pPr>
    </w:p>
    <w:p w:rsidR="00FB1298" w:rsidRDefault="00FB1298" w:rsidP="00296B4A">
      <w:pPr>
        <w:pStyle w:val="Paragraphedeliste1"/>
        <w:ind w:left="0"/>
        <w:rPr>
          <w:rFonts w:ascii="Arial" w:hAnsi="Arial" w:cs="Arial"/>
          <w:bCs/>
          <w:sz w:val="28"/>
          <w:szCs w:val="28"/>
        </w:rPr>
      </w:pPr>
    </w:p>
    <w:p w:rsidR="006839C6" w:rsidRPr="00A0787B" w:rsidRDefault="00296B4A" w:rsidP="00296B4A">
      <w:pPr>
        <w:pStyle w:val="Paragraphedeliste1"/>
        <w:ind w:left="0"/>
        <w:rPr>
          <w:rFonts w:ascii="Arial" w:hAnsi="Arial" w:cs="Arial"/>
          <w:b/>
          <w:bCs/>
          <w:i/>
          <w:color w:val="1F497D" w:themeColor="text2"/>
          <w:sz w:val="28"/>
          <w:szCs w:val="28"/>
        </w:rPr>
      </w:pPr>
      <w:r w:rsidRPr="00A0787B">
        <w:rPr>
          <w:rFonts w:ascii="Arial" w:hAnsi="Arial" w:cs="Arial"/>
          <w:b/>
          <w:bCs/>
          <w:i/>
          <w:color w:val="1F497D" w:themeColor="text2"/>
          <w:sz w:val="28"/>
          <w:szCs w:val="28"/>
        </w:rPr>
        <w:t xml:space="preserve">III.1. </w:t>
      </w:r>
      <w:r w:rsidR="006839C6" w:rsidRPr="00A0787B">
        <w:rPr>
          <w:rFonts w:ascii="Arial" w:hAnsi="Arial" w:cs="Arial"/>
          <w:b/>
          <w:bCs/>
          <w:i/>
          <w:color w:val="1F497D" w:themeColor="text2"/>
          <w:sz w:val="28"/>
          <w:szCs w:val="28"/>
        </w:rPr>
        <w:t>Les modalités de</w:t>
      </w:r>
      <w:r w:rsidR="00BE4109">
        <w:rPr>
          <w:rFonts w:ascii="Arial" w:hAnsi="Arial" w:cs="Arial"/>
          <w:b/>
          <w:bCs/>
          <w:i/>
          <w:color w:val="1F497D" w:themeColor="text2"/>
          <w:sz w:val="28"/>
          <w:szCs w:val="28"/>
        </w:rPr>
        <w:t xml:space="preserve"> fonctionnement du dépôt</w:t>
      </w:r>
    </w:p>
    <w:p w:rsidR="006839C6" w:rsidRPr="00884E79" w:rsidRDefault="006839C6" w:rsidP="006839C6">
      <w:pPr>
        <w:rPr>
          <w:rFonts w:ascii="Arial" w:hAnsi="Arial" w:cs="Arial"/>
          <w:b/>
          <w:bCs/>
          <w:sz w:val="20"/>
        </w:rPr>
      </w:pPr>
    </w:p>
    <w:tbl>
      <w:tblPr>
        <w:tblW w:w="10349" w:type="dxa"/>
        <w:tblInd w:w="-17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708"/>
        <w:gridCol w:w="709"/>
        <w:gridCol w:w="3119"/>
      </w:tblGrid>
      <w:tr w:rsidR="00BE4109" w:rsidRPr="00BE4109" w:rsidTr="0073538E">
        <w:trPr>
          <w:trHeight w:val="340"/>
        </w:trPr>
        <w:tc>
          <w:tcPr>
            <w:tcW w:w="5813" w:type="dxa"/>
            <w:shd w:val="clear" w:color="auto" w:fill="D9D9D9" w:themeFill="background1" w:themeFillShade="D9"/>
            <w:vAlign w:val="center"/>
          </w:tcPr>
          <w:p w:rsidR="00BE4109" w:rsidRPr="00BE4109" w:rsidRDefault="00BE4109" w:rsidP="00F54BC8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BE4109" w:rsidRPr="00BE4109" w:rsidRDefault="00BE4109" w:rsidP="00F8291E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E4109">
              <w:rPr>
                <w:rFonts w:ascii="Arial" w:hAnsi="Arial" w:cs="Arial"/>
                <w:i/>
                <w:sz w:val="18"/>
                <w:szCs w:val="18"/>
              </w:rPr>
              <w:t>OUI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E4109" w:rsidRPr="00BE4109" w:rsidRDefault="00BE4109" w:rsidP="00BE4109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BE4109">
              <w:rPr>
                <w:rFonts w:ascii="Arial" w:hAnsi="Arial" w:cs="Arial"/>
                <w:i/>
                <w:sz w:val="18"/>
                <w:szCs w:val="18"/>
              </w:rPr>
              <w:t>NON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E4109" w:rsidRPr="00BE4109" w:rsidRDefault="00BE4109" w:rsidP="00F8291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542BD" w:rsidRPr="00E15408" w:rsidTr="00F8291E">
        <w:trPr>
          <w:trHeight w:val="340"/>
        </w:trPr>
        <w:tc>
          <w:tcPr>
            <w:tcW w:w="5813" w:type="dxa"/>
            <w:shd w:val="clear" w:color="auto" w:fill="FFFFFF"/>
            <w:vAlign w:val="center"/>
          </w:tcPr>
          <w:p w:rsidR="00F542BD" w:rsidRPr="00BE4109" w:rsidRDefault="00F542BD" w:rsidP="00F54BC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09">
              <w:rPr>
                <w:rFonts w:ascii="Arial" w:hAnsi="Arial" w:cs="Arial"/>
                <w:sz w:val="22"/>
                <w:szCs w:val="22"/>
              </w:rPr>
              <w:t>Liste du personnel, qualifications, formation, habilitation, plan de formation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23594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F542BD" w:rsidRPr="0073538E" w:rsidRDefault="0073538E" w:rsidP="00F8291E">
                <w:pPr>
                  <w:spacing w:before="120" w:after="1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392031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F542BD" w:rsidRPr="0073538E" w:rsidRDefault="0073538E" w:rsidP="00F8291E">
                <w:pPr>
                  <w:spacing w:before="120" w:after="1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503F9A" w:rsidRPr="00F8291E" w:rsidRDefault="00503F9A" w:rsidP="00F82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2BD" w:rsidRPr="00BA59C9" w:rsidTr="00F8291E">
        <w:trPr>
          <w:trHeight w:val="488"/>
        </w:trPr>
        <w:tc>
          <w:tcPr>
            <w:tcW w:w="5813" w:type="dxa"/>
            <w:shd w:val="clear" w:color="auto" w:fill="FFFFFF"/>
          </w:tcPr>
          <w:p w:rsidR="00F542BD" w:rsidRPr="00BE4109" w:rsidRDefault="00F542BD" w:rsidP="006839C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4109">
              <w:rPr>
                <w:rFonts w:ascii="Arial" w:hAnsi="Arial" w:cs="Arial"/>
                <w:sz w:val="22"/>
                <w:szCs w:val="22"/>
              </w:rPr>
              <w:t xml:space="preserve">Les plages horaires de fonctionnement du dépôt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8651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F542BD" w:rsidRPr="0073538E" w:rsidRDefault="0073538E" w:rsidP="00F8291E">
                <w:pPr>
                  <w:spacing w:before="120" w:after="1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069694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F542BD" w:rsidRPr="0073538E" w:rsidRDefault="0073538E" w:rsidP="00F8291E">
                <w:pPr>
                  <w:spacing w:before="120" w:after="1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F542BD" w:rsidRPr="00F8291E" w:rsidRDefault="00F542BD" w:rsidP="00F8291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2BD" w:rsidRPr="00BA59C9" w:rsidTr="00F8291E">
        <w:trPr>
          <w:trHeight w:val="326"/>
        </w:trPr>
        <w:tc>
          <w:tcPr>
            <w:tcW w:w="5813" w:type="dxa"/>
            <w:shd w:val="clear" w:color="auto" w:fill="FFFFFF"/>
            <w:vAlign w:val="center"/>
          </w:tcPr>
          <w:p w:rsidR="00F542BD" w:rsidRPr="00BE4109" w:rsidRDefault="00F542BD" w:rsidP="009F320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4109">
              <w:rPr>
                <w:rFonts w:ascii="Arial" w:hAnsi="Arial" w:cs="Arial"/>
                <w:sz w:val="22"/>
                <w:szCs w:val="22"/>
              </w:rPr>
              <w:t>Description du local (plan, ventilation, température)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724100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F542BD" w:rsidRPr="0073538E" w:rsidRDefault="0073538E" w:rsidP="00F8291E">
                <w:pPr>
                  <w:spacing w:before="120" w:after="1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91222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F542BD" w:rsidRPr="0073538E" w:rsidRDefault="0073538E" w:rsidP="00F8291E">
                <w:pPr>
                  <w:spacing w:before="120" w:after="1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F542BD" w:rsidRPr="00F8291E" w:rsidRDefault="00F542BD" w:rsidP="00F8291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2BD" w:rsidRPr="00BA59C9" w:rsidTr="00F8291E">
        <w:trPr>
          <w:trHeight w:val="850"/>
        </w:trPr>
        <w:tc>
          <w:tcPr>
            <w:tcW w:w="5813" w:type="dxa"/>
            <w:shd w:val="clear" w:color="auto" w:fill="FFFFFF"/>
            <w:vAlign w:val="center"/>
          </w:tcPr>
          <w:p w:rsidR="00F542BD" w:rsidRPr="00BE4109" w:rsidRDefault="00F542BD" w:rsidP="009F320D">
            <w:pPr>
              <w:tabs>
                <w:tab w:val="left" w:pos="28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4109">
              <w:rPr>
                <w:rFonts w:ascii="Arial" w:hAnsi="Arial" w:cs="Arial"/>
                <w:sz w:val="22"/>
                <w:szCs w:val="22"/>
              </w:rPr>
              <w:t>Procédures de maintenance et entretien du matériel</w:t>
            </w:r>
          </w:p>
          <w:p w:rsidR="00F542BD" w:rsidRPr="00BE4109" w:rsidRDefault="00F542BD" w:rsidP="009F320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4109">
              <w:rPr>
                <w:rFonts w:ascii="Arial" w:hAnsi="Arial" w:cs="Arial"/>
                <w:sz w:val="22"/>
                <w:szCs w:val="22"/>
              </w:rPr>
              <w:t xml:space="preserve">a) Nettoyage du matériel </w:t>
            </w:r>
          </w:p>
          <w:p w:rsidR="00F542BD" w:rsidRPr="00BE4109" w:rsidRDefault="00F542BD" w:rsidP="009F320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4109">
              <w:rPr>
                <w:rFonts w:ascii="Arial" w:hAnsi="Arial" w:cs="Arial"/>
                <w:sz w:val="22"/>
                <w:szCs w:val="22"/>
              </w:rPr>
              <w:t xml:space="preserve">b) Nettoyage du local </w:t>
            </w:r>
          </w:p>
        </w:tc>
        <w:sdt>
          <w:sdtPr>
            <w:rPr>
              <w:sz w:val="28"/>
              <w:szCs w:val="28"/>
            </w:rPr>
            <w:id w:val="-318492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F542BD" w:rsidRPr="0073538E" w:rsidRDefault="0073538E" w:rsidP="00F8291E">
                <w:pPr>
                  <w:jc w:val="center"/>
                  <w:rPr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43248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F542BD" w:rsidRPr="0073538E" w:rsidRDefault="0073538E" w:rsidP="00F8291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1140C9" w:rsidRPr="00F8291E" w:rsidRDefault="001140C9" w:rsidP="00F8291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2BD" w:rsidRPr="00BA59C9" w:rsidTr="00F8291E">
        <w:trPr>
          <w:trHeight w:val="600"/>
        </w:trPr>
        <w:tc>
          <w:tcPr>
            <w:tcW w:w="5813" w:type="dxa"/>
            <w:shd w:val="clear" w:color="auto" w:fill="FFFFFF"/>
            <w:vAlign w:val="center"/>
          </w:tcPr>
          <w:p w:rsidR="00F542BD" w:rsidRPr="00BE4109" w:rsidRDefault="00F542BD" w:rsidP="001140C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09">
              <w:rPr>
                <w:sz w:val="22"/>
                <w:szCs w:val="22"/>
              </w:rPr>
              <w:br w:type="page"/>
            </w:r>
            <w:r w:rsidRPr="00BE4109">
              <w:rPr>
                <w:rFonts w:ascii="Arial" w:hAnsi="Arial" w:cs="Arial"/>
                <w:sz w:val="22"/>
                <w:szCs w:val="22"/>
              </w:rPr>
              <w:t>Procédure d’urgence vitale (3 niveaux) et de réapprovisionnement sans délai du stock d’urgence</w:t>
            </w:r>
          </w:p>
        </w:tc>
        <w:sdt>
          <w:sdtPr>
            <w:rPr>
              <w:sz w:val="28"/>
              <w:szCs w:val="28"/>
            </w:rPr>
            <w:id w:val="-1118528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F542BD" w:rsidRPr="0073538E" w:rsidRDefault="0073538E" w:rsidP="00F8291E">
                <w:pPr>
                  <w:jc w:val="center"/>
                  <w:rPr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919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F542BD" w:rsidRPr="0073538E" w:rsidRDefault="0073538E" w:rsidP="00F8291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1140C9" w:rsidRPr="00F8291E" w:rsidRDefault="001140C9" w:rsidP="00F8291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26489" w:rsidRPr="00F26489" w:rsidRDefault="00F26489" w:rsidP="00F26489">
      <w:pPr>
        <w:rPr>
          <w:rFonts w:ascii="Arial" w:hAnsi="Arial" w:cs="Arial"/>
          <w:bCs/>
          <w:color w:val="0000FF"/>
          <w:sz w:val="16"/>
          <w:szCs w:val="16"/>
        </w:rPr>
      </w:pPr>
    </w:p>
    <w:p w:rsidR="00FB1298" w:rsidRDefault="00FB1298">
      <w:pPr>
        <w:rPr>
          <w:rFonts w:ascii="Arial" w:hAnsi="Arial" w:cs="Arial"/>
          <w:b/>
          <w:bCs/>
          <w:i/>
          <w:color w:val="1F497D" w:themeColor="text2"/>
          <w:sz w:val="28"/>
          <w:szCs w:val="28"/>
        </w:rPr>
      </w:pPr>
      <w:r>
        <w:rPr>
          <w:rFonts w:ascii="Arial" w:hAnsi="Arial" w:cs="Arial"/>
          <w:b/>
          <w:bCs/>
          <w:i/>
          <w:color w:val="1F497D" w:themeColor="text2"/>
          <w:sz w:val="28"/>
          <w:szCs w:val="28"/>
        </w:rPr>
        <w:br w:type="page"/>
      </w:r>
    </w:p>
    <w:p w:rsidR="007D31D1" w:rsidRPr="00A0787B" w:rsidRDefault="00296B4A" w:rsidP="00F26489">
      <w:pPr>
        <w:rPr>
          <w:rFonts w:ascii="Arial" w:hAnsi="Arial" w:cs="Arial"/>
          <w:b/>
          <w:bCs/>
          <w:i/>
          <w:color w:val="1F497D" w:themeColor="text2"/>
          <w:sz w:val="28"/>
          <w:szCs w:val="28"/>
        </w:rPr>
      </w:pPr>
      <w:r w:rsidRPr="00A0787B">
        <w:rPr>
          <w:rFonts w:ascii="Arial" w:hAnsi="Arial" w:cs="Arial"/>
          <w:b/>
          <w:bCs/>
          <w:i/>
          <w:color w:val="1F497D" w:themeColor="text2"/>
          <w:sz w:val="28"/>
          <w:szCs w:val="28"/>
        </w:rPr>
        <w:lastRenderedPageBreak/>
        <w:t xml:space="preserve">III.2. </w:t>
      </w:r>
      <w:r w:rsidR="006839C6" w:rsidRPr="00A0787B">
        <w:rPr>
          <w:rFonts w:ascii="Arial" w:hAnsi="Arial" w:cs="Arial"/>
          <w:b/>
          <w:bCs/>
          <w:i/>
          <w:color w:val="1F497D" w:themeColor="text2"/>
          <w:sz w:val="28"/>
          <w:szCs w:val="28"/>
        </w:rPr>
        <w:t>Les modalités de sécurisation du dépôt et des PSL conservés</w:t>
      </w:r>
    </w:p>
    <w:p w:rsidR="006839C6" w:rsidRPr="00023107" w:rsidRDefault="006839C6" w:rsidP="006839C6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708"/>
        <w:gridCol w:w="709"/>
        <w:gridCol w:w="3119"/>
      </w:tblGrid>
      <w:tr w:rsidR="00BE4109" w:rsidRPr="00BE4109" w:rsidTr="0073538E">
        <w:trPr>
          <w:trHeight w:val="392"/>
        </w:trPr>
        <w:tc>
          <w:tcPr>
            <w:tcW w:w="5813" w:type="dxa"/>
            <w:shd w:val="clear" w:color="auto" w:fill="D9D9D9" w:themeFill="background1" w:themeFillShade="D9"/>
            <w:vAlign w:val="center"/>
          </w:tcPr>
          <w:p w:rsidR="00BE4109" w:rsidRPr="00BE4109" w:rsidRDefault="00BE4109" w:rsidP="006638F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BE4109" w:rsidRPr="00BE4109" w:rsidRDefault="00BE4109" w:rsidP="000053B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E4109">
              <w:rPr>
                <w:rFonts w:ascii="Arial" w:hAnsi="Arial" w:cs="Arial"/>
                <w:i/>
                <w:sz w:val="18"/>
                <w:szCs w:val="18"/>
              </w:rPr>
              <w:t>OUI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E4109" w:rsidRPr="00BE4109" w:rsidRDefault="00BE4109" w:rsidP="000053B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E4109">
              <w:rPr>
                <w:rFonts w:ascii="Arial" w:hAnsi="Arial" w:cs="Arial"/>
                <w:i/>
                <w:sz w:val="18"/>
                <w:szCs w:val="18"/>
              </w:rPr>
              <w:t>NON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E4109" w:rsidRPr="00BE4109" w:rsidRDefault="00BE4109" w:rsidP="000053BE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839C6" w:rsidRPr="00E15408" w:rsidTr="000053BE">
        <w:trPr>
          <w:trHeight w:val="392"/>
        </w:trPr>
        <w:tc>
          <w:tcPr>
            <w:tcW w:w="5813" w:type="dxa"/>
            <w:shd w:val="clear" w:color="auto" w:fill="FFFFFF"/>
            <w:vAlign w:val="center"/>
          </w:tcPr>
          <w:p w:rsidR="006839C6" w:rsidRPr="00BE4109" w:rsidRDefault="006839C6" w:rsidP="006638F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4109">
              <w:rPr>
                <w:rFonts w:ascii="Arial" w:hAnsi="Arial" w:cs="Arial"/>
                <w:sz w:val="22"/>
                <w:szCs w:val="22"/>
              </w:rPr>
              <w:t>Procédures</w:t>
            </w:r>
            <w:r w:rsidR="00BE4109">
              <w:rPr>
                <w:rFonts w:ascii="Arial" w:hAnsi="Arial" w:cs="Arial"/>
                <w:sz w:val="22"/>
                <w:szCs w:val="22"/>
              </w:rPr>
              <w:t xml:space="preserve"> de conservations des PSL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411535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125574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6839C6" w:rsidRPr="0073538E" w:rsidRDefault="006839C6" w:rsidP="000053BE">
            <w:pPr>
              <w:spacing w:before="120" w:after="12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839C6" w:rsidRPr="00BA59C9" w:rsidTr="000053BE">
        <w:trPr>
          <w:trHeight w:val="488"/>
        </w:trPr>
        <w:tc>
          <w:tcPr>
            <w:tcW w:w="5813" w:type="dxa"/>
            <w:shd w:val="clear" w:color="auto" w:fill="FFFFFF"/>
          </w:tcPr>
          <w:p w:rsidR="006839C6" w:rsidRPr="00BE4109" w:rsidRDefault="006839C6" w:rsidP="006839C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4109">
              <w:rPr>
                <w:rFonts w:ascii="Arial" w:hAnsi="Arial" w:cs="Arial"/>
                <w:sz w:val="22"/>
                <w:szCs w:val="22"/>
              </w:rPr>
              <w:t>Conditions de reprise, par l’ETS référent, des PSL conservés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147667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64210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6839C6" w:rsidRPr="0073538E" w:rsidRDefault="006839C6" w:rsidP="000053BE">
            <w:pPr>
              <w:spacing w:before="120" w:after="12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839C6" w:rsidRPr="00BA59C9" w:rsidTr="000053BE">
        <w:trPr>
          <w:trHeight w:val="737"/>
        </w:trPr>
        <w:tc>
          <w:tcPr>
            <w:tcW w:w="5813" w:type="dxa"/>
            <w:shd w:val="clear" w:color="auto" w:fill="FFFFFF"/>
            <w:vAlign w:val="center"/>
          </w:tcPr>
          <w:p w:rsidR="006839C6" w:rsidRPr="00BE4109" w:rsidRDefault="006839C6" w:rsidP="006638F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4109">
              <w:rPr>
                <w:rFonts w:ascii="Arial" w:hAnsi="Arial" w:cs="Arial"/>
                <w:sz w:val="22"/>
                <w:szCs w:val="22"/>
              </w:rPr>
              <w:t xml:space="preserve">Procédure de destruction et d’élimination des déchets en cas de destruction in situ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62337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396363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6839C6" w:rsidRPr="0073538E" w:rsidRDefault="006839C6" w:rsidP="000053BE">
            <w:pPr>
              <w:spacing w:before="120" w:after="12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839C6" w:rsidRPr="00BA59C9" w:rsidTr="000053BE">
        <w:trPr>
          <w:trHeight w:val="624"/>
        </w:trPr>
        <w:tc>
          <w:tcPr>
            <w:tcW w:w="5813" w:type="dxa"/>
            <w:shd w:val="clear" w:color="auto" w:fill="FFFFFF"/>
            <w:vAlign w:val="center"/>
          </w:tcPr>
          <w:p w:rsidR="006839C6" w:rsidRPr="00BE4109" w:rsidRDefault="006638F8" w:rsidP="006638F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4109">
              <w:rPr>
                <w:rFonts w:ascii="Arial" w:hAnsi="Arial" w:cs="Arial"/>
                <w:sz w:val="22"/>
                <w:szCs w:val="22"/>
              </w:rPr>
              <w:t xml:space="preserve">Procédure en cas </w:t>
            </w:r>
            <w:r w:rsidR="006839C6" w:rsidRPr="00BE4109">
              <w:rPr>
                <w:rFonts w:ascii="Arial" w:hAnsi="Arial" w:cs="Arial"/>
                <w:sz w:val="22"/>
                <w:szCs w:val="22"/>
              </w:rPr>
              <w:t>d’incident ou de dysfonctionnement dans le dépôt et du signalement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203681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204897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F7333C" w:rsidRPr="0073538E" w:rsidRDefault="00F7333C" w:rsidP="000053B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839C6" w:rsidRPr="00BA59C9" w:rsidTr="000053BE">
        <w:trPr>
          <w:trHeight w:val="600"/>
        </w:trPr>
        <w:tc>
          <w:tcPr>
            <w:tcW w:w="5813" w:type="dxa"/>
            <w:shd w:val="clear" w:color="auto" w:fill="FFFFFF"/>
            <w:vAlign w:val="center"/>
          </w:tcPr>
          <w:p w:rsidR="006839C6" w:rsidRPr="00BE4109" w:rsidRDefault="006839C6" w:rsidP="009F320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4109">
              <w:rPr>
                <w:rFonts w:ascii="Arial" w:hAnsi="Arial" w:cs="Arial"/>
                <w:sz w:val="22"/>
                <w:szCs w:val="22"/>
              </w:rPr>
              <w:t>Procédure de rappel des PSL par l’ETS référent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85745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6761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6839C6" w:rsidRPr="0073538E" w:rsidRDefault="006839C6" w:rsidP="000053BE">
            <w:pPr>
              <w:spacing w:before="120" w:after="12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296B4A" w:rsidRPr="00F422A8" w:rsidRDefault="00296B4A" w:rsidP="00296B4A">
      <w:pPr>
        <w:pStyle w:val="Paragraphedeliste1"/>
        <w:ind w:left="0"/>
        <w:rPr>
          <w:rFonts w:ascii="Arial" w:hAnsi="Arial" w:cs="Arial"/>
          <w:b/>
          <w:bCs/>
          <w:color w:val="0000FF"/>
          <w:sz w:val="22"/>
          <w:szCs w:val="22"/>
        </w:rPr>
      </w:pPr>
    </w:p>
    <w:p w:rsidR="004D0047" w:rsidRPr="00F422A8" w:rsidRDefault="004D0047" w:rsidP="00296B4A">
      <w:pPr>
        <w:pStyle w:val="Paragraphedeliste1"/>
        <w:ind w:left="0"/>
        <w:rPr>
          <w:rFonts w:ascii="Arial" w:hAnsi="Arial" w:cs="Arial"/>
          <w:bCs/>
          <w:i/>
          <w:color w:val="1F497D" w:themeColor="text2"/>
          <w:sz w:val="22"/>
          <w:szCs w:val="22"/>
        </w:rPr>
      </w:pPr>
    </w:p>
    <w:p w:rsidR="007D31D1" w:rsidRPr="003C735A" w:rsidRDefault="00296B4A" w:rsidP="00296B4A">
      <w:pPr>
        <w:pStyle w:val="Paragraphedeliste1"/>
        <w:ind w:left="0"/>
        <w:rPr>
          <w:rFonts w:ascii="Arial" w:hAnsi="Arial" w:cs="Arial"/>
          <w:b/>
          <w:bCs/>
          <w:i/>
          <w:color w:val="1F497D" w:themeColor="text2"/>
          <w:sz w:val="28"/>
          <w:szCs w:val="28"/>
        </w:rPr>
      </w:pPr>
      <w:r w:rsidRPr="003C735A">
        <w:rPr>
          <w:rFonts w:ascii="Arial" w:hAnsi="Arial" w:cs="Arial"/>
          <w:b/>
          <w:bCs/>
          <w:i/>
          <w:color w:val="1F497D" w:themeColor="text2"/>
          <w:sz w:val="28"/>
          <w:szCs w:val="28"/>
        </w:rPr>
        <w:t xml:space="preserve">III.3. </w:t>
      </w:r>
      <w:r w:rsidR="006839C6" w:rsidRPr="003C735A">
        <w:rPr>
          <w:rFonts w:ascii="Arial" w:hAnsi="Arial" w:cs="Arial"/>
          <w:b/>
          <w:bCs/>
          <w:i/>
          <w:color w:val="1F497D" w:themeColor="text2"/>
          <w:sz w:val="28"/>
          <w:szCs w:val="28"/>
        </w:rPr>
        <w:t>Les mo</w:t>
      </w:r>
      <w:r w:rsidR="00FA77EB">
        <w:rPr>
          <w:rFonts w:ascii="Arial" w:hAnsi="Arial" w:cs="Arial"/>
          <w:b/>
          <w:bCs/>
          <w:i/>
          <w:color w:val="1F497D" w:themeColor="text2"/>
          <w:sz w:val="28"/>
          <w:szCs w:val="28"/>
        </w:rPr>
        <w:t xml:space="preserve">dalités d’approvisionnement et </w:t>
      </w:r>
      <w:r w:rsidR="006839C6" w:rsidRPr="003C735A">
        <w:rPr>
          <w:rFonts w:ascii="Arial" w:hAnsi="Arial" w:cs="Arial"/>
          <w:b/>
          <w:bCs/>
          <w:i/>
          <w:color w:val="1F497D" w:themeColor="text2"/>
          <w:sz w:val="28"/>
          <w:szCs w:val="28"/>
        </w:rPr>
        <w:t>de stoc</w:t>
      </w:r>
      <w:r w:rsidRPr="003C735A">
        <w:rPr>
          <w:rFonts w:ascii="Arial" w:hAnsi="Arial" w:cs="Arial"/>
          <w:b/>
          <w:bCs/>
          <w:i/>
          <w:color w:val="1F497D" w:themeColor="text2"/>
          <w:sz w:val="28"/>
          <w:szCs w:val="28"/>
        </w:rPr>
        <w:t xml:space="preserve">kage </w:t>
      </w:r>
      <w:r w:rsidR="006839C6" w:rsidRPr="003C735A">
        <w:rPr>
          <w:rFonts w:ascii="Arial" w:hAnsi="Arial" w:cs="Arial"/>
          <w:b/>
          <w:bCs/>
          <w:i/>
          <w:color w:val="1F497D" w:themeColor="text2"/>
          <w:sz w:val="28"/>
          <w:szCs w:val="28"/>
        </w:rPr>
        <w:t>PSL</w:t>
      </w:r>
    </w:p>
    <w:p w:rsidR="006839C6" w:rsidRPr="007E2056" w:rsidRDefault="006839C6" w:rsidP="006839C6">
      <w:pPr>
        <w:rPr>
          <w:rFonts w:ascii="Arial" w:hAnsi="Arial" w:cs="Arial"/>
          <w:b/>
          <w:bCs/>
          <w:sz w:val="10"/>
          <w:szCs w:val="10"/>
          <w:u w:val="single"/>
        </w:rPr>
      </w:pPr>
    </w:p>
    <w:tbl>
      <w:tblPr>
        <w:tblW w:w="10349" w:type="dxa"/>
        <w:tblInd w:w="-17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708"/>
        <w:gridCol w:w="709"/>
        <w:gridCol w:w="3119"/>
      </w:tblGrid>
      <w:tr w:rsidR="00FB1298" w:rsidRPr="00FB1298" w:rsidTr="0073538E">
        <w:trPr>
          <w:trHeight w:val="340"/>
        </w:trPr>
        <w:tc>
          <w:tcPr>
            <w:tcW w:w="5813" w:type="dxa"/>
            <w:shd w:val="clear" w:color="auto" w:fill="D9D9D9" w:themeFill="background1" w:themeFillShade="D9"/>
            <w:vAlign w:val="center"/>
          </w:tcPr>
          <w:p w:rsidR="00FB1298" w:rsidRPr="00FB1298" w:rsidRDefault="00FB1298" w:rsidP="000E2B6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B1298" w:rsidRPr="00FB1298" w:rsidRDefault="00FB1298" w:rsidP="000053B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1298">
              <w:rPr>
                <w:rFonts w:ascii="Arial" w:hAnsi="Arial" w:cs="Arial"/>
                <w:i/>
                <w:sz w:val="18"/>
                <w:szCs w:val="18"/>
              </w:rPr>
              <w:t>OUI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B1298" w:rsidRPr="00FB1298" w:rsidRDefault="00FB1298" w:rsidP="000053B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1298">
              <w:rPr>
                <w:rFonts w:ascii="Arial" w:hAnsi="Arial" w:cs="Arial"/>
                <w:i/>
                <w:sz w:val="18"/>
                <w:szCs w:val="18"/>
              </w:rPr>
              <w:t>NON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FB1298" w:rsidRPr="00FB1298" w:rsidRDefault="00FB1298" w:rsidP="000053BE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839C6" w:rsidRPr="00FB1298" w:rsidTr="00FB1298">
        <w:trPr>
          <w:trHeight w:val="340"/>
        </w:trPr>
        <w:tc>
          <w:tcPr>
            <w:tcW w:w="5813" w:type="dxa"/>
            <w:shd w:val="clear" w:color="auto" w:fill="FFFFFF"/>
            <w:vAlign w:val="center"/>
          </w:tcPr>
          <w:p w:rsidR="006839C6" w:rsidRPr="00FB1298" w:rsidRDefault="006839C6" w:rsidP="000E2B6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298">
              <w:rPr>
                <w:rFonts w:ascii="Arial" w:hAnsi="Arial" w:cs="Arial"/>
                <w:sz w:val="22"/>
                <w:szCs w:val="22"/>
              </w:rPr>
              <w:t xml:space="preserve">Procédure de commande de PSL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66982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953673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6839C6" w:rsidRPr="0073538E" w:rsidRDefault="006839C6" w:rsidP="000053BE">
            <w:pPr>
              <w:spacing w:before="120" w:after="12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839C6" w:rsidRPr="00FB1298" w:rsidTr="00FB1298">
        <w:trPr>
          <w:trHeight w:val="454"/>
        </w:trPr>
        <w:tc>
          <w:tcPr>
            <w:tcW w:w="5813" w:type="dxa"/>
            <w:shd w:val="clear" w:color="auto" w:fill="FFFFFF"/>
            <w:vAlign w:val="center"/>
          </w:tcPr>
          <w:p w:rsidR="006839C6" w:rsidRPr="00FB1298" w:rsidRDefault="006839C6" w:rsidP="000E2B6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298">
              <w:rPr>
                <w:rFonts w:ascii="Arial" w:hAnsi="Arial" w:cs="Arial"/>
                <w:sz w:val="22"/>
                <w:szCs w:val="22"/>
              </w:rPr>
              <w:t>Procédure de réapprovisionnement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028724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00140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6839C6" w:rsidRPr="0073538E" w:rsidRDefault="006839C6" w:rsidP="000053BE">
            <w:pPr>
              <w:spacing w:before="120" w:after="12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E637C" w:rsidRPr="00FB1298" w:rsidTr="00FB1298">
        <w:trPr>
          <w:trHeight w:val="454"/>
        </w:trPr>
        <w:tc>
          <w:tcPr>
            <w:tcW w:w="5813" w:type="dxa"/>
            <w:shd w:val="clear" w:color="auto" w:fill="FFFFFF"/>
            <w:vAlign w:val="center"/>
          </w:tcPr>
          <w:p w:rsidR="000E637C" w:rsidRPr="00FB1298" w:rsidRDefault="000E637C" w:rsidP="000E2B6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298">
              <w:rPr>
                <w:rFonts w:ascii="Arial" w:hAnsi="Arial" w:cs="Arial"/>
                <w:sz w:val="22"/>
                <w:szCs w:val="22"/>
              </w:rPr>
              <w:t>Procédure de transports planifiés ou en urgence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53500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0E637C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61579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0E637C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0E637C" w:rsidRPr="0073538E" w:rsidRDefault="000E637C" w:rsidP="000053BE">
            <w:pPr>
              <w:spacing w:before="120" w:after="12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839C6" w:rsidRPr="00FB1298" w:rsidTr="00FB1298">
        <w:trPr>
          <w:trHeight w:val="794"/>
        </w:trPr>
        <w:tc>
          <w:tcPr>
            <w:tcW w:w="5813" w:type="dxa"/>
            <w:shd w:val="clear" w:color="auto" w:fill="FFFFFF"/>
            <w:vAlign w:val="center"/>
          </w:tcPr>
          <w:p w:rsidR="006839C6" w:rsidRPr="00FB1298" w:rsidRDefault="006839C6" w:rsidP="00345E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298">
              <w:rPr>
                <w:rFonts w:ascii="Arial" w:hAnsi="Arial" w:cs="Arial"/>
                <w:sz w:val="22"/>
                <w:szCs w:val="22"/>
              </w:rPr>
              <w:t>Procédure de contrôle à réception des produits sanguins labiles (destinataire, conformité à la commande, conformité du transport</w:t>
            </w:r>
            <w:r w:rsidR="00405AD1" w:rsidRPr="00FB1298">
              <w:rPr>
                <w:rFonts w:ascii="Arial" w:hAnsi="Arial" w:cs="Arial"/>
                <w:sz w:val="22"/>
                <w:szCs w:val="22"/>
              </w:rPr>
              <w:t> ; délai</w:t>
            </w:r>
            <w:r w:rsidRPr="00FB1298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4170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97448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992D39" w:rsidRPr="0073538E" w:rsidRDefault="00992D39" w:rsidP="000053B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E42C4" w:rsidRPr="00FB1298" w:rsidTr="00FB1298">
        <w:trPr>
          <w:trHeight w:val="794"/>
        </w:trPr>
        <w:tc>
          <w:tcPr>
            <w:tcW w:w="5813" w:type="dxa"/>
            <w:shd w:val="clear" w:color="auto" w:fill="FFFFFF"/>
            <w:vAlign w:val="center"/>
          </w:tcPr>
          <w:p w:rsidR="00DE42C4" w:rsidRPr="00FB1298" w:rsidRDefault="00DE42C4" w:rsidP="006638F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298">
              <w:rPr>
                <w:rFonts w:ascii="Arial" w:hAnsi="Arial" w:cs="Arial"/>
                <w:sz w:val="22"/>
                <w:szCs w:val="22"/>
              </w:rPr>
              <w:t>Procédure de gestion du stock (enregistrement des entrées et des sorties, rangement des produits sanguins labiles).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343810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DE42C4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71425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DE42C4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DE42C4" w:rsidRPr="0073538E" w:rsidRDefault="00DE42C4" w:rsidP="000053BE">
            <w:pPr>
              <w:spacing w:before="120" w:after="12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6839C6" w:rsidRPr="00F422A8" w:rsidRDefault="006839C6" w:rsidP="006839C6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4D0047" w:rsidRPr="00F422A8" w:rsidRDefault="004D0047" w:rsidP="00296B4A">
      <w:pPr>
        <w:pStyle w:val="Paragraphedeliste1"/>
        <w:ind w:left="0"/>
        <w:rPr>
          <w:rFonts w:ascii="Arial" w:hAnsi="Arial" w:cs="Arial"/>
          <w:b/>
          <w:bCs/>
          <w:i/>
          <w:color w:val="1F497D" w:themeColor="text2"/>
          <w:sz w:val="22"/>
          <w:szCs w:val="22"/>
        </w:rPr>
      </w:pPr>
    </w:p>
    <w:p w:rsidR="006839C6" w:rsidRPr="00A0787B" w:rsidRDefault="00296B4A" w:rsidP="00296B4A">
      <w:pPr>
        <w:pStyle w:val="Paragraphedeliste1"/>
        <w:ind w:left="0"/>
        <w:rPr>
          <w:rFonts w:ascii="Arial" w:hAnsi="Arial" w:cs="Arial"/>
          <w:b/>
          <w:bCs/>
          <w:i/>
          <w:color w:val="1F497D" w:themeColor="text2"/>
          <w:sz w:val="28"/>
          <w:szCs w:val="28"/>
        </w:rPr>
      </w:pPr>
      <w:r w:rsidRPr="00A0787B">
        <w:rPr>
          <w:rFonts w:ascii="Arial" w:hAnsi="Arial" w:cs="Arial"/>
          <w:b/>
          <w:bCs/>
          <w:i/>
          <w:color w:val="1F497D" w:themeColor="text2"/>
          <w:sz w:val="28"/>
          <w:szCs w:val="28"/>
        </w:rPr>
        <w:t xml:space="preserve">III.4. </w:t>
      </w:r>
      <w:r w:rsidR="006839C6" w:rsidRPr="00A0787B">
        <w:rPr>
          <w:rFonts w:ascii="Arial" w:hAnsi="Arial" w:cs="Arial"/>
          <w:b/>
          <w:bCs/>
          <w:i/>
          <w:color w:val="1F497D" w:themeColor="text2"/>
          <w:sz w:val="28"/>
          <w:szCs w:val="28"/>
        </w:rPr>
        <w:t>Les modalités de la délivrance des PSL par le dépôt de sang</w:t>
      </w:r>
    </w:p>
    <w:p w:rsidR="006839C6" w:rsidRPr="007E2056" w:rsidRDefault="006839C6" w:rsidP="006839C6">
      <w:pPr>
        <w:pStyle w:val="Paragraphedeliste1"/>
        <w:rPr>
          <w:rFonts w:ascii="Arial" w:hAnsi="Arial" w:cs="Arial"/>
          <w:b/>
          <w:bCs/>
          <w:sz w:val="10"/>
          <w:szCs w:val="10"/>
          <w:u w:val="single"/>
        </w:rPr>
      </w:pPr>
    </w:p>
    <w:tbl>
      <w:tblPr>
        <w:tblW w:w="10349" w:type="dxa"/>
        <w:tblInd w:w="-17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708"/>
        <w:gridCol w:w="709"/>
        <w:gridCol w:w="3119"/>
      </w:tblGrid>
      <w:tr w:rsidR="00FB1298" w:rsidRPr="00FB1298" w:rsidTr="0073538E">
        <w:trPr>
          <w:trHeight w:val="340"/>
        </w:trPr>
        <w:tc>
          <w:tcPr>
            <w:tcW w:w="5813" w:type="dxa"/>
            <w:shd w:val="clear" w:color="auto" w:fill="D9D9D9" w:themeFill="background1" w:themeFillShade="D9"/>
            <w:vAlign w:val="center"/>
          </w:tcPr>
          <w:p w:rsidR="00FB1298" w:rsidRPr="00FB1298" w:rsidRDefault="00FB1298" w:rsidP="000E2B6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B1298" w:rsidRPr="00FB1298" w:rsidRDefault="00FB1298" w:rsidP="000053B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1298">
              <w:rPr>
                <w:rFonts w:ascii="Arial" w:hAnsi="Arial" w:cs="Arial"/>
                <w:i/>
                <w:sz w:val="18"/>
                <w:szCs w:val="18"/>
              </w:rPr>
              <w:t>OUI</w:t>
            </w:r>
          </w:p>
        </w:tc>
        <w:tc>
          <w:tcPr>
            <w:tcW w:w="709" w:type="dxa"/>
            <w:tcBorders>
              <w:right w:val="single" w:sz="8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:rsidR="00FB1298" w:rsidRPr="00FB1298" w:rsidRDefault="00FB1298" w:rsidP="000053B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1298">
              <w:rPr>
                <w:rFonts w:ascii="Arial" w:hAnsi="Arial" w:cs="Arial"/>
                <w:i/>
                <w:sz w:val="18"/>
                <w:szCs w:val="18"/>
              </w:rPr>
              <w:t>NON</w:t>
            </w:r>
          </w:p>
        </w:tc>
        <w:tc>
          <w:tcPr>
            <w:tcW w:w="3119" w:type="dxa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:rsidR="00FB1298" w:rsidRPr="00FB1298" w:rsidRDefault="00FB1298" w:rsidP="000053BE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839C6" w:rsidRPr="00BA59C9" w:rsidTr="00FB1298">
        <w:trPr>
          <w:trHeight w:val="340"/>
        </w:trPr>
        <w:tc>
          <w:tcPr>
            <w:tcW w:w="5813" w:type="dxa"/>
            <w:shd w:val="clear" w:color="auto" w:fill="FFFFFF"/>
            <w:vAlign w:val="center"/>
          </w:tcPr>
          <w:p w:rsidR="006839C6" w:rsidRPr="00FB1298" w:rsidRDefault="006839C6" w:rsidP="000E2B6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298">
              <w:rPr>
                <w:rFonts w:ascii="Arial" w:hAnsi="Arial" w:cs="Arial"/>
                <w:sz w:val="22"/>
                <w:szCs w:val="22"/>
              </w:rPr>
              <w:t>Procédure de prescription et de délivrance en routine et en urgence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91967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498737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right w:val="single" w:sz="8" w:space="0" w:color="8DB3E2" w:themeColor="text2" w:themeTint="66"/>
                </w:tcBorders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shd w:val="clear" w:color="auto" w:fill="FFFFFF"/>
            <w:vAlign w:val="center"/>
          </w:tcPr>
          <w:p w:rsidR="00503F9A" w:rsidRPr="0073538E" w:rsidRDefault="00503F9A" w:rsidP="000053B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839C6" w:rsidRPr="00BA59C9" w:rsidTr="00FB1298">
        <w:trPr>
          <w:trHeight w:val="283"/>
        </w:trPr>
        <w:tc>
          <w:tcPr>
            <w:tcW w:w="5813" w:type="dxa"/>
            <w:shd w:val="clear" w:color="auto" w:fill="FFFFFF"/>
            <w:vAlign w:val="center"/>
          </w:tcPr>
          <w:p w:rsidR="006839C6" w:rsidRPr="00FB1298" w:rsidRDefault="006839C6" w:rsidP="000E2B6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298">
              <w:rPr>
                <w:rFonts w:ascii="Arial" w:hAnsi="Arial" w:cs="Arial"/>
                <w:sz w:val="22"/>
                <w:szCs w:val="22"/>
              </w:rPr>
              <w:t>Procédure en cas de prescription non conforme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38186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729344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right w:val="single" w:sz="8" w:space="0" w:color="8DB3E2" w:themeColor="text2" w:themeTint="66"/>
                </w:tcBorders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shd w:val="clear" w:color="auto" w:fill="FFFFFF"/>
            <w:vAlign w:val="center"/>
          </w:tcPr>
          <w:p w:rsidR="006839C6" w:rsidRPr="0073538E" w:rsidRDefault="006839C6" w:rsidP="000053B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839C6" w:rsidRPr="00BA59C9" w:rsidTr="00FB1298">
        <w:trPr>
          <w:trHeight w:val="404"/>
        </w:trPr>
        <w:tc>
          <w:tcPr>
            <w:tcW w:w="5813" w:type="dxa"/>
            <w:shd w:val="clear" w:color="auto" w:fill="FFFFFF"/>
            <w:vAlign w:val="center"/>
          </w:tcPr>
          <w:p w:rsidR="006839C6" w:rsidRPr="00FB1298" w:rsidRDefault="006839C6" w:rsidP="00345E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298">
              <w:rPr>
                <w:rFonts w:ascii="Arial" w:hAnsi="Arial" w:cs="Arial"/>
                <w:sz w:val="22"/>
                <w:szCs w:val="22"/>
              </w:rPr>
              <w:t xml:space="preserve">Procédure de décongélation des plasmas frais congelés PFC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971938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942999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right w:val="single" w:sz="8" w:space="0" w:color="8DB3E2" w:themeColor="text2" w:themeTint="66"/>
                </w:tcBorders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shd w:val="clear" w:color="auto" w:fill="FFFFFF"/>
            <w:vAlign w:val="center"/>
          </w:tcPr>
          <w:p w:rsidR="006839C6" w:rsidRPr="0073538E" w:rsidRDefault="006839C6" w:rsidP="000053B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839C6" w:rsidRPr="00BA59C9" w:rsidTr="00FB1298">
        <w:trPr>
          <w:trHeight w:val="582"/>
        </w:trPr>
        <w:tc>
          <w:tcPr>
            <w:tcW w:w="5813" w:type="dxa"/>
            <w:shd w:val="clear" w:color="auto" w:fill="FFFFFF"/>
            <w:vAlign w:val="center"/>
          </w:tcPr>
          <w:p w:rsidR="006839C6" w:rsidRPr="00FB1298" w:rsidRDefault="00F6219B" w:rsidP="00345E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298">
              <w:rPr>
                <w:sz w:val="22"/>
                <w:szCs w:val="22"/>
              </w:rPr>
              <w:br w:type="page"/>
            </w:r>
            <w:r w:rsidR="006839C6" w:rsidRPr="00FB1298">
              <w:rPr>
                <w:rFonts w:ascii="Arial" w:hAnsi="Arial" w:cs="Arial"/>
                <w:sz w:val="22"/>
                <w:szCs w:val="22"/>
              </w:rPr>
              <w:t xml:space="preserve">Procédure de traçabilité des PSL conservés et délivrés par le dépôt de sang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519984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2267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right w:val="single" w:sz="8" w:space="0" w:color="8DB3E2" w:themeColor="text2" w:themeTint="66"/>
                </w:tcBorders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shd w:val="clear" w:color="auto" w:fill="FFFFFF"/>
            <w:vAlign w:val="center"/>
          </w:tcPr>
          <w:p w:rsidR="006839C6" w:rsidRPr="0073538E" w:rsidRDefault="006839C6" w:rsidP="000053B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839C6" w:rsidRPr="00BA59C9" w:rsidTr="00FB1298">
        <w:trPr>
          <w:trHeight w:val="600"/>
        </w:trPr>
        <w:tc>
          <w:tcPr>
            <w:tcW w:w="5813" w:type="dxa"/>
            <w:shd w:val="clear" w:color="auto" w:fill="FFFFFF"/>
            <w:vAlign w:val="center"/>
          </w:tcPr>
          <w:p w:rsidR="006839C6" w:rsidRPr="00FB1298" w:rsidRDefault="006839C6" w:rsidP="00345E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298">
              <w:rPr>
                <w:rFonts w:ascii="Arial" w:hAnsi="Arial" w:cs="Arial"/>
                <w:sz w:val="22"/>
                <w:szCs w:val="22"/>
              </w:rPr>
              <w:t>Procédure d’archivage (disques d’enregistrement, procédures de contrôle,</w:t>
            </w:r>
            <w:r w:rsidR="00AB3421" w:rsidRPr="00FB12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1298">
              <w:rPr>
                <w:rFonts w:ascii="Arial" w:hAnsi="Arial" w:cs="Arial"/>
                <w:sz w:val="22"/>
                <w:szCs w:val="22"/>
              </w:rPr>
              <w:t xml:space="preserve">...)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296768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54418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right w:val="single" w:sz="8" w:space="0" w:color="8DB3E2" w:themeColor="text2" w:themeTint="66"/>
                </w:tcBorders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shd w:val="clear" w:color="auto" w:fill="FFFFFF"/>
            <w:vAlign w:val="center"/>
          </w:tcPr>
          <w:p w:rsidR="006839C6" w:rsidRPr="0073538E" w:rsidRDefault="006839C6" w:rsidP="000053B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839C6" w:rsidRPr="00BA59C9" w:rsidTr="00FB1298">
        <w:trPr>
          <w:trHeight w:val="600"/>
        </w:trPr>
        <w:tc>
          <w:tcPr>
            <w:tcW w:w="5813" w:type="dxa"/>
            <w:shd w:val="clear" w:color="auto" w:fill="FFFFFF"/>
            <w:vAlign w:val="center"/>
          </w:tcPr>
          <w:p w:rsidR="006839C6" w:rsidRPr="00FB1298" w:rsidRDefault="00FA77EB" w:rsidP="00345E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Procédure de transfert</w:t>
            </w:r>
            <w:r w:rsidR="006839C6" w:rsidRPr="00FB1298">
              <w:rPr>
                <w:rFonts w:ascii="Arial" w:hAnsi="Arial" w:cs="Arial"/>
                <w:sz w:val="22"/>
                <w:szCs w:val="22"/>
              </w:rPr>
              <w:t xml:space="preserve"> par une équipe urgentiste d’un patient avec ses PSL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174417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58750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right w:val="single" w:sz="8" w:space="0" w:color="8DB3E2" w:themeColor="text2" w:themeTint="66"/>
                </w:tcBorders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shd w:val="clear" w:color="auto" w:fill="FFFFFF"/>
            <w:vAlign w:val="center"/>
          </w:tcPr>
          <w:p w:rsidR="006E7A69" w:rsidRPr="0073538E" w:rsidRDefault="006E7A69" w:rsidP="000053B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839C6" w:rsidRPr="00BA59C9" w:rsidTr="00FB1298">
        <w:trPr>
          <w:trHeight w:val="510"/>
        </w:trPr>
        <w:tc>
          <w:tcPr>
            <w:tcW w:w="5813" w:type="dxa"/>
            <w:shd w:val="clear" w:color="auto" w:fill="FFFFFF"/>
            <w:vAlign w:val="center"/>
          </w:tcPr>
          <w:p w:rsidR="006839C6" w:rsidRPr="00FB1298" w:rsidRDefault="006839C6" w:rsidP="007376D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298">
              <w:rPr>
                <w:rFonts w:ascii="Arial" w:hAnsi="Arial" w:cs="Arial"/>
                <w:sz w:val="22"/>
                <w:szCs w:val="22"/>
              </w:rPr>
              <w:t xml:space="preserve">Convention de délivrance en urgence vitale à un autre établissement de santé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710768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505663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right w:val="single" w:sz="8" w:space="0" w:color="8DB3E2" w:themeColor="text2" w:themeTint="66"/>
                </w:tcBorders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shd w:val="clear" w:color="auto" w:fill="FFFFFF"/>
            <w:vAlign w:val="center"/>
          </w:tcPr>
          <w:p w:rsidR="006839C6" w:rsidRPr="0073538E" w:rsidRDefault="006839C6" w:rsidP="000053B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298" w:rsidRPr="0067755B" w:rsidTr="00FB1298">
        <w:trPr>
          <w:trHeight w:val="600"/>
        </w:trPr>
        <w:tc>
          <w:tcPr>
            <w:tcW w:w="5813" w:type="dxa"/>
            <w:shd w:val="clear" w:color="auto" w:fill="FFFFFF"/>
            <w:vAlign w:val="center"/>
          </w:tcPr>
          <w:p w:rsidR="00FB1298" w:rsidRPr="00FB1298" w:rsidRDefault="00FB1298" w:rsidP="00345E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298">
              <w:rPr>
                <w:rFonts w:ascii="Arial" w:hAnsi="Arial" w:cs="Arial"/>
                <w:sz w:val="22"/>
                <w:szCs w:val="22"/>
              </w:rPr>
              <w:t>Procédure de seconde délivrance à un autre patient d’un PSL délivré mais non utilisé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43151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right w:val="single" w:sz="8" w:space="0" w:color="8DB3E2" w:themeColor="text2" w:themeTint="66"/>
                </w:tcBorders>
                <w:shd w:val="clear" w:color="auto" w:fill="FFFFFF"/>
                <w:vAlign w:val="center"/>
              </w:tcPr>
              <w:p w:rsidR="00FB1298" w:rsidRPr="0073538E" w:rsidRDefault="0073538E" w:rsidP="000053BE">
                <w:pPr>
                  <w:spacing w:before="120" w:after="1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341545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right w:val="single" w:sz="8" w:space="0" w:color="8DB3E2" w:themeColor="text2" w:themeTint="66"/>
                </w:tcBorders>
                <w:shd w:val="clear" w:color="auto" w:fill="FFFFFF"/>
                <w:vAlign w:val="center"/>
              </w:tcPr>
              <w:p w:rsidR="00FB1298" w:rsidRPr="0073538E" w:rsidRDefault="0073538E" w:rsidP="000053BE">
                <w:pPr>
                  <w:spacing w:before="120" w:after="1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tcBorders>
              <w:right w:val="single" w:sz="8" w:space="0" w:color="8DB3E2" w:themeColor="text2" w:themeTint="66"/>
            </w:tcBorders>
            <w:shd w:val="clear" w:color="auto" w:fill="FFFFFF"/>
            <w:vAlign w:val="center"/>
          </w:tcPr>
          <w:p w:rsidR="00FB1298" w:rsidRPr="0073538E" w:rsidRDefault="00FB1298" w:rsidP="000053B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422A8" w:rsidRDefault="00F422A8" w:rsidP="00296B4A">
      <w:pPr>
        <w:pStyle w:val="Paragraphedeliste1"/>
        <w:ind w:left="0"/>
        <w:rPr>
          <w:rFonts w:ascii="Arial" w:hAnsi="Arial" w:cs="Arial"/>
          <w:b/>
          <w:bCs/>
          <w:i/>
          <w:color w:val="1F497D" w:themeColor="text2"/>
          <w:sz w:val="22"/>
          <w:szCs w:val="22"/>
        </w:rPr>
      </w:pPr>
    </w:p>
    <w:p w:rsidR="00F422A8" w:rsidRDefault="00F422A8">
      <w:pPr>
        <w:rPr>
          <w:rFonts w:ascii="Arial" w:hAnsi="Arial" w:cs="Arial"/>
          <w:b/>
          <w:bCs/>
          <w:i/>
          <w:color w:val="1F497D" w:themeColor="text2"/>
          <w:sz w:val="22"/>
          <w:szCs w:val="22"/>
        </w:rPr>
      </w:pPr>
      <w:r>
        <w:rPr>
          <w:rFonts w:ascii="Arial" w:hAnsi="Arial" w:cs="Arial"/>
          <w:b/>
          <w:bCs/>
          <w:i/>
          <w:color w:val="1F497D" w:themeColor="text2"/>
          <w:sz w:val="22"/>
          <w:szCs w:val="22"/>
        </w:rPr>
        <w:br w:type="page"/>
      </w:r>
    </w:p>
    <w:p w:rsidR="0005687D" w:rsidRPr="00A0787B" w:rsidRDefault="00296B4A" w:rsidP="00296B4A">
      <w:pPr>
        <w:pStyle w:val="Paragraphedeliste1"/>
        <w:ind w:left="0"/>
        <w:rPr>
          <w:rFonts w:ascii="Arial" w:hAnsi="Arial" w:cs="Arial"/>
          <w:b/>
          <w:bCs/>
          <w:i/>
          <w:color w:val="1F497D" w:themeColor="text2"/>
          <w:sz w:val="28"/>
          <w:szCs w:val="28"/>
        </w:rPr>
      </w:pPr>
      <w:r w:rsidRPr="00A0787B">
        <w:rPr>
          <w:rFonts w:ascii="Arial" w:hAnsi="Arial" w:cs="Arial"/>
          <w:b/>
          <w:bCs/>
          <w:i/>
          <w:color w:val="1F497D" w:themeColor="text2"/>
          <w:sz w:val="28"/>
          <w:szCs w:val="28"/>
        </w:rPr>
        <w:lastRenderedPageBreak/>
        <w:t xml:space="preserve">III.5. </w:t>
      </w:r>
      <w:r w:rsidR="006839C6" w:rsidRPr="00A0787B">
        <w:rPr>
          <w:rFonts w:ascii="Arial" w:hAnsi="Arial" w:cs="Arial"/>
          <w:b/>
          <w:bCs/>
          <w:i/>
          <w:color w:val="1F497D" w:themeColor="text2"/>
          <w:sz w:val="28"/>
          <w:szCs w:val="28"/>
        </w:rPr>
        <w:t>Les modalités de transfert des PSL (si fonction relais) par le dépôt dans les unités de soins</w:t>
      </w:r>
    </w:p>
    <w:p w:rsidR="006839C6" w:rsidRPr="00296B4A" w:rsidRDefault="006839C6" w:rsidP="006839C6">
      <w:pPr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0349" w:type="dxa"/>
        <w:tblInd w:w="-17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708"/>
        <w:gridCol w:w="709"/>
        <w:gridCol w:w="3119"/>
      </w:tblGrid>
      <w:tr w:rsidR="00FB1298" w:rsidRPr="00FB1298" w:rsidTr="0073538E">
        <w:trPr>
          <w:trHeight w:val="488"/>
        </w:trPr>
        <w:tc>
          <w:tcPr>
            <w:tcW w:w="5813" w:type="dxa"/>
            <w:shd w:val="clear" w:color="auto" w:fill="D9D9D9" w:themeFill="background1" w:themeFillShade="D9"/>
            <w:vAlign w:val="center"/>
          </w:tcPr>
          <w:p w:rsidR="00FB1298" w:rsidRPr="00FB1298" w:rsidRDefault="00FB1298" w:rsidP="007376D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B1298" w:rsidRPr="00FB1298" w:rsidRDefault="00FB1298" w:rsidP="000053B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1298">
              <w:rPr>
                <w:rFonts w:ascii="Arial" w:hAnsi="Arial" w:cs="Arial"/>
                <w:i/>
                <w:sz w:val="18"/>
                <w:szCs w:val="18"/>
              </w:rPr>
              <w:t>OUI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B1298" w:rsidRPr="00FB1298" w:rsidRDefault="00FB1298" w:rsidP="000053B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1298">
              <w:rPr>
                <w:rFonts w:ascii="Arial" w:hAnsi="Arial" w:cs="Arial"/>
                <w:i/>
                <w:sz w:val="18"/>
                <w:szCs w:val="18"/>
              </w:rPr>
              <w:t>NON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FB1298" w:rsidRPr="00FB1298" w:rsidRDefault="00FB1298" w:rsidP="000053B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839C6" w:rsidRPr="00BA59C9" w:rsidTr="00FB1298">
        <w:trPr>
          <w:trHeight w:val="488"/>
        </w:trPr>
        <w:tc>
          <w:tcPr>
            <w:tcW w:w="5813" w:type="dxa"/>
            <w:shd w:val="clear" w:color="auto" w:fill="FFFFFF"/>
            <w:vAlign w:val="center"/>
          </w:tcPr>
          <w:p w:rsidR="006839C6" w:rsidRPr="00FB1298" w:rsidRDefault="006839C6" w:rsidP="007376D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298">
              <w:rPr>
                <w:rFonts w:ascii="Arial" w:hAnsi="Arial" w:cs="Arial"/>
                <w:sz w:val="22"/>
                <w:szCs w:val="22"/>
              </w:rPr>
              <w:t>Procédure de réception et de conservation des PSL nominatifs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293939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56148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6839C6" w:rsidRPr="0073538E" w:rsidRDefault="006839C6" w:rsidP="000053B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839C6" w:rsidRPr="00BA59C9" w:rsidTr="00FB1298">
        <w:trPr>
          <w:trHeight w:val="397"/>
        </w:trPr>
        <w:tc>
          <w:tcPr>
            <w:tcW w:w="5813" w:type="dxa"/>
            <w:shd w:val="clear" w:color="auto" w:fill="FFFFFF"/>
            <w:vAlign w:val="center"/>
          </w:tcPr>
          <w:p w:rsidR="006839C6" w:rsidRPr="00FB1298" w:rsidRDefault="006839C6" w:rsidP="007376D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298">
              <w:rPr>
                <w:rFonts w:ascii="Arial" w:hAnsi="Arial" w:cs="Arial"/>
                <w:sz w:val="22"/>
                <w:szCs w:val="22"/>
              </w:rPr>
              <w:t xml:space="preserve">Procédure de transfert des PSL délivrés à un patient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2077198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2144106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6839C6" w:rsidRPr="0073538E" w:rsidRDefault="006839C6" w:rsidP="000053B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D0785" w:rsidRPr="00BA59C9" w:rsidTr="00FB1298">
        <w:trPr>
          <w:trHeight w:val="582"/>
        </w:trPr>
        <w:tc>
          <w:tcPr>
            <w:tcW w:w="5813" w:type="dxa"/>
            <w:shd w:val="clear" w:color="auto" w:fill="FFFFFF"/>
            <w:vAlign w:val="center"/>
          </w:tcPr>
          <w:p w:rsidR="00FD0785" w:rsidRPr="00FB1298" w:rsidRDefault="00FD0785" w:rsidP="007376D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298">
              <w:rPr>
                <w:rFonts w:ascii="Arial" w:hAnsi="Arial" w:cs="Arial"/>
                <w:sz w:val="22"/>
                <w:szCs w:val="22"/>
              </w:rPr>
              <w:t xml:space="preserve">Procédure de la traçabilité des PSL délivrés, au dépôt de sang et vers l’établissement de transfusion sanguine </w:t>
            </w:r>
          </w:p>
        </w:tc>
        <w:sdt>
          <w:sdtPr>
            <w:rPr>
              <w:sz w:val="28"/>
              <w:szCs w:val="28"/>
            </w:rPr>
            <w:id w:val="1027370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FD0785" w:rsidRPr="0073538E" w:rsidRDefault="0073538E" w:rsidP="000053BE">
                <w:pPr>
                  <w:jc w:val="center"/>
                  <w:rPr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583880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FD0785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FD0785" w:rsidRPr="0073538E" w:rsidRDefault="00FD0785" w:rsidP="000053B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D0785" w:rsidRPr="00BA59C9" w:rsidTr="00FB1298">
        <w:trPr>
          <w:trHeight w:val="600"/>
        </w:trPr>
        <w:tc>
          <w:tcPr>
            <w:tcW w:w="5813" w:type="dxa"/>
            <w:shd w:val="clear" w:color="auto" w:fill="FFFFFF"/>
            <w:vAlign w:val="center"/>
          </w:tcPr>
          <w:p w:rsidR="00FD0785" w:rsidRPr="00FB1298" w:rsidRDefault="00FD0785" w:rsidP="007376D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298">
              <w:rPr>
                <w:rFonts w:ascii="Arial" w:hAnsi="Arial" w:cs="Arial"/>
                <w:sz w:val="22"/>
                <w:szCs w:val="22"/>
              </w:rPr>
              <w:t xml:space="preserve">Procédure d’archivage (supports d’enregistrement, procédures de contrôle...) </w:t>
            </w:r>
          </w:p>
        </w:tc>
        <w:sdt>
          <w:sdtPr>
            <w:rPr>
              <w:sz w:val="28"/>
              <w:szCs w:val="28"/>
            </w:rPr>
            <w:id w:val="1544953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FD0785" w:rsidRPr="0073538E" w:rsidRDefault="0073538E" w:rsidP="000053BE">
                <w:pPr>
                  <w:jc w:val="center"/>
                  <w:rPr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25679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FD0785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FD0785" w:rsidRPr="0073538E" w:rsidRDefault="00FD0785" w:rsidP="000053B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7692D" w:rsidRPr="00F422A8" w:rsidRDefault="00D7692D" w:rsidP="002A7083">
      <w:pPr>
        <w:pStyle w:val="Paragraphedeliste1"/>
        <w:ind w:left="0"/>
        <w:rPr>
          <w:rFonts w:ascii="Arial" w:hAnsi="Arial" w:cs="Arial"/>
          <w:bCs/>
          <w:color w:val="0000FF"/>
          <w:sz w:val="22"/>
          <w:szCs w:val="22"/>
        </w:rPr>
      </w:pPr>
    </w:p>
    <w:p w:rsidR="004D0047" w:rsidRPr="00F422A8" w:rsidRDefault="004D0047" w:rsidP="00296B4A">
      <w:pPr>
        <w:pStyle w:val="Paragraphedeliste1"/>
        <w:ind w:left="0"/>
        <w:rPr>
          <w:rFonts w:ascii="Arial" w:hAnsi="Arial" w:cs="Arial"/>
          <w:b/>
          <w:bCs/>
          <w:i/>
          <w:color w:val="1F497D" w:themeColor="text2"/>
          <w:sz w:val="22"/>
          <w:szCs w:val="22"/>
        </w:rPr>
      </w:pPr>
    </w:p>
    <w:p w:rsidR="0005687D" w:rsidRPr="00A0787B" w:rsidRDefault="00296B4A" w:rsidP="00296B4A">
      <w:pPr>
        <w:pStyle w:val="Paragraphedeliste1"/>
        <w:ind w:left="0"/>
        <w:rPr>
          <w:rFonts w:ascii="Arial" w:hAnsi="Arial" w:cs="Arial"/>
          <w:b/>
          <w:bCs/>
          <w:i/>
          <w:color w:val="1F497D" w:themeColor="text2"/>
          <w:sz w:val="28"/>
          <w:szCs w:val="28"/>
        </w:rPr>
      </w:pPr>
      <w:r w:rsidRPr="00A0787B">
        <w:rPr>
          <w:rFonts w:ascii="Arial" w:hAnsi="Arial" w:cs="Arial"/>
          <w:b/>
          <w:bCs/>
          <w:i/>
          <w:color w:val="1F497D" w:themeColor="text2"/>
          <w:sz w:val="28"/>
          <w:szCs w:val="28"/>
        </w:rPr>
        <w:t xml:space="preserve">III.6. Modalités de suivi </w:t>
      </w:r>
      <w:r w:rsidR="006839C6" w:rsidRPr="00A0787B">
        <w:rPr>
          <w:rFonts w:ascii="Arial" w:hAnsi="Arial" w:cs="Arial"/>
          <w:b/>
          <w:bCs/>
          <w:i/>
          <w:color w:val="1F497D" w:themeColor="text2"/>
          <w:sz w:val="28"/>
          <w:szCs w:val="28"/>
        </w:rPr>
        <w:t>par l’ETS et modalités du conseil transfusionnel</w:t>
      </w:r>
    </w:p>
    <w:p w:rsidR="006839C6" w:rsidRPr="00296B4A" w:rsidRDefault="006839C6" w:rsidP="006839C6">
      <w:pPr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0349" w:type="dxa"/>
        <w:tblInd w:w="-17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708"/>
        <w:gridCol w:w="709"/>
        <w:gridCol w:w="3119"/>
      </w:tblGrid>
      <w:tr w:rsidR="00FB1298" w:rsidRPr="00FB1298" w:rsidTr="0073538E">
        <w:trPr>
          <w:trHeight w:val="368"/>
        </w:trPr>
        <w:tc>
          <w:tcPr>
            <w:tcW w:w="5813" w:type="dxa"/>
            <w:shd w:val="clear" w:color="auto" w:fill="D9D9D9" w:themeFill="background1" w:themeFillShade="D9"/>
            <w:vAlign w:val="center"/>
          </w:tcPr>
          <w:p w:rsidR="00FB1298" w:rsidRPr="00FB1298" w:rsidRDefault="00FB1298" w:rsidP="007376D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B1298" w:rsidRPr="00FB1298" w:rsidRDefault="00FB1298" w:rsidP="000053B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1298">
              <w:rPr>
                <w:rFonts w:ascii="Arial" w:hAnsi="Arial" w:cs="Arial"/>
                <w:i/>
                <w:sz w:val="18"/>
                <w:szCs w:val="18"/>
              </w:rPr>
              <w:t>OUI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B1298" w:rsidRPr="00FB1298" w:rsidRDefault="00FB1298" w:rsidP="000053B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1298">
              <w:rPr>
                <w:rFonts w:ascii="Arial" w:hAnsi="Arial" w:cs="Arial"/>
                <w:i/>
                <w:sz w:val="18"/>
                <w:szCs w:val="18"/>
              </w:rPr>
              <w:t>NON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FB1298" w:rsidRPr="00FB1298" w:rsidRDefault="00FB1298" w:rsidP="000053B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839C6" w:rsidRPr="00BA59C9" w:rsidTr="00FB1298">
        <w:trPr>
          <w:trHeight w:val="402"/>
        </w:trPr>
        <w:tc>
          <w:tcPr>
            <w:tcW w:w="5813" w:type="dxa"/>
            <w:shd w:val="clear" w:color="auto" w:fill="FFFFFF"/>
            <w:vAlign w:val="center"/>
          </w:tcPr>
          <w:p w:rsidR="006839C6" w:rsidRPr="00FB1298" w:rsidRDefault="006839C6" w:rsidP="007376D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298">
              <w:rPr>
                <w:rFonts w:ascii="Arial" w:hAnsi="Arial" w:cs="Arial"/>
                <w:sz w:val="22"/>
                <w:szCs w:val="22"/>
              </w:rPr>
              <w:t>Procédure de suivi des dépôts de sang par l’ETS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438025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884830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D8170C" w:rsidRPr="0073538E" w:rsidRDefault="00D8170C" w:rsidP="000053B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839C6" w:rsidRPr="00BA59C9" w:rsidTr="00FB1298">
        <w:trPr>
          <w:trHeight w:val="510"/>
        </w:trPr>
        <w:tc>
          <w:tcPr>
            <w:tcW w:w="5813" w:type="dxa"/>
            <w:shd w:val="clear" w:color="auto" w:fill="FFFFFF"/>
            <w:vAlign w:val="center"/>
          </w:tcPr>
          <w:p w:rsidR="006839C6" w:rsidRPr="00FB1298" w:rsidRDefault="006839C6" w:rsidP="007376DC">
            <w:pPr>
              <w:rPr>
                <w:rFonts w:ascii="Arial" w:hAnsi="Arial" w:cs="Arial"/>
                <w:sz w:val="22"/>
                <w:szCs w:val="22"/>
              </w:rPr>
            </w:pPr>
            <w:r w:rsidRPr="00FB1298">
              <w:rPr>
                <w:rFonts w:ascii="Arial" w:hAnsi="Arial" w:cs="Arial"/>
                <w:sz w:val="22"/>
                <w:szCs w:val="22"/>
              </w:rPr>
              <w:t>Mise en place d’un dis</w:t>
            </w:r>
            <w:r w:rsidR="002461CF" w:rsidRPr="00FB1298">
              <w:rPr>
                <w:rFonts w:ascii="Arial" w:hAnsi="Arial" w:cs="Arial"/>
                <w:sz w:val="22"/>
                <w:szCs w:val="22"/>
              </w:rPr>
              <w:t xml:space="preserve">positif pour assurer le conseil </w:t>
            </w:r>
            <w:r w:rsidRPr="00FB1298">
              <w:rPr>
                <w:rFonts w:ascii="Arial" w:hAnsi="Arial" w:cs="Arial"/>
                <w:sz w:val="22"/>
                <w:szCs w:val="22"/>
              </w:rPr>
              <w:t xml:space="preserve">transfusionnel 24h/24 vers l’ES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098750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619954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6839C6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6839C6" w:rsidRPr="0073538E" w:rsidRDefault="006839C6" w:rsidP="000053B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8170C" w:rsidRPr="00BA59C9" w:rsidTr="00FB1298">
        <w:trPr>
          <w:trHeight w:val="510"/>
        </w:trPr>
        <w:tc>
          <w:tcPr>
            <w:tcW w:w="5813" w:type="dxa"/>
            <w:shd w:val="clear" w:color="auto" w:fill="FFFFFF"/>
            <w:vAlign w:val="center"/>
          </w:tcPr>
          <w:p w:rsidR="00D8170C" w:rsidRPr="00FB1298" w:rsidRDefault="00D8170C" w:rsidP="007376DC">
            <w:pPr>
              <w:rPr>
                <w:rFonts w:ascii="Arial" w:hAnsi="Arial" w:cs="Arial"/>
                <w:sz w:val="22"/>
                <w:szCs w:val="22"/>
              </w:rPr>
            </w:pPr>
            <w:r w:rsidRPr="00FB1298">
              <w:rPr>
                <w:rFonts w:ascii="Arial" w:hAnsi="Arial" w:cs="Arial"/>
                <w:sz w:val="22"/>
                <w:szCs w:val="22"/>
              </w:rPr>
              <w:t xml:space="preserve">Les coordonnées d’un médecin d’astreinte de l’ETS sont disponibles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09863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D8170C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22218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D8170C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D8170C" w:rsidRPr="0073538E" w:rsidRDefault="00D8170C" w:rsidP="000053B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8170C" w:rsidRPr="00BA59C9" w:rsidTr="00FB1298">
        <w:trPr>
          <w:trHeight w:val="20"/>
        </w:trPr>
        <w:tc>
          <w:tcPr>
            <w:tcW w:w="5813" w:type="dxa"/>
            <w:shd w:val="clear" w:color="auto" w:fill="FFFFFF"/>
            <w:vAlign w:val="center"/>
          </w:tcPr>
          <w:p w:rsidR="00D8170C" w:rsidRPr="00FB1298" w:rsidRDefault="00D8170C" w:rsidP="007376DC">
            <w:pPr>
              <w:rPr>
                <w:rFonts w:ascii="Arial" w:hAnsi="Arial" w:cs="Arial"/>
                <w:sz w:val="22"/>
                <w:szCs w:val="22"/>
              </w:rPr>
            </w:pPr>
            <w:r w:rsidRPr="00FB1298">
              <w:rPr>
                <w:rFonts w:ascii="Arial" w:hAnsi="Arial" w:cs="Arial"/>
                <w:sz w:val="22"/>
                <w:szCs w:val="22"/>
              </w:rPr>
              <w:t>Modalités de suivi des remarques énoncées lors des audits annuels de l’EFS</w:t>
            </w:r>
            <w:r w:rsidR="00FA77EB">
              <w:rPr>
                <w:rFonts w:ascii="Arial" w:hAnsi="Arial" w:cs="Arial"/>
                <w:sz w:val="22"/>
                <w:szCs w:val="22"/>
              </w:rPr>
              <w:t xml:space="preserve"> et des inspections ARS</w:t>
            </w:r>
          </w:p>
        </w:tc>
        <w:sdt>
          <w:sdtPr>
            <w:rPr>
              <w:sz w:val="28"/>
              <w:szCs w:val="28"/>
            </w:rPr>
            <w:id w:val="-163833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D8170C" w:rsidRPr="0073538E" w:rsidRDefault="0073538E" w:rsidP="000053BE">
                <w:pPr>
                  <w:jc w:val="center"/>
                  <w:rPr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836906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D8170C" w:rsidRPr="0073538E" w:rsidRDefault="0073538E" w:rsidP="000053BE">
                <w:pPr>
                  <w:jc w:val="center"/>
                  <w:rPr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D8170C" w:rsidRPr="0073538E" w:rsidRDefault="00D8170C" w:rsidP="000053B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8170C" w:rsidRPr="00BA59C9" w:rsidTr="00FB1298">
        <w:trPr>
          <w:trHeight w:val="20"/>
        </w:trPr>
        <w:tc>
          <w:tcPr>
            <w:tcW w:w="5813" w:type="dxa"/>
            <w:shd w:val="clear" w:color="auto" w:fill="FFFFFF"/>
            <w:vAlign w:val="center"/>
          </w:tcPr>
          <w:p w:rsidR="00D8170C" w:rsidRPr="00FB1298" w:rsidRDefault="00D8170C" w:rsidP="007376DC">
            <w:pPr>
              <w:rPr>
                <w:rFonts w:ascii="Arial" w:hAnsi="Arial" w:cs="Arial"/>
                <w:sz w:val="22"/>
                <w:szCs w:val="22"/>
              </w:rPr>
            </w:pPr>
            <w:r w:rsidRPr="00FB1298">
              <w:rPr>
                <w:rFonts w:ascii="Arial" w:hAnsi="Arial" w:cs="Arial"/>
                <w:sz w:val="22"/>
                <w:szCs w:val="22"/>
              </w:rPr>
              <w:t xml:space="preserve">Modalités de suivi des mesures correctives proposées dans le cadre de </w:t>
            </w:r>
            <w:r w:rsidR="00904884">
              <w:rPr>
                <w:rFonts w:ascii="Arial" w:hAnsi="Arial" w:cs="Arial"/>
                <w:sz w:val="22"/>
                <w:szCs w:val="22"/>
              </w:rPr>
              <w:t>l’analyse des Incidents G</w:t>
            </w:r>
            <w:r w:rsidRPr="00FB1298">
              <w:rPr>
                <w:rFonts w:ascii="Arial" w:hAnsi="Arial" w:cs="Arial"/>
                <w:sz w:val="22"/>
                <w:szCs w:val="22"/>
              </w:rPr>
              <w:t>rave</w:t>
            </w:r>
            <w:r w:rsidR="00904884">
              <w:rPr>
                <w:rFonts w:ascii="Arial" w:hAnsi="Arial" w:cs="Arial"/>
                <w:sz w:val="22"/>
                <w:szCs w:val="22"/>
              </w:rPr>
              <w:t>s</w:t>
            </w:r>
            <w:r w:rsidRPr="00FB1298">
              <w:rPr>
                <w:rFonts w:ascii="Arial" w:hAnsi="Arial" w:cs="Arial"/>
                <w:sz w:val="22"/>
                <w:szCs w:val="22"/>
              </w:rPr>
              <w:t xml:space="preserve"> de la chaîne transfusionnelle impliquant le fonctionnement du dépôt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31500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D8170C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341889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D8170C" w:rsidRPr="0073538E" w:rsidRDefault="0073538E" w:rsidP="000053BE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D8170C" w:rsidRPr="0073538E" w:rsidRDefault="00D8170C" w:rsidP="000053B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6219B" w:rsidRPr="00F422A8" w:rsidRDefault="00F6219B" w:rsidP="006839C6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4D0047" w:rsidRPr="00F422A8" w:rsidRDefault="004D0047" w:rsidP="00F26489">
      <w:pPr>
        <w:pStyle w:val="Paragraphedeliste1"/>
        <w:ind w:left="0"/>
        <w:rPr>
          <w:rFonts w:ascii="Arial" w:hAnsi="Arial" w:cs="Arial"/>
          <w:b/>
          <w:bCs/>
          <w:sz w:val="22"/>
          <w:szCs w:val="22"/>
        </w:rPr>
      </w:pPr>
    </w:p>
    <w:p w:rsidR="006839C6" w:rsidRPr="00F26489" w:rsidRDefault="000850BE" w:rsidP="00F26489">
      <w:pPr>
        <w:pStyle w:val="Paragraphedeliste1"/>
        <w:ind w:left="0"/>
        <w:rPr>
          <w:rFonts w:ascii="Arial" w:hAnsi="Arial" w:cs="Arial"/>
          <w:b/>
          <w:bCs/>
          <w:sz w:val="32"/>
          <w:szCs w:val="32"/>
          <w:u w:val="single"/>
        </w:rPr>
      </w:pPr>
      <w:r w:rsidRPr="000A4B77">
        <w:rPr>
          <w:rFonts w:ascii="Arial" w:hAnsi="Arial" w:cs="Arial"/>
          <w:b/>
          <w:bCs/>
          <w:sz w:val="32"/>
          <w:szCs w:val="32"/>
        </w:rPr>
        <w:t>IV</w:t>
      </w:r>
      <w:r w:rsidR="00370ABD" w:rsidRPr="000A4B77">
        <w:rPr>
          <w:rFonts w:ascii="Arial" w:hAnsi="Arial" w:cs="Arial"/>
          <w:b/>
          <w:bCs/>
          <w:sz w:val="32"/>
          <w:szCs w:val="32"/>
        </w:rPr>
        <w:t>.</w:t>
      </w:r>
      <w:r w:rsidRPr="000A4B77">
        <w:rPr>
          <w:rFonts w:ascii="Arial" w:hAnsi="Arial" w:cs="Arial"/>
          <w:b/>
          <w:bCs/>
          <w:sz w:val="32"/>
          <w:szCs w:val="32"/>
        </w:rPr>
        <w:t xml:space="preserve"> </w:t>
      </w:r>
      <w:r w:rsidR="00FB1298">
        <w:rPr>
          <w:rFonts w:ascii="Arial" w:hAnsi="Arial" w:cs="Arial"/>
          <w:b/>
          <w:bCs/>
          <w:sz w:val="32"/>
          <w:szCs w:val="32"/>
          <w:u w:val="single"/>
        </w:rPr>
        <w:t>HEMOVIGILANCE</w:t>
      </w:r>
      <w:r w:rsidR="009D5FC5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0A4B77">
        <w:rPr>
          <w:rFonts w:ascii="Arial" w:hAnsi="Arial" w:cs="Arial"/>
          <w:b/>
          <w:bCs/>
          <w:sz w:val="32"/>
          <w:szCs w:val="32"/>
          <w:u w:val="single"/>
        </w:rPr>
        <w:t xml:space="preserve">ET SECURITE </w:t>
      </w:r>
      <w:r w:rsidR="006839C6" w:rsidRPr="000A4B77">
        <w:rPr>
          <w:rFonts w:ascii="Arial" w:hAnsi="Arial" w:cs="Arial"/>
          <w:b/>
          <w:bCs/>
          <w:sz w:val="32"/>
          <w:szCs w:val="32"/>
          <w:u w:val="single"/>
        </w:rPr>
        <w:t>TRANSFUSIONNELLE</w:t>
      </w:r>
      <w:r w:rsidR="00F26489">
        <w:rPr>
          <w:rFonts w:ascii="Arial" w:hAnsi="Arial" w:cs="Arial"/>
          <w:b/>
          <w:bCs/>
          <w:sz w:val="32"/>
          <w:szCs w:val="32"/>
          <w:u w:val="single"/>
        </w:rPr>
        <w:t> :</w:t>
      </w:r>
    </w:p>
    <w:p w:rsidR="000A4B77" w:rsidRPr="00F26489" w:rsidRDefault="000A4B77" w:rsidP="006839C6">
      <w:pPr>
        <w:rPr>
          <w:rFonts w:ascii="Arial" w:hAnsi="Arial" w:cs="Arial"/>
          <w:bCs/>
          <w:color w:val="FF0000"/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708"/>
        <w:gridCol w:w="709"/>
        <w:gridCol w:w="3119"/>
      </w:tblGrid>
      <w:tr w:rsidR="00FB1298" w:rsidRPr="00FB1298" w:rsidTr="0073538E">
        <w:trPr>
          <w:trHeight w:val="409"/>
        </w:trPr>
        <w:tc>
          <w:tcPr>
            <w:tcW w:w="5813" w:type="dxa"/>
            <w:shd w:val="clear" w:color="auto" w:fill="D9D9D9" w:themeFill="background1" w:themeFillShade="D9"/>
          </w:tcPr>
          <w:p w:rsidR="00FB1298" w:rsidRPr="00FB1298" w:rsidRDefault="00FB1298" w:rsidP="002461CF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B1298" w:rsidRPr="00FB1298" w:rsidRDefault="00FB1298" w:rsidP="00F8291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1298">
              <w:rPr>
                <w:rFonts w:ascii="Arial" w:hAnsi="Arial" w:cs="Arial"/>
                <w:i/>
                <w:sz w:val="18"/>
                <w:szCs w:val="18"/>
              </w:rPr>
              <w:t>OUI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B1298" w:rsidRPr="00FB1298" w:rsidRDefault="00FB1298" w:rsidP="00F8291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1298">
              <w:rPr>
                <w:rFonts w:ascii="Arial" w:hAnsi="Arial" w:cs="Arial"/>
                <w:i/>
                <w:sz w:val="18"/>
                <w:szCs w:val="18"/>
              </w:rPr>
              <w:t>NON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FB1298" w:rsidRPr="00FB1298" w:rsidRDefault="00FB1298" w:rsidP="00F8291E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839C6" w:rsidRPr="00BA59C9" w:rsidTr="00FB1298">
        <w:trPr>
          <w:trHeight w:val="409"/>
        </w:trPr>
        <w:tc>
          <w:tcPr>
            <w:tcW w:w="5813" w:type="dxa"/>
            <w:shd w:val="clear" w:color="auto" w:fill="FFFFFF"/>
          </w:tcPr>
          <w:p w:rsidR="006839C6" w:rsidRPr="00FB1298" w:rsidRDefault="006839C6" w:rsidP="00FB129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B1298">
              <w:rPr>
                <w:rFonts w:ascii="Arial" w:hAnsi="Arial" w:cs="Arial"/>
                <w:sz w:val="22"/>
                <w:szCs w:val="22"/>
              </w:rPr>
              <w:t xml:space="preserve">Tenue de réunions </w:t>
            </w:r>
            <w:r w:rsidR="00AB3421" w:rsidRPr="00FB1298">
              <w:rPr>
                <w:rFonts w:ascii="Arial" w:hAnsi="Arial" w:cs="Arial"/>
                <w:sz w:val="22"/>
                <w:szCs w:val="22"/>
              </w:rPr>
              <w:t>relatives à l’Hémovigilance et la sécurité transfusionnelle dans le cadre de la CME</w:t>
            </w:r>
          </w:p>
        </w:tc>
        <w:sdt>
          <w:sdtPr>
            <w:rPr>
              <w:sz w:val="28"/>
              <w:szCs w:val="28"/>
            </w:rPr>
            <w:id w:val="1955132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6839C6" w:rsidRPr="0073538E" w:rsidRDefault="0073538E" w:rsidP="00F8291E">
                <w:pPr>
                  <w:jc w:val="center"/>
                  <w:rPr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93011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6839C6" w:rsidRPr="0073538E" w:rsidRDefault="0073538E" w:rsidP="00F8291E">
                <w:pPr>
                  <w:jc w:val="center"/>
                  <w:rPr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765C33" w:rsidRPr="0073538E" w:rsidRDefault="00765C33" w:rsidP="00F8291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27D1" w:rsidRPr="00BA59C9" w:rsidTr="00FB1298">
        <w:trPr>
          <w:trHeight w:val="227"/>
        </w:trPr>
        <w:tc>
          <w:tcPr>
            <w:tcW w:w="5813" w:type="dxa"/>
            <w:shd w:val="clear" w:color="auto" w:fill="FFFFFF"/>
          </w:tcPr>
          <w:p w:rsidR="008327D1" w:rsidRPr="00FB1298" w:rsidRDefault="008327D1" w:rsidP="006839C6">
            <w:pPr>
              <w:spacing w:before="120" w:after="120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FB1298">
              <w:rPr>
                <w:rFonts w:ascii="Arial" w:hAnsi="Arial" w:cs="Arial"/>
                <w:sz w:val="22"/>
                <w:szCs w:val="22"/>
              </w:rPr>
              <w:t xml:space="preserve">Nombre de réunions par an : </w:t>
            </w:r>
          </w:p>
        </w:tc>
        <w:tc>
          <w:tcPr>
            <w:tcW w:w="4536" w:type="dxa"/>
            <w:gridSpan w:val="3"/>
            <w:shd w:val="clear" w:color="auto" w:fill="FFFFFF"/>
            <w:vAlign w:val="center"/>
          </w:tcPr>
          <w:p w:rsidR="008327D1" w:rsidRPr="0073538E" w:rsidRDefault="008327D1" w:rsidP="00F8291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55186" w:rsidRPr="00BA59C9" w:rsidTr="00FB1298">
        <w:trPr>
          <w:trHeight w:val="281"/>
        </w:trPr>
        <w:tc>
          <w:tcPr>
            <w:tcW w:w="5813" w:type="dxa"/>
            <w:shd w:val="clear" w:color="auto" w:fill="FFFFFF"/>
            <w:vAlign w:val="center"/>
          </w:tcPr>
          <w:p w:rsidR="00255186" w:rsidRPr="00FB1298" w:rsidRDefault="00255186" w:rsidP="006638F8">
            <w:pPr>
              <w:rPr>
                <w:rFonts w:ascii="Arial" w:hAnsi="Arial" w:cs="Arial"/>
                <w:sz w:val="22"/>
                <w:szCs w:val="22"/>
              </w:rPr>
            </w:pPr>
            <w:r w:rsidRPr="00FB1298">
              <w:rPr>
                <w:rFonts w:ascii="Arial" w:hAnsi="Arial" w:cs="Arial"/>
                <w:sz w:val="22"/>
                <w:szCs w:val="22"/>
              </w:rPr>
              <w:t xml:space="preserve">Rapport d’activité annuel </w:t>
            </w:r>
            <w:r w:rsidR="00FB1298">
              <w:rPr>
                <w:rFonts w:ascii="Arial" w:hAnsi="Arial" w:cs="Arial"/>
                <w:sz w:val="22"/>
                <w:szCs w:val="22"/>
              </w:rPr>
              <w:t xml:space="preserve">du dépôt </w:t>
            </w:r>
            <w:r w:rsidRPr="00FB1298">
              <w:rPr>
                <w:rFonts w:ascii="Arial" w:hAnsi="Arial" w:cs="Arial"/>
                <w:sz w:val="22"/>
                <w:szCs w:val="22"/>
              </w:rPr>
              <w:t>à la CME</w:t>
            </w:r>
          </w:p>
        </w:tc>
        <w:sdt>
          <w:sdtPr>
            <w:rPr>
              <w:sz w:val="28"/>
              <w:szCs w:val="28"/>
            </w:rPr>
            <w:id w:val="1585183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255186" w:rsidRPr="0073538E" w:rsidRDefault="0073538E" w:rsidP="00F8291E">
                <w:pPr>
                  <w:jc w:val="center"/>
                  <w:rPr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3200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255186" w:rsidRPr="0073538E" w:rsidRDefault="0073538E" w:rsidP="00F8291E">
                <w:pPr>
                  <w:jc w:val="center"/>
                  <w:rPr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255186" w:rsidRPr="0073538E" w:rsidRDefault="00255186" w:rsidP="00F8291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55186" w:rsidRPr="00BA59C9" w:rsidTr="00FB1298">
        <w:trPr>
          <w:trHeight w:val="680"/>
        </w:trPr>
        <w:tc>
          <w:tcPr>
            <w:tcW w:w="5813" w:type="dxa"/>
            <w:shd w:val="clear" w:color="auto" w:fill="FFFFFF"/>
            <w:vAlign w:val="center"/>
          </w:tcPr>
          <w:p w:rsidR="00255186" w:rsidRPr="00FB1298" w:rsidRDefault="00255186" w:rsidP="00FB1298">
            <w:pPr>
              <w:rPr>
                <w:rFonts w:ascii="Arial" w:hAnsi="Arial" w:cs="Arial"/>
                <w:sz w:val="22"/>
                <w:szCs w:val="22"/>
              </w:rPr>
            </w:pPr>
            <w:r w:rsidRPr="00FB1298">
              <w:rPr>
                <w:rFonts w:ascii="Arial" w:hAnsi="Arial" w:cs="Arial"/>
                <w:sz w:val="22"/>
                <w:szCs w:val="22"/>
              </w:rPr>
              <w:t>Définition des protocoles transfusionnels (UV, utilisation des PFC…)</w:t>
            </w:r>
          </w:p>
        </w:tc>
        <w:sdt>
          <w:sdtPr>
            <w:rPr>
              <w:sz w:val="28"/>
              <w:szCs w:val="28"/>
            </w:rPr>
            <w:id w:val="43548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255186" w:rsidRPr="0073538E" w:rsidRDefault="0073538E" w:rsidP="00F8291E">
                <w:pPr>
                  <w:jc w:val="center"/>
                  <w:rPr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38470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255186" w:rsidRPr="0073538E" w:rsidRDefault="0073538E" w:rsidP="00F8291E">
                <w:pPr>
                  <w:jc w:val="center"/>
                  <w:rPr>
                    <w:sz w:val="28"/>
                    <w:szCs w:val="28"/>
                  </w:rPr>
                </w:pPr>
                <w:r w:rsidRPr="007353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:rsidR="00255186" w:rsidRPr="0073538E" w:rsidRDefault="00255186" w:rsidP="00F8291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E051E6" w:rsidRPr="00FD0785" w:rsidRDefault="00E051E6" w:rsidP="00D80F5C">
      <w:pPr>
        <w:ind w:left="2124"/>
        <w:rPr>
          <w:rFonts w:ascii="Arial" w:hAnsi="Arial" w:cs="Arial"/>
          <w:b/>
          <w:sz w:val="16"/>
          <w:szCs w:val="16"/>
          <w:u w:val="single"/>
        </w:rPr>
      </w:pPr>
    </w:p>
    <w:p w:rsidR="007D232F" w:rsidRDefault="007D232F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V. SIGNATURE</w:t>
      </w:r>
    </w:p>
    <w:p w:rsidR="007D232F" w:rsidRPr="007D232F" w:rsidRDefault="007D232F">
      <w:pPr>
        <w:rPr>
          <w:rFonts w:ascii="Arial" w:hAnsi="Arial" w:cs="Arial"/>
          <w:sz w:val="22"/>
          <w:szCs w:val="22"/>
        </w:rPr>
      </w:pPr>
    </w:p>
    <w:p w:rsidR="007D232F" w:rsidRPr="007D232F" w:rsidRDefault="00C66C74">
      <w:pPr>
        <w:rPr>
          <w:rFonts w:ascii="Arial" w:hAnsi="Arial" w:cs="Arial"/>
          <w:sz w:val="22"/>
          <w:szCs w:val="22"/>
        </w:rPr>
      </w:pPr>
      <w:r w:rsidRPr="00C66C7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90C301" wp14:editId="7195EC41">
                <wp:simplePos x="0" y="0"/>
                <wp:positionH relativeFrom="column">
                  <wp:posOffset>1303020</wp:posOffset>
                </wp:positionH>
                <wp:positionV relativeFrom="paragraph">
                  <wp:posOffset>306069</wp:posOffset>
                </wp:positionV>
                <wp:extent cx="2762250" cy="1057275"/>
                <wp:effectExtent l="0" t="0" r="1905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43C" w:rsidRDefault="00EB04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0C301" id="_x0000_s1028" type="#_x0000_t202" style="position:absolute;margin-left:102.6pt;margin-top:24.1pt;width:217.5pt;height:8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">
                <v:textbox>
                  <w:txbxContent>
                    <w:p w:rsidR="00EB043C" w:rsidRDefault="00EB043C"/>
                  </w:txbxContent>
                </v:textbox>
              </v:shape>
            </w:pict>
          </mc:Fallback>
        </mc:AlternateContent>
      </w:r>
      <w:r w:rsidR="007D232F" w:rsidRPr="007D232F">
        <w:rPr>
          <w:rFonts w:ascii="Arial" w:hAnsi="Arial" w:cs="Arial"/>
          <w:sz w:val="22"/>
          <w:szCs w:val="22"/>
        </w:rPr>
        <w:t xml:space="preserve">Le Coordonnateur Régional d’Hémovigilance et de Sécurité Transfusionnelle missionné en tant que personne qualifiée : </w:t>
      </w:r>
    </w:p>
    <w:p w:rsidR="007D232F" w:rsidRPr="007D232F" w:rsidRDefault="007D232F">
      <w:pPr>
        <w:rPr>
          <w:rFonts w:ascii="Arial" w:hAnsi="Arial" w:cs="Arial"/>
          <w:sz w:val="22"/>
          <w:szCs w:val="22"/>
        </w:rPr>
      </w:pPr>
    </w:p>
    <w:p w:rsidR="007D232F" w:rsidRPr="007D232F" w:rsidRDefault="007D232F">
      <w:pPr>
        <w:rPr>
          <w:rFonts w:ascii="Arial" w:hAnsi="Arial" w:cs="Arial"/>
          <w:sz w:val="22"/>
          <w:szCs w:val="22"/>
        </w:rPr>
      </w:pPr>
    </w:p>
    <w:p w:rsidR="007D232F" w:rsidRPr="007D232F" w:rsidRDefault="007D232F">
      <w:pPr>
        <w:rPr>
          <w:rFonts w:ascii="Arial" w:hAnsi="Arial" w:cs="Arial"/>
          <w:sz w:val="22"/>
          <w:szCs w:val="22"/>
        </w:rPr>
      </w:pPr>
    </w:p>
    <w:p w:rsidR="00E73E6D" w:rsidRDefault="00E73E6D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br w:type="page"/>
      </w:r>
    </w:p>
    <w:p w:rsidR="00B967EA" w:rsidRDefault="00E73E6D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lastRenderedPageBreak/>
        <w:t>VI. TABLEAU RECAPITULATIF DES ECARTS ET REMARQUES</w:t>
      </w:r>
    </w:p>
    <w:p w:rsidR="00E73E6D" w:rsidRDefault="00E73E6D">
      <w:pPr>
        <w:rPr>
          <w:rFonts w:ascii="Arial" w:hAnsi="Arial" w:cs="Arial"/>
          <w:b/>
          <w:sz w:val="32"/>
          <w:szCs w:val="3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6662"/>
      </w:tblGrid>
      <w:tr w:rsidR="00E73E6D" w:rsidRPr="00E73E6D" w:rsidTr="00F422A8">
        <w:trPr>
          <w:trHeight w:val="680"/>
        </w:trPr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</w:tcPr>
          <w:p w:rsidR="00E73E6D" w:rsidRPr="00E73E6D" w:rsidRDefault="00E73E6D" w:rsidP="00E30392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73E6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ECART : </w:t>
            </w:r>
            <w:r w:rsidRPr="00E73E6D">
              <w:rPr>
                <w:rFonts w:ascii="Arial" w:hAnsi="Arial" w:cs="Arial"/>
                <w:bCs/>
                <w:i/>
                <w:sz w:val="22"/>
                <w:szCs w:val="22"/>
              </w:rPr>
              <w:t>Non-conformité à une référence juridique opposable</w:t>
            </w:r>
          </w:p>
        </w:tc>
      </w:tr>
      <w:tr w:rsidR="00E73E6D" w:rsidRPr="00E73E6D" w:rsidTr="00E73E6D">
        <w:trPr>
          <w:trHeight w:val="907"/>
        </w:trPr>
        <w:tc>
          <w:tcPr>
            <w:tcW w:w="1526" w:type="dxa"/>
            <w:vAlign w:val="center"/>
          </w:tcPr>
          <w:p w:rsidR="00E73E6D" w:rsidRPr="00E73E6D" w:rsidRDefault="00E73E6D" w:rsidP="00E30392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73E6D">
              <w:rPr>
                <w:rFonts w:ascii="Arial" w:hAnsi="Arial" w:cs="Arial"/>
                <w:bCs/>
                <w:sz w:val="20"/>
              </w:rPr>
              <w:t>Référence</w:t>
            </w:r>
          </w:p>
        </w:tc>
        <w:tc>
          <w:tcPr>
            <w:tcW w:w="1701" w:type="dxa"/>
            <w:vAlign w:val="center"/>
          </w:tcPr>
          <w:p w:rsidR="00E73E6D" w:rsidRPr="00E73E6D" w:rsidRDefault="00E73E6D" w:rsidP="00E73E6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73E6D">
              <w:rPr>
                <w:rFonts w:ascii="Arial" w:hAnsi="Arial" w:cs="Arial"/>
                <w:bCs/>
                <w:sz w:val="20"/>
              </w:rPr>
              <w:t>Chapitre / Page du rapport</w:t>
            </w:r>
          </w:p>
        </w:tc>
        <w:tc>
          <w:tcPr>
            <w:tcW w:w="6662" w:type="dxa"/>
            <w:vAlign w:val="center"/>
          </w:tcPr>
          <w:p w:rsidR="00E73E6D" w:rsidRPr="00E73E6D" w:rsidRDefault="00E73E6D" w:rsidP="00E30392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73E6D">
              <w:rPr>
                <w:rFonts w:ascii="Arial" w:hAnsi="Arial" w:cs="Arial"/>
                <w:bCs/>
                <w:sz w:val="20"/>
              </w:rPr>
              <w:t>Description</w:t>
            </w:r>
          </w:p>
        </w:tc>
      </w:tr>
      <w:tr w:rsidR="00E73E6D" w:rsidRPr="00B707B1" w:rsidTr="00E73E6D">
        <w:trPr>
          <w:trHeight w:val="1531"/>
        </w:trPr>
        <w:tc>
          <w:tcPr>
            <w:tcW w:w="1526" w:type="dxa"/>
            <w:vAlign w:val="center"/>
          </w:tcPr>
          <w:p w:rsidR="00E73E6D" w:rsidRPr="00F8291E" w:rsidRDefault="00E73E6D" w:rsidP="00E3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3E6D" w:rsidRPr="00F8291E" w:rsidRDefault="00E73E6D" w:rsidP="00E3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E73E6D" w:rsidRPr="00F8291E" w:rsidRDefault="00E73E6D" w:rsidP="00E3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3E6D" w:rsidRPr="00B707B1" w:rsidTr="00E73E6D">
        <w:trPr>
          <w:trHeight w:val="1356"/>
        </w:trPr>
        <w:tc>
          <w:tcPr>
            <w:tcW w:w="1526" w:type="dxa"/>
            <w:vAlign w:val="center"/>
          </w:tcPr>
          <w:p w:rsidR="00E73E6D" w:rsidRPr="00F8291E" w:rsidRDefault="00E73E6D" w:rsidP="00E3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3E6D" w:rsidRPr="00F8291E" w:rsidRDefault="00E73E6D" w:rsidP="00E3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E73E6D" w:rsidRPr="00F8291E" w:rsidRDefault="00E73E6D" w:rsidP="00E3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3E6D" w:rsidRPr="00B707B1" w:rsidTr="00E73E6D">
        <w:trPr>
          <w:trHeight w:val="1262"/>
        </w:trPr>
        <w:tc>
          <w:tcPr>
            <w:tcW w:w="1526" w:type="dxa"/>
            <w:vAlign w:val="center"/>
          </w:tcPr>
          <w:p w:rsidR="00E73E6D" w:rsidRPr="00F8291E" w:rsidRDefault="00E73E6D" w:rsidP="00E3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3E6D" w:rsidRPr="00F8291E" w:rsidRDefault="00E73E6D" w:rsidP="00E3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E73E6D" w:rsidRPr="00F8291E" w:rsidRDefault="00E73E6D" w:rsidP="00E3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3E6D" w:rsidRPr="00E73E6D" w:rsidTr="00F422A8">
        <w:trPr>
          <w:trHeight w:val="907"/>
        </w:trPr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</w:tcPr>
          <w:p w:rsidR="00E73E6D" w:rsidRPr="00E73E6D" w:rsidRDefault="00E73E6D" w:rsidP="00E30392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73E6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REMARQUE : </w:t>
            </w:r>
            <w:r w:rsidRPr="00E73E6D">
              <w:rPr>
                <w:rFonts w:ascii="Arial" w:hAnsi="Arial" w:cs="Arial"/>
                <w:bCs/>
                <w:i/>
                <w:sz w:val="22"/>
                <w:szCs w:val="22"/>
              </w:rPr>
              <w:t>Dysfonctionnement ou manquement sans référence à une référence juridique opposable mais qui génère un risque plus ou moins critique</w:t>
            </w:r>
          </w:p>
        </w:tc>
      </w:tr>
      <w:tr w:rsidR="00E73E6D" w:rsidRPr="00E73E6D" w:rsidTr="00E73E6D">
        <w:trPr>
          <w:trHeight w:val="907"/>
        </w:trPr>
        <w:tc>
          <w:tcPr>
            <w:tcW w:w="1526" w:type="dxa"/>
            <w:vAlign w:val="center"/>
          </w:tcPr>
          <w:p w:rsidR="00E73E6D" w:rsidRPr="00E73E6D" w:rsidRDefault="00E73E6D" w:rsidP="00E30392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73E6D">
              <w:rPr>
                <w:rFonts w:ascii="Arial" w:hAnsi="Arial" w:cs="Arial"/>
                <w:bCs/>
                <w:sz w:val="20"/>
              </w:rPr>
              <w:t>Référence</w:t>
            </w:r>
          </w:p>
        </w:tc>
        <w:tc>
          <w:tcPr>
            <w:tcW w:w="1701" w:type="dxa"/>
            <w:vAlign w:val="center"/>
          </w:tcPr>
          <w:p w:rsidR="00E73E6D" w:rsidRPr="00E73E6D" w:rsidRDefault="00E73E6D" w:rsidP="00E30392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73E6D">
              <w:rPr>
                <w:rFonts w:ascii="Arial" w:hAnsi="Arial" w:cs="Arial"/>
                <w:bCs/>
                <w:sz w:val="20"/>
              </w:rPr>
              <w:t xml:space="preserve">Chapitre </w:t>
            </w:r>
            <w:r>
              <w:rPr>
                <w:rFonts w:ascii="Arial" w:hAnsi="Arial" w:cs="Arial"/>
                <w:bCs/>
                <w:sz w:val="20"/>
              </w:rPr>
              <w:t xml:space="preserve">/ Page </w:t>
            </w:r>
            <w:r w:rsidRPr="00E73E6D">
              <w:rPr>
                <w:rFonts w:ascii="Arial" w:hAnsi="Arial" w:cs="Arial"/>
                <w:bCs/>
                <w:sz w:val="20"/>
              </w:rPr>
              <w:t>du rapport</w:t>
            </w:r>
          </w:p>
        </w:tc>
        <w:tc>
          <w:tcPr>
            <w:tcW w:w="6662" w:type="dxa"/>
            <w:vAlign w:val="center"/>
          </w:tcPr>
          <w:p w:rsidR="00E73E6D" w:rsidRPr="00E73E6D" w:rsidRDefault="00E73E6D" w:rsidP="00E30392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73E6D">
              <w:rPr>
                <w:rFonts w:ascii="Arial" w:hAnsi="Arial" w:cs="Arial"/>
                <w:bCs/>
                <w:sz w:val="20"/>
              </w:rPr>
              <w:t>Description</w:t>
            </w:r>
          </w:p>
        </w:tc>
      </w:tr>
      <w:tr w:rsidR="00E73E6D" w:rsidRPr="00782A34" w:rsidTr="00E73E6D">
        <w:trPr>
          <w:trHeight w:val="1279"/>
        </w:trPr>
        <w:tc>
          <w:tcPr>
            <w:tcW w:w="1526" w:type="dxa"/>
            <w:vAlign w:val="center"/>
          </w:tcPr>
          <w:p w:rsidR="00E73E6D" w:rsidRPr="00F8291E" w:rsidRDefault="00E73E6D" w:rsidP="00E3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3E6D" w:rsidRPr="00F8291E" w:rsidRDefault="00E73E6D" w:rsidP="00E3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E73E6D" w:rsidRPr="00F8291E" w:rsidRDefault="00E73E6D" w:rsidP="00E3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3E6D" w:rsidRPr="00782A34" w:rsidTr="00E73E6D">
        <w:trPr>
          <w:trHeight w:val="1254"/>
        </w:trPr>
        <w:tc>
          <w:tcPr>
            <w:tcW w:w="1526" w:type="dxa"/>
            <w:vAlign w:val="center"/>
          </w:tcPr>
          <w:p w:rsidR="00E73E6D" w:rsidRPr="00F8291E" w:rsidRDefault="00E73E6D" w:rsidP="00E3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3E6D" w:rsidRPr="00F8291E" w:rsidRDefault="00E73E6D" w:rsidP="00E3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E73E6D" w:rsidRPr="00F8291E" w:rsidRDefault="00E73E6D" w:rsidP="00E3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3E6D" w:rsidRPr="00782A34" w:rsidTr="00E73E6D">
        <w:trPr>
          <w:trHeight w:val="1272"/>
        </w:trPr>
        <w:tc>
          <w:tcPr>
            <w:tcW w:w="1526" w:type="dxa"/>
            <w:vAlign w:val="center"/>
          </w:tcPr>
          <w:p w:rsidR="00E73E6D" w:rsidRPr="00F8291E" w:rsidRDefault="00E73E6D" w:rsidP="00E3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3E6D" w:rsidRPr="00F8291E" w:rsidRDefault="00E73E6D" w:rsidP="00E3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E73E6D" w:rsidRPr="00F8291E" w:rsidRDefault="00E73E6D" w:rsidP="00E3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3E6D" w:rsidRPr="00782A34" w:rsidTr="00E73E6D">
        <w:trPr>
          <w:trHeight w:val="1263"/>
        </w:trPr>
        <w:tc>
          <w:tcPr>
            <w:tcW w:w="1526" w:type="dxa"/>
            <w:vAlign w:val="center"/>
          </w:tcPr>
          <w:p w:rsidR="00E73E6D" w:rsidRPr="00F8291E" w:rsidRDefault="00E73E6D" w:rsidP="00E3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3E6D" w:rsidRPr="00F8291E" w:rsidRDefault="00E73E6D" w:rsidP="00E3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E73E6D" w:rsidRPr="00F8291E" w:rsidRDefault="00E73E6D" w:rsidP="00E3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3E6D" w:rsidRPr="00782A34" w:rsidTr="00E73E6D">
        <w:trPr>
          <w:trHeight w:val="1134"/>
        </w:trPr>
        <w:tc>
          <w:tcPr>
            <w:tcW w:w="1526" w:type="dxa"/>
            <w:vAlign w:val="center"/>
          </w:tcPr>
          <w:p w:rsidR="00E73E6D" w:rsidRPr="00F8291E" w:rsidRDefault="00E73E6D" w:rsidP="00E3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3E6D" w:rsidRPr="00F8291E" w:rsidRDefault="00E73E6D" w:rsidP="00E3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E73E6D" w:rsidRPr="00F8291E" w:rsidRDefault="00E73E6D" w:rsidP="00E3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24327E" w:rsidRDefault="0024327E">
      <w:pPr>
        <w:rPr>
          <w:rFonts w:ascii="Arial" w:hAnsi="Arial" w:cs="Arial"/>
          <w:sz w:val="22"/>
          <w:szCs w:val="22"/>
        </w:rPr>
      </w:pPr>
    </w:p>
    <w:p w:rsidR="0024327E" w:rsidRDefault="002432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9D7269" w:rsidRDefault="009D7269" w:rsidP="009D7269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lastRenderedPageBreak/>
        <w:t>VII. CONCLUSIONS</w:t>
      </w:r>
    </w:p>
    <w:p w:rsidR="009D7269" w:rsidRDefault="009D7269" w:rsidP="009D7269">
      <w:pPr>
        <w:jc w:val="both"/>
        <w:rPr>
          <w:rFonts w:ascii="Arial" w:hAnsi="Arial" w:cs="Arial"/>
          <w:bCs/>
          <w:sz w:val="22"/>
          <w:szCs w:val="22"/>
        </w:rPr>
      </w:pPr>
    </w:p>
    <w:p w:rsidR="009D7269" w:rsidRDefault="009D7269" w:rsidP="009D7269">
      <w:pPr>
        <w:jc w:val="both"/>
        <w:rPr>
          <w:rFonts w:ascii="Arial" w:hAnsi="Arial" w:cs="Arial"/>
          <w:bCs/>
          <w:sz w:val="22"/>
          <w:szCs w:val="22"/>
        </w:rPr>
      </w:pPr>
    </w:p>
    <w:p w:rsidR="009D7269" w:rsidRDefault="009D7269" w:rsidP="009D726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D’une manière générale la gestion du dépôt de </w:t>
      </w:r>
      <w:r>
        <w:rPr>
          <w:rFonts w:ascii="Arial" w:hAnsi="Arial" w:cs="Arial"/>
          <w:bCs/>
          <w:color w:val="FF0000"/>
          <w:sz w:val="22"/>
          <w:szCs w:val="22"/>
        </w:rPr>
        <w:t>(nom de l’établissement)</w:t>
      </w:r>
      <w:r>
        <w:rPr>
          <w:rFonts w:ascii="Arial" w:hAnsi="Arial" w:cs="Arial"/>
          <w:bCs/>
          <w:sz w:val="22"/>
          <w:szCs w:val="22"/>
        </w:rPr>
        <w:t xml:space="preserve"> est </w:t>
      </w:r>
      <w:r w:rsidR="00725AF5">
        <w:rPr>
          <w:rFonts w:ascii="Arial" w:hAnsi="Arial" w:cs="Arial"/>
          <w:bCs/>
          <w:sz w:val="22"/>
          <w:szCs w:val="22"/>
        </w:rPr>
        <w:t xml:space="preserve">globalement satisfaisante / </w:t>
      </w:r>
      <w:r>
        <w:rPr>
          <w:rFonts w:ascii="Arial" w:hAnsi="Arial" w:cs="Arial"/>
          <w:bCs/>
          <w:sz w:val="22"/>
          <w:szCs w:val="22"/>
        </w:rPr>
        <w:t xml:space="preserve">de très bonne qualité. </w:t>
      </w:r>
    </w:p>
    <w:p w:rsidR="009D7269" w:rsidRDefault="009D7269" w:rsidP="009D7269">
      <w:pPr>
        <w:jc w:val="both"/>
        <w:rPr>
          <w:rFonts w:ascii="Arial" w:hAnsi="Arial" w:cs="Arial"/>
          <w:bCs/>
          <w:sz w:val="22"/>
          <w:szCs w:val="22"/>
        </w:rPr>
      </w:pPr>
      <w:r w:rsidRPr="00D7692D">
        <w:rPr>
          <w:rFonts w:ascii="Arial" w:hAnsi="Arial" w:cs="Arial"/>
          <w:bCs/>
          <w:sz w:val="22"/>
          <w:szCs w:val="22"/>
        </w:rPr>
        <w:t>L’</w:t>
      </w:r>
      <w:r>
        <w:rPr>
          <w:rFonts w:ascii="Arial" w:hAnsi="Arial" w:cs="Arial"/>
          <w:bCs/>
          <w:sz w:val="22"/>
          <w:szCs w:val="22"/>
        </w:rPr>
        <w:t xml:space="preserve">inspection met </w:t>
      </w:r>
      <w:r w:rsidR="00725AF5">
        <w:rPr>
          <w:rFonts w:ascii="Arial" w:hAnsi="Arial" w:cs="Arial"/>
          <w:bCs/>
          <w:sz w:val="22"/>
          <w:szCs w:val="22"/>
        </w:rPr>
        <w:t xml:space="preserve">cependant </w:t>
      </w:r>
      <w:r>
        <w:rPr>
          <w:rFonts w:ascii="Arial" w:hAnsi="Arial" w:cs="Arial"/>
          <w:bCs/>
          <w:sz w:val="22"/>
          <w:szCs w:val="22"/>
        </w:rPr>
        <w:t xml:space="preserve">en évidence </w:t>
      </w:r>
      <w:r w:rsidRPr="000053BE">
        <w:rPr>
          <w:rFonts w:ascii="Arial" w:hAnsi="Arial" w:cs="Arial"/>
          <w:bCs/>
          <w:color w:val="FF0000"/>
          <w:sz w:val="22"/>
          <w:szCs w:val="22"/>
        </w:rPr>
        <w:t>xx</w:t>
      </w:r>
      <w:r>
        <w:rPr>
          <w:rFonts w:ascii="Arial" w:hAnsi="Arial" w:cs="Arial"/>
          <w:bCs/>
          <w:sz w:val="22"/>
          <w:szCs w:val="22"/>
        </w:rPr>
        <w:t xml:space="preserve"> écarts et </w:t>
      </w:r>
      <w:r w:rsidRPr="000053BE">
        <w:rPr>
          <w:rFonts w:ascii="Arial" w:hAnsi="Arial" w:cs="Arial"/>
          <w:bCs/>
          <w:color w:val="FF0000"/>
          <w:sz w:val="22"/>
          <w:szCs w:val="22"/>
        </w:rPr>
        <w:t>xx</w:t>
      </w:r>
      <w:r w:rsidRPr="00D7692D">
        <w:rPr>
          <w:rFonts w:ascii="Arial" w:hAnsi="Arial" w:cs="Arial"/>
          <w:bCs/>
          <w:sz w:val="22"/>
          <w:szCs w:val="22"/>
        </w:rPr>
        <w:t xml:space="preserve"> rema</w:t>
      </w:r>
      <w:r w:rsidR="00725AF5">
        <w:rPr>
          <w:rFonts w:ascii="Arial" w:hAnsi="Arial" w:cs="Arial"/>
          <w:bCs/>
          <w:sz w:val="22"/>
          <w:szCs w:val="22"/>
        </w:rPr>
        <w:t xml:space="preserve">rques reportées dans le tableau précédent. </w:t>
      </w:r>
    </w:p>
    <w:p w:rsidR="0089277C" w:rsidRDefault="0089277C" w:rsidP="009D7269">
      <w:pPr>
        <w:jc w:val="both"/>
        <w:rPr>
          <w:rFonts w:ascii="Arial" w:hAnsi="Arial" w:cs="Arial"/>
          <w:bCs/>
          <w:sz w:val="22"/>
          <w:szCs w:val="22"/>
        </w:rPr>
      </w:pPr>
    </w:p>
    <w:p w:rsidR="009D7269" w:rsidRDefault="009D7269" w:rsidP="009D726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Nous remercions l’ensemble du personnel pour l’accueil que nous avons reçu.</w:t>
      </w:r>
    </w:p>
    <w:p w:rsidR="009D7269" w:rsidRDefault="009D7269" w:rsidP="009D7269">
      <w:pPr>
        <w:rPr>
          <w:rFonts w:ascii="Arial" w:hAnsi="Arial" w:cs="Arial"/>
          <w:bCs/>
          <w:sz w:val="22"/>
          <w:szCs w:val="22"/>
        </w:rPr>
      </w:pPr>
    </w:p>
    <w:p w:rsidR="003E2AC1" w:rsidRPr="00D7692D" w:rsidRDefault="003E2AC1" w:rsidP="009D7269">
      <w:pPr>
        <w:rPr>
          <w:rFonts w:ascii="Arial" w:hAnsi="Arial" w:cs="Arial"/>
          <w:bCs/>
          <w:sz w:val="22"/>
          <w:szCs w:val="22"/>
        </w:rPr>
      </w:pPr>
    </w:p>
    <w:p w:rsidR="009D7269" w:rsidRPr="003E2AC1" w:rsidRDefault="003E2AC1" w:rsidP="003E2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0"/>
        </w:rPr>
      </w:pPr>
      <w:r w:rsidRPr="003E2AC1">
        <w:rPr>
          <w:rFonts w:ascii="Arial" w:hAnsi="Arial" w:cs="Arial"/>
          <w:bCs/>
          <w:sz w:val="20"/>
        </w:rPr>
        <w:t xml:space="preserve">Date et signature : </w:t>
      </w:r>
    </w:p>
    <w:p w:rsidR="003E2AC1" w:rsidRDefault="003E2AC1" w:rsidP="003E2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0"/>
        </w:rPr>
      </w:pPr>
    </w:p>
    <w:p w:rsidR="003E2AC1" w:rsidRDefault="003E2AC1" w:rsidP="003E2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0"/>
        </w:rPr>
      </w:pPr>
    </w:p>
    <w:p w:rsidR="003E2AC1" w:rsidRDefault="003E2AC1" w:rsidP="003E2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0"/>
        </w:rPr>
      </w:pPr>
    </w:p>
    <w:p w:rsidR="003E2AC1" w:rsidRDefault="003E2AC1" w:rsidP="003E2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0"/>
        </w:rPr>
      </w:pPr>
    </w:p>
    <w:p w:rsidR="003E2AC1" w:rsidRDefault="003E2AC1" w:rsidP="003E2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0"/>
        </w:rPr>
      </w:pPr>
    </w:p>
    <w:p w:rsidR="003E2AC1" w:rsidRDefault="003E2AC1" w:rsidP="003E2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0"/>
        </w:rPr>
      </w:pPr>
    </w:p>
    <w:p w:rsidR="003E2AC1" w:rsidRDefault="003E2AC1" w:rsidP="003E2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0"/>
        </w:rPr>
      </w:pPr>
    </w:p>
    <w:p w:rsidR="003E2AC1" w:rsidRPr="003E2AC1" w:rsidRDefault="003E2AC1" w:rsidP="003E2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0"/>
        </w:rPr>
      </w:pPr>
    </w:p>
    <w:p w:rsidR="00E73E6D" w:rsidRPr="003E2AC1" w:rsidRDefault="0089277C" w:rsidP="003E2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3E2AC1">
        <w:rPr>
          <w:rFonts w:ascii="Arial" w:hAnsi="Arial" w:cs="Arial"/>
          <w:sz w:val="20"/>
        </w:rPr>
        <w:t xml:space="preserve">L’inspecteur désigné </w:t>
      </w:r>
      <w:r w:rsidR="003E2AC1" w:rsidRPr="003E2AC1">
        <w:rPr>
          <w:rFonts w:ascii="Arial" w:hAnsi="Arial" w:cs="Arial"/>
          <w:sz w:val="20"/>
        </w:rPr>
        <w:t xml:space="preserve">par le Directeur Général de l’Agence Régionale de Santé </w:t>
      </w:r>
      <w:r w:rsidR="0020232C">
        <w:rPr>
          <w:rFonts w:ascii="Arial" w:hAnsi="Arial" w:cs="Arial"/>
          <w:sz w:val="20"/>
        </w:rPr>
        <w:t>Grand Est</w:t>
      </w:r>
      <w:r w:rsidRPr="003E2AC1">
        <w:rPr>
          <w:rFonts w:ascii="Arial" w:hAnsi="Arial" w:cs="Arial"/>
          <w:sz w:val="20"/>
        </w:rPr>
        <w:t xml:space="preserve"> </w:t>
      </w:r>
    </w:p>
    <w:p w:rsidR="0058024C" w:rsidRDefault="005802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58024C" w:rsidRDefault="0058024C" w:rsidP="0058024C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lastRenderedPageBreak/>
        <w:t>VII. ANNEXES</w:t>
      </w:r>
    </w:p>
    <w:p w:rsidR="00E426CD" w:rsidRDefault="00E426CD" w:rsidP="0058024C">
      <w:pPr>
        <w:rPr>
          <w:rFonts w:ascii="Arial" w:hAnsi="Arial" w:cs="Arial"/>
          <w:sz w:val="22"/>
          <w:szCs w:val="22"/>
        </w:rPr>
      </w:pPr>
    </w:p>
    <w:p w:rsidR="0089277C" w:rsidRPr="00E426CD" w:rsidRDefault="0058024C" w:rsidP="0058024C">
      <w:pPr>
        <w:rPr>
          <w:rFonts w:ascii="Arial" w:hAnsi="Arial" w:cs="Arial"/>
          <w:sz w:val="22"/>
          <w:szCs w:val="22"/>
        </w:rPr>
      </w:pPr>
      <w:r w:rsidRPr="00E426CD">
        <w:rPr>
          <w:rFonts w:ascii="Arial" w:hAnsi="Arial" w:cs="Arial"/>
          <w:sz w:val="22"/>
          <w:szCs w:val="22"/>
        </w:rPr>
        <w:t>Annexe 1 : liste des personnes rencontrées</w:t>
      </w:r>
    </w:p>
    <w:p w:rsidR="0058024C" w:rsidRPr="00E426CD" w:rsidRDefault="0058024C" w:rsidP="0058024C">
      <w:pPr>
        <w:rPr>
          <w:rFonts w:ascii="Arial" w:hAnsi="Arial" w:cs="Arial"/>
          <w:sz w:val="22"/>
          <w:szCs w:val="22"/>
        </w:rPr>
      </w:pPr>
      <w:r w:rsidRPr="00E426CD">
        <w:rPr>
          <w:rFonts w:ascii="Arial" w:hAnsi="Arial" w:cs="Arial"/>
          <w:sz w:val="22"/>
          <w:szCs w:val="22"/>
        </w:rPr>
        <w:t>Annexe 2 : liste des documents consultés</w:t>
      </w:r>
    </w:p>
    <w:p w:rsidR="0058024C" w:rsidRDefault="0058024C" w:rsidP="0058024C">
      <w:pPr>
        <w:rPr>
          <w:rFonts w:ascii="Arial" w:hAnsi="Arial" w:cs="Arial"/>
          <w:sz w:val="22"/>
          <w:szCs w:val="22"/>
        </w:rPr>
      </w:pPr>
      <w:r w:rsidRPr="00E426CD">
        <w:rPr>
          <w:rFonts w:ascii="Arial" w:hAnsi="Arial" w:cs="Arial"/>
          <w:sz w:val="22"/>
          <w:szCs w:val="22"/>
        </w:rPr>
        <w:t xml:space="preserve">Annexe 3 : </w:t>
      </w:r>
    </w:p>
    <w:p w:rsidR="00DA6A28" w:rsidRPr="00E426CD" w:rsidRDefault="00DA6A28" w:rsidP="005802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:rsidR="0058024C" w:rsidRPr="00E426CD" w:rsidRDefault="0058024C" w:rsidP="0058024C">
      <w:pPr>
        <w:rPr>
          <w:rFonts w:ascii="Arial" w:hAnsi="Arial" w:cs="Arial"/>
          <w:sz w:val="22"/>
          <w:szCs w:val="22"/>
        </w:rPr>
      </w:pPr>
    </w:p>
    <w:sectPr w:rsidR="0058024C" w:rsidRPr="00E426CD" w:rsidSect="006839C6">
      <w:footerReference w:type="even" r:id="rId9"/>
      <w:footerReference w:type="default" r:id="rId10"/>
      <w:pgSz w:w="11906" w:h="16838"/>
      <w:pgMar w:top="720" w:right="1134" w:bottom="720" w:left="993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81" w:rsidRDefault="00C55981">
      <w:r>
        <w:separator/>
      </w:r>
    </w:p>
  </w:endnote>
  <w:endnote w:type="continuationSeparator" w:id="0">
    <w:p w:rsidR="00C55981" w:rsidRDefault="00C5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43C" w:rsidRDefault="00EB043C" w:rsidP="005B491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EB043C" w:rsidRDefault="00EB043C" w:rsidP="005B491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43C" w:rsidRDefault="00EB043C" w:rsidP="005B491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43771">
      <w:rPr>
        <w:rStyle w:val="Numrodepage"/>
        <w:noProof/>
      </w:rPr>
      <w:t>8</w:t>
    </w:r>
    <w:r>
      <w:rPr>
        <w:rStyle w:val="Numrodepage"/>
      </w:rPr>
      <w:fldChar w:fldCharType="end"/>
    </w:r>
  </w:p>
  <w:p w:rsidR="00EB043C" w:rsidRDefault="00EB043C" w:rsidP="00741303">
    <w:pPr>
      <w:pStyle w:val="Pieddepage"/>
      <w:pBdr>
        <w:top w:val="single" w:sz="4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81" w:rsidRDefault="00C55981">
      <w:r>
        <w:separator/>
      </w:r>
    </w:p>
  </w:footnote>
  <w:footnote w:type="continuationSeparator" w:id="0">
    <w:p w:rsidR="00C55981" w:rsidRDefault="00C55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4C35"/>
    <w:multiLevelType w:val="hybridMultilevel"/>
    <w:tmpl w:val="8FC84F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F6492"/>
    <w:multiLevelType w:val="hybridMultilevel"/>
    <w:tmpl w:val="EED4EB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B14CC8"/>
    <w:multiLevelType w:val="hybridMultilevel"/>
    <w:tmpl w:val="7A6E2FD6"/>
    <w:lvl w:ilvl="0" w:tplc="5A24797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CF3733"/>
    <w:multiLevelType w:val="hybridMultilevel"/>
    <w:tmpl w:val="EC7E3C6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E69F7"/>
    <w:multiLevelType w:val="hybridMultilevel"/>
    <w:tmpl w:val="80CA52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8E1758"/>
    <w:multiLevelType w:val="hybridMultilevel"/>
    <w:tmpl w:val="E95286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3A4DC5"/>
    <w:multiLevelType w:val="multilevel"/>
    <w:tmpl w:val="37D41444"/>
    <w:lvl w:ilvl="0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  <w:sz w:val="4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266CD9"/>
    <w:multiLevelType w:val="hybridMultilevel"/>
    <w:tmpl w:val="407C3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56FCC"/>
    <w:multiLevelType w:val="hybridMultilevel"/>
    <w:tmpl w:val="45309A72"/>
    <w:lvl w:ilvl="0" w:tplc="4F0879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94F75"/>
    <w:multiLevelType w:val="hybridMultilevel"/>
    <w:tmpl w:val="26A6F8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9E0E25"/>
    <w:multiLevelType w:val="hybridMultilevel"/>
    <w:tmpl w:val="898E9F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318B0"/>
    <w:multiLevelType w:val="hybridMultilevel"/>
    <w:tmpl w:val="C0A61D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5E0A5C"/>
    <w:multiLevelType w:val="hybridMultilevel"/>
    <w:tmpl w:val="3B105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F7876"/>
    <w:multiLevelType w:val="hybridMultilevel"/>
    <w:tmpl w:val="4768E16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BE2C24"/>
    <w:multiLevelType w:val="hybridMultilevel"/>
    <w:tmpl w:val="B31A9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3260E"/>
    <w:multiLevelType w:val="hybridMultilevel"/>
    <w:tmpl w:val="87B4636A"/>
    <w:lvl w:ilvl="0" w:tplc="B68CBAD8">
      <w:start w:val="2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3"/>
  </w:num>
  <w:num w:numId="5">
    <w:abstractNumId w:val="11"/>
  </w:num>
  <w:num w:numId="6">
    <w:abstractNumId w:val="4"/>
  </w:num>
  <w:num w:numId="7">
    <w:abstractNumId w:val="10"/>
  </w:num>
  <w:num w:numId="8">
    <w:abstractNumId w:val="12"/>
  </w:num>
  <w:num w:numId="9">
    <w:abstractNumId w:val="14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9"/>
  </w:num>
  <w:num w:numId="15">
    <w:abstractNumId w:val="15"/>
  </w:num>
  <w:num w:numId="1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26"/>
    <w:rsid w:val="00002C45"/>
    <w:rsid w:val="000053BE"/>
    <w:rsid w:val="0000578E"/>
    <w:rsid w:val="00005D14"/>
    <w:rsid w:val="000060FC"/>
    <w:rsid w:val="000069A5"/>
    <w:rsid w:val="00007A60"/>
    <w:rsid w:val="00010D29"/>
    <w:rsid w:val="000172BA"/>
    <w:rsid w:val="00017BE3"/>
    <w:rsid w:val="00024D90"/>
    <w:rsid w:val="000262C6"/>
    <w:rsid w:val="0002681C"/>
    <w:rsid w:val="000352FF"/>
    <w:rsid w:val="00035EA0"/>
    <w:rsid w:val="00036910"/>
    <w:rsid w:val="00042A8F"/>
    <w:rsid w:val="00043F6D"/>
    <w:rsid w:val="00044CC0"/>
    <w:rsid w:val="00045E02"/>
    <w:rsid w:val="00046139"/>
    <w:rsid w:val="0004615E"/>
    <w:rsid w:val="00053332"/>
    <w:rsid w:val="00054B8F"/>
    <w:rsid w:val="0005687D"/>
    <w:rsid w:val="00060B81"/>
    <w:rsid w:val="00062E06"/>
    <w:rsid w:val="00072BA2"/>
    <w:rsid w:val="00073F5E"/>
    <w:rsid w:val="000758BC"/>
    <w:rsid w:val="00076A41"/>
    <w:rsid w:val="00081BE8"/>
    <w:rsid w:val="00083C30"/>
    <w:rsid w:val="000850BE"/>
    <w:rsid w:val="00086904"/>
    <w:rsid w:val="0008764C"/>
    <w:rsid w:val="00090BD3"/>
    <w:rsid w:val="0009177D"/>
    <w:rsid w:val="0009240A"/>
    <w:rsid w:val="00092471"/>
    <w:rsid w:val="000924A3"/>
    <w:rsid w:val="000945D8"/>
    <w:rsid w:val="000A4B77"/>
    <w:rsid w:val="000B2403"/>
    <w:rsid w:val="000B732D"/>
    <w:rsid w:val="000C2CB0"/>
    <w:rsid w:val="000C3B3C"/>
    <w:rsid w:val="000D1234"/>
    <w:rsid w:val="000D6970"/>
    <w:rsid w:val="000D6E23"/>
    <w:rsid w:val="000D6E4A"/>
    <w:rsid w:val="000E1D5D"/>
    <w:rsid w:val="000E2B60"/>
    <w:rsid w:val="000E5017"/>
    <w:rsid w:val="000E637C"/>
    <w:rsid w:val="000F0415"/>
    <w:rsid w:val="000F19A8"/>
    <w:rsid w:val="000F3612"/>
    <w:rsid w:val="001019E4"/>
    <w:rsid w:val="00101DBC"/>
    <w:rsid w:val="001042BF"/>
    <w:rsid w:val="001064CE"/>
    <w:rsid w:val="00106ABB"/>
    <w:rsid w:val="001140C9"/>
    <w:rsid w:val="001175A6"/>
    <w:rsid w:val="00117B2C"/>
    <w:rsid w:val="001200A5"/>
    <w:rsid w:val="0012106F"/>
    <w:rsid w:val="00122BBE"/>
    <w:rsid w:val="00122FE6"/>
    <w:rsid w:val="00130886"/>
    <w:rsid w:val="00131720"/>
    <w:rsid w:val="0013284D"/>
    <w:rsid w:val="00133F26"/>
    <w:rsid w:val="00140FF6"/>
    <w:rsid w:val="001410F2"/>
    <w:rsid w:val="001440D1"/>
    <w:rsid w:val="00144F1B"/>
    <w:rsid w:val="00146366"/>
    <w:rsid w:val="001471B6"/>
    <w:rsid w:val="001522C9"/>
    <w:rsid w:val="001529A0"/>
    <w:rsid w:val="001542F3"/>
    <w:rsid w:val="00166189"/>
    <w:rsid w:val="00167C1D"/>
    <w:rsid w:val="001707E1"/>
    <w:rsid w:val="0017087B"/>
    <w:rsid w:val="00175693"/>
    <w:rsid w:val="00175F4C"/>
    <w:rsid w:val="0017789E"/>
    <w:rsid w:val="0018326D"/>
    <w:rsid w:val="00183D4E"/>
    <w:rsid w:val="00186E51"/>
    <w:rsid w:val="00190509"/>
    <w:rsid w:val="00190E1A"/>
    <w:rsid w:val="00191994"/>
    <w:rsid w:val="001919A5"/>
    <w:rsid w:val="0019651F"/>
    <w:rsid w:val="001A18B6"/>
    <w:rsid w:val="001A5DC4"/>
    <w:rsid w:val="001B16B9"/>
    <w:rsid w:val="001B1DDB"/>
    <w:rsid w:val="001B24DB"/>
    <w:rsid w:val="001C1BBC"/>
    <w:rsid w:val="001C2442"/>
    <w:rsid w:val="001C2CD9"/>
    <w:rsid w:val="001C5ED1"/>
    <w:rsid w:val="001D1EAA"/>
    <w:rsid w:val="001D3BF1"/>
    <w:rsid w:val="001D65C7"/>
    <w:rsid w:val="001E11E9"/>
    <w:rsid w:val="001E5C5E"/>
    <w:rsid w:val="001F033A"/>
    <w:rsid w:val="001F1D69"/>
    <w:rsid w:val="001F2416"/>
    <w:rsid w:val="0020028F"/>
    <w:rsid w:val="002003D0"/>
    <w:rsid w:val="0020232C"/>
    <w:rsid w:val="0020714A"/>
    <w:rsid w:val="00207C9A"/>
    <w:rsid w:val="00210C51"/>
    <w:rsid w:val="00211478"/>
    <w:rsid w:val="002121A1"/>
    <w:rsid w:val="00215E82"/>
    <w:rsid w:val="00224272"/>
    <w:rsid w:val="00224DAB"/>
    <w:rsid w:val="00225B17"/>
    <w:rsid w:val="00226987"/>
    <w:rsid w:val="00227076"/>
    <w:rsid w:val="00227373"/>
    <w:rsid w:val="00227D1F"/>
    <w:rsid w:val="00237036"/>
    <w:rsid w:val="002412CB"/>
    <w:rsid w:val="00241315"/>
    <w:rsid w:val="00241D55"/>
    <w:rsid w:val="0024327E"/>
    <w:rsid w:val="002461CF"/>
    <w:rsid w:val="0025037C"/>
    <w:rsid w:val="00250DD4"/>
    <w:rsid w:val="00251A20"/>
    <w:rsid w:val="00255186"/>
    <w:rsid w:val="002625B9"/>
    <w:rsid w:val="00266B35"/>
    <w:rsid w:val="0027020D"/>
    <w:rsid w:val="002740C7"/>
    <w:rsid w:val="002764F1"/>
    <w:rsid w:val="00276ACD"/>
    <w:rsid w:val="002847D8"/>
    <w:rsid w:val="00286A1C"/>
    <w:rsid w:val="00286F13"/>
    <w:rsid w:val="00287FE9"/>
    <w:rsid w:val="002908C7"/>
    <w:rsid w:val="00291244"/>
    <w:rsid w:val="00293019"/>
    <w:rsid w:val="00295470"/>
    <w:rsid w:val="002954AD"/>
    <w:rsid w:val="00296B4A"/>
    <w:rsid w:val="002978EE"/>
    <w:rsid w:val="002A1B3D"/>
    <w:rsid w:val="002A221C"/>
    <w:rsid w:val="002A47A5"/>
    <w:rsid w:val="002A7083"/>
    <w:rsid w:val="002A7161"/>
    <w:rsid w:val="002A7A60"/>
    <w:rsid w:val="002B1118"/>
    <w:rsid w:val="002B1279"/>
    <w:rsid w:val="002B7C7C"/>
    <w:rsid w:val="002B7E33"/>
    <w:rsid w:val="002C06E5"/>
    <w:rsid w:val="002C2E54"/>
    <w:rsid w:val="002C3743"/>
    <w:rsid w:val="002C37BD"/>
    <w:rsid w:val="002C795B"/>
    <w:rsid w:val="002D2F48"/>
    <w:rsid w:val="002E0943"/>
    <w:rsid w:val="002E0D8A"/>
    <w:rsid w:val="002E4A99"/>
    <w:rsid w:val="002E4F1F"/>
    <w:rsid w:val="002E564F"/>
    <w:rsid w:val="002E68AA"/>
    <w:rsid w:val="002F1D7F"/>
    <w:rsid w:val="002F38D6"/>
    <w:rsid w:val="002F43FB"/>
    <w:rsid w:val="002F7506"/>
    <w:rsid w:val="0030360F"/>
    <w:rsid w:val="00305607"/>
    <w:rsid w:val="00310A64"/>
    <w:rsid w:val="00314BFE"/>
    <w:rsid w:val="00317EFE"/>
    <w:rsid w:val="003213B3"/>
    <w:rsid w:val="00331F66"/>
    <w:rsid w:val="00332952"/>
    <w:rsid w:val="00332F8E"/>
    <w:rsid w:val="0033358D"/>
    <w:rsid w:val="003400E3"/>
    <w:rsid w:val="00345E9C"/>
    <w:rsid w:val="00353E9C"/>
    <w:rsid w:val="00355A72"/>
    <w:rsid w:val="0035658E"/>
    <w:rsid w:val="00360164"/>
    <w:rsid w:val="00363B39"/>
    <w:rsid w:val="003665D8"/>
    <w:rsid w:val="0036674F"/>
    <w:rsid w:val="00370ABD"/>
    <w:rsid w:val="00371188"/>
    <w:rsid w:val="00374B78"/>
    <w:rsid w:val="003750D7"/>
    <w:rsid w:val="00375BB5"/>
    <w:rsid w:val="00376090"/>
    <w:rsid w:val="00382A71"/>
    <w:rsid w:val="00384D4C"/>
    <w:rsid w:val="003869A9"/>
    <w:rsid w:val="0039167F"/>
    <w:rsid w:val="00395226"/>
    <w:rsid w:val="00395B45"/>
    <w:rsid w:val="003965EE"/>
    <w:rsid w:val="003A1B75"/>
    <w:rsid w:val="003A2F0C"/>
    <w:rsid w:val="003A7867"/>
    <w:rsid w:val="003B0305"/>
    <w:rsid w:val="003B72DF"/>
    <w:rsid w:val="003B7BAC"/>
    <w:rsid w:val="003C40AA"/>
    <w:rsid w:val="003C6AFA"/>
    <w:rsid w:val="003C735A"/>
    <w:rsid w:val="003D175C"/>
    <w:rsid w:val="003D3937"/>
    <w:rsid w:val="003D3A24"/>
    <w:rsid w:val="003D3FBE"/>
    <w:rsid w:val="003D48AD"/>
    <w:rsid w:val="003D543F"/>
    <w:rsid w:val="003E2AC1"/>
    <w:rsid w:val="003E720D"/>
    <w:rsid w:val="003F41CD"/>
    <w:rsid w:val="003F4D48"/>
    <w:rsid w:val="003F57D5"/>
    <w:rsid w:val="003F69A6"/>
    <w:rsid w:val="003F75E1"/>
    <w:rsid w:val="0040348A"/>
    <w:rsid w:val="004045CB"/>
    <w:rsid w:val="00405AD1"/>
    <w:rsid w:val="0041328C"/>
    <w:rsid w:val="00413A1A"/>
    <w:rsid w:val="00416FCD"/>
    <w:rsid w:val="00417443"/>
    <w:rsid w:val="00420C9E"/>
    <w:rsid w:val="0042165A"/>
    <w:rsid w:val="004230DB"/>
    <w:rsid w:val="00426FD5"/>
    <w:rsid w:val="00431BB3"/>
    <w:rsid w:val="00435FA9"/>
    <w:rsid w:val="00437D74"/>
    <w:rsid w:val="004408D8"/>
    <w:rsid w:val="0044119F"/>
    <w:rsid w:val="004411F9"/>
    <w:rsid w:val="00447B2B"/>
    <w:rsid w:val="004504F1"/>
    <w:rsid w:val="0045099F"/>
    <w:rsid w:val="00453BB6"/>
    <w:rsid w:val="00454DB5"/>
    <w:rsid w:val="0045744F"/>
    <w:rsid w:val="00461712"/>
    <w:rsid w:val="00462C12"/>
    <w:rsid w:val="004631E1"/>
    <w:rsid w:val="0046383E"/>
    <w:rsid w:val="004640CE"/>
    <w:rsid w:val="00465989"/>
    <w:rsid w:val="004710D3"/>
    <w:rsid w:val="004731FD"/>
    <w:rsid w:val="00474099"/>
    <w:rsid w:val="00476993"/>
    <w:rsid w:val="00482FF7"/>
    <w:rsid w:val="004862C0"/>
    <w:rsid w:val="004862F0"/>
    <w:rsid w:val="00487C46"/>
    <w:rsid w:val="00490B0B"/>
    <w:rsid w:val="004931DE"/>
    <w:rsid w:val="0049415D"/>
    <w:rsid w:val="00496F48"/>
    <w:rsid w:val="004A1FEF"/>
    <w:rsid w:val="004A57AD"/>
    <w:rsid w:val="004B1907"/>
    <w:rsid w:val="004B474B"/>
    <w:rsid w:val="004B641B"/>
    <w:rsid w:val="004B65E8"/>
    <w:rsid w:val="004B7432"/>
    <w:rsid w:val="004B7B44"/>
    <w:rsid w:val="004C2B09"/>
    <w:rsid w:val="004C3D18"/>
    <w:rsid w:val="004C5513"/>
    <w:rsid w:val="004C5A68"/>
    <w:rsid w:val="004C7656"/>
    <w:rsid w:val="004C7766"/>
    <w:rsid w:val="004D0047"/>
    <w:rsid w:val="004D0C87"/>
    <w:rsid w:val="004D3338"/>
    <w:rsid w:val="004D526F"/>
    <w:rsid w:val="004E00E1"/>
    <w:rsid w:val="004E671C"/>
    <w:rsid w:val="004F1C90"/>
    <w:rsid w:val="004F648E"/>
    <w:rsid w:val="004F697C"/>
    <w:rsid w:val="004F7182"/>
    <w:rsid w:val="004F7FE2"/>
    <w:rsid w:val="005027DE"/>
    <w:rsid w:val="00503F9A"/>
    <w:rsid w:val="005054F9"/>
    <w:rsid w:val="00511DDD"/>
    <w:rsid w:val="00513961"/>
    <w:rsid w:val="00514ACD"/>
    <w:rsid w:val="00514FEC"/>
    <w:rsid w:val="00515631"/>
    <w:rsid w:val="00517B2F"/>
    <w:rsid w:val="00521A31"/>
    <w:rsid w:val="00530AAF"/>
    <w:rsid w:val="0053287A"/>
    <w:rsid w:val="00534977"/>
    <w:rsid w:val="005369B8"/>
    <w:rsid w:val="00537A9D"/>
    <w:rsid w:val="00541268"/>
    <w:rsid w:val="00542AF6"/>
    <w:rsid w:val="005454FD"/>
    <w:rsid w:val="00550396"/>
    <w:rsid w:val="0055084D"/>
    <w:rsid w:val="0055201A"/>
    <w:rsid w:val="005542BB"/>
    <w:rsid w:val="0055683A"/>
    <w:rsid w:val="0055733D"/>
    <w:rsid w:val="005633A0"/>
    <w:rsid w:val="00563969"/>
    <w:rsid w:val="005671BA"/>
    <w:rsid w:val="00571146"/>
    <w:rsid w:val="00572026"/>
    <w:rsid w:val="005761CD"/>
    <w:rsid w:val="00576264"/>
    <w:rsid w:val="00577648"/>
    <w:rsid w:val="00577D78"/>
    <w:rsid w:val="0058024C"/>
    <w:rsid w:val="00582C2D"/>
    <w:rsid w:val="005923ED"/>
    <w:rsid w:val="00593B3C"/>
    <w:rsid w:val="005A2D26"/>
    <w:rsid w:val="005A2D49"/>
    <w:rsid w:val="005A419C"/>
    <w:rsid w:val="005A6037"/>
    <w:rsid w:val="005B1820"/>
    <w:rsid w:val="005B27F9"/>
    <w:rsid w:val="005B4916"/>
    <w:rsid w:val="005B5463"/>
    <w:rsid w:val="005C133F"/>
    <w:rsid w:val="005C7659"/>
    <w:rsid w:val="005C7F09"/>
    <w:rsid w:val="005D1FCA"/>
    <w:rsid w:val="005D42B7"/>
    <w:rsid w:val="005E0B71"/>
    <w:rsid w:val="005E1D53"/>
    <w:rsid w:val="005E3485"/>
    <w:rsid w:val="005E3C5C"/>
    <w:rsid w:val="005E3F51"/>
    <w:rsid w:val="005E455E"/>
    <w:rsid w:val="006029CE"/>
    <w:rsid w:val="00603D62"/>
    <w:rsid w:val="00605773"/>
    <w:rsid w:val="006066A8"/>
    <w:rsid w:val="006137DD"/>
    <w:rsid w:val="00617C17"/>
    <w:rsid w:val="00621C45"/>
    <w:rsid w:val="0062302D"/>
    <w:rsid w:val="00623D21"/>
    <w:rsid w:val="00625917"/>
    <w:rsid w:val="00632657"/>
    <w:rsid w:val="00634674"/>
    <w:rsid w:val="00636FDF"/>
    <w:rsid w:val="00641E97"/>
    <w:rsid w:val="00642AE7"/>
    <w:rsid w:val="00643771"/>
    <w:rsid w:val="006540AF"/>
    <w:rsid w:val="006568F1"/>
    <w:rsid w:val="00656BE0"/>
    <w:rsid w:val="006619FB"/>
    <w:rsid w:val="006638F8"/>
    <w:rsid w:val="0066411C"/>
    <w:rsid w:val="0066580A"/>
    <w:rsid w:val="0067039B"/>
    <w:rsid w:val="006709F5"/>
    <w:rsid w:val="0067182A"/>
    <w:rsid w:val="00677B76"/>
    <w:rsid w:val="00680F88"/>
    <w:rsid w:val="006811F5"/>
    <w:rsid w:val="00681203"/>
    <w:rsid w:val="006839C6"/>
    <w:rsid w:val="00683D74"/>
    <w:rsid w:val="00686E10"/>
    <w:rsid w:val="00687756"/>
    <w:rsid w:val="00691BB3"/>
    <w:rsid w:val="006A0EC0"/>
    <w:rsid w:val="006A296E"/>
    <w:rsid w:val="006A2CA0"/>
    <w:rsid w:val="006A42F9"/>
    <w:rsid w:val="006A5AC1"/>
    <w:rsid w:val="006A7A28"/>
    <w:rsid w:val="006B104E"/>
    <w:rsid w:val="006B371B"/>
    <w:rsid w:val="006C0E5B"/>
    <w:rsid w:val="006C494A"/>
    <w:rsid w:val="006C4D84"/>
    <w:rsid w:val="006C4DA7"/>
    <w:rsid w:val="006C5454"/>
    <w:rsid w:val="006C68DD"/>
    <w:rsid w:val="006D311B"/>
    <w:rsid w:val="006D6AB2"/>
    <w:rsid w:val="006D7765"/>
    <w:rsid w:val="006E65AD"/>
    <w:rsid w:val="006E7A69"/>
    <w:rsid w:val="006F0A76"/>
    <w:rsid w:val="006F4AB2"/>
    <w:rsid w:val="006F4EF9"/>
    <w:rsid w:val="006F5CAD"/>
    <w:rsid w:val="006F6C97"/>
    <w:rsid w:val="00701C93"/>
    <w:rsid w:val="0070271C"/>
    <w:rsid w:val="0070433E"/>
    <w:rsid w:val="00704C54"/>
    <w:rsid w:val="007057EA"/>
    <w:rsid w:val="00710244"/>
    <w:rsid w:val="0072458E"/>
    <w:rsid w:val="00725726"/>
    <w:rsid w:val="00725AF5"/>
    <w:rsid w:val="00727837"/>
    <w:rsid w:val="00730FBE"/>
    <w:rsid w:val="0073380C"/>
    <w:rsid w:val="00734AC4"/>
    <w:rsid w:val="0073538E"/>
    <w:rsid w:val="007369B3"/>
    <w:rsid w:val="007376DC"/>
    <w:rsid w:val="00740AE7"/>
    <w:rsid w:val="00740FE8"/>
    <w:rsid w:val="00741303"/>
    <w:rsid w:val="0075551A"/>
    <w:rsid w:val="007571AD"/>
    <w:rsid w:val="007579CE"/>
    <w:rsid w:val="00762116"/>
    <w:rsid w:val="00762211"/>
    <w:rsid w:val="00762C8E"/>
    <w:rsid w:val="00765C33"/>
    <w:rsid w:val="00766934"/>
    <w:rsid w:val="007730A6"/>
    <w:rsid w:val="00773842"/>
    <w:rsid w:val="00773DED"/>
    <w:rsid w:val="007757D9"/>
    <w:rsid w:val="0078004A"/>
    <w:rsid w:val="0078252D"/>
    <w:rsid w:val="00782A34"/>
    <w:rsid w:val="00790F11"/>
    <w:rsid w:val="007940A9"/>
    <w:rsid w:val="00794466"/>
    <w:rsid w:val="007A0858"/>
    <w:rsid w:val="007A12A3"/>
    <w:rsid w:val="007A15B3"/>
    <w:rsid w:val="007A375F"/>
    <w:rsid w:val="007A482B"/>
    <w:rsid w:val="007A4DA4"/>
    <w:rsid w:val="007A79D1"/>
    <w:rsid w:val="007B23A8"/>
    <w:rsid w:val="007B6C41"/>
    <w:rsid w:val="007B6C70"/>
    <w:rsid w:val="007B7862"/>
    <w:rsid w:val="007C0A8F"/>
    <w:rsid w:val="007C130B"/>
    <w:rsid w:val="007C1CA8"/>
    <w:rsid w:val="007C33EE"/>
    <w:rsid w:val="007C3451"/>
    <w:rsid w:val="007D232F"/>
    <w:rsid w:val="007D31D1"/>
    <w:rsid w:val="007D3385"/>
    <w:rsid w:val="007D4D80"/>
    <w:rsid w:val="007D6AEA"/>
    <w:rsid w:val="007E2D95"/>
    <w:rsid w:val="007E4968"/>
    <w:rsid w:val="007F0EFD"/>
    <w:rsid w:val="007F333E"/>
    <w:rsid w:val="007F43FC"/>
    <w:rsid w:val="007F4571"/>
    <w:rsid w:val="007F4B00"/>
    <w:rsid w:val="007F563C"/>
    <w:rsid w:val="007F598D"/>
    <w:rsid w:val="007F6EF1"/>
    <w:rsid w:val="008008D0"/>
    <w:rsid w:val="00803332"/>
    <w:rsid w:val="00810BB8"/>
    <w:rsid w:val="00815E60"/>
    <w:rsid w:val="008166F9"/>
    <w:rsid w:val="00820046"/>
    <w:rsid w:val="00823124"/>
    <w:rsid w:val="00823FE0"/>
    <w:rsid w:val="0082492F"/>
    <w:rsid w:val="00824E49"/>
    <w:rsid w:val="00826077"/>
    <w:rsid w:val="00830A33"/>
    <w:rsid w:val="008327D1"/>
    <w:rsid w:val="00837E6B"/>
    <w:rsid w:val="00840C69"/>
    <w:rsid w:val="00842E92"/>
    <w:rsid w:val="00845804"/>
    <w:rsid w:val="00854B39"/>
    <w:rsid w:val="00860796"/>
    <w:rsid w:val="00861999"/>
    <w:rsid w:val="008650C1"/>
    <w:rsid w:val="00865934"/>
    <w:rsid w:val="00866F3E"/>
    <w:rsid w:val="00883BE3"/>
    <w:rsid w:val="008860AD"/>
    <w:rsid w:val="0089277C"/>
    <w:rsid w:val="008A1150"/>
    <w:rsid w:val="008A259C"/>
    <w:rsid w:val="008A35E6"/>
    <w:rsid w:val="008B0145"/>
    <w:rsid w:val="008B282F"/>
    <w:rsid w:val="008B3131"/>
    <w:rsid w:val="008C3C50"/>
    <w:rsid w:val="008C4FDE"/>
    <w:rsid w:val="008C5BDA"/>
    <w:rsid w:val="008D26C1"/>
    <w:rsid w:val="008E0216"/>
    <w:rsid w:val="008E026D"/>
    <w:rsid w:val="008E0299"/>
    <w:rsid w:val="008E0B79"/>
    <w:rsid w:val="008E107F"/>
    <w:rsid w:val="008E304F"/>
    <w:rsid w:val="008F6777"/>
    <w:rsid w:val="008F6938"/>
    <w:rsid w:val="008F6984"/>
    <w:rsid w:val="008F741E"/>
    <w:rsid w:val="009044D8"/>
    <w:rsid w:val="00904884"/>
    <w:rsid w:val="009049CE"/>
    <w:rsid w:val="009064F3"/>
    <w:rsid w:val="009076E4"/>
    <w:rsid w:val="00907CA7"/>
    <w:rsid w:val="00912317"/>
    <w:rsid w:val="00912A86"/>
    <w:rsid w:val="00912FC6"/>
    <w:rsid w:val="00913F20"/>
    <w:rsid w:val="009150D8"/>
    <w:rsid w:val="00915B7E"/>
    <w:rsid w:val="00916EB7"/>
    <w:rsid w:val="009201AF"/>
    <w:rsid w:val="00920ECF"/>
    <w:rsid w:val="00921D0E"/>
    <w:rsid w:val="00922F80"/>
    <w:rsid w:val="00932389"/>
    <w:rsid w:val="00934146"/>
    <w:rsid w:val="00940CE3"/>
    <w:rsid w:val="009429C1"/>
    <w:rsid w:val="00942C6F"/>
    <w:rsid w:val="00946A3A"/>
    <w:rsid w:val="00947283"/>
    <w:rsid w:val="009478D2"/>
    <w:rsid w:val="0095304E"/>
    <w:rsid w:val="00955190"/>
    <w:rsid w:val="0095573A"/>
    <w:rsid w:val="00956527"/>
    <w:rsid w:val="00960E65"/>
    <w:rsid w:val="009614C2"/>
    <w:rsid w:val="0096184C"/>
    <w:rsid w:val="009619A2"/>
    <w:rsid w:val="00963C46"/>
    <w:rsid w:val="00965391"/>
    <w:rsid w:val="009674D4"/>
    <w:rsid w:val="0097121F"/>
    <w:rsid w:val="009712D9"/>
    <w:rsid w:val="00971F66"/>
    <w:rsid w:val="00973A30"/>
    <w:rsid w:val="0097447F"/>
    <w:rsid w:val="00976B37"/>
    <w:rsid w:val="009817B2"/>
    <w:rsid w:val="00985CAB"/>
    <w:rsid w:val="009864A0"/>
    <w:rsid w:val="00990913"/>
    <w:rsid w:val="00992D39"/>
    <w:rsid w:val="0099330A"/>
    <w:rsid w:val="00994F12"/>
    <w:rsid w:val="00996324"/>
    <w:rsid w:val="0099720D"/>
    <w:rsid w:val="009A594F"/>
    <w:rsid w:val="009A737D"/>
    <w:rsid w:val="009A7510"/>
    <w:rsid w:val="009B0092"/>
    <w:rsid w:val="009B23C4"/>
    <w:rsid w:val="009B56E4"/>
    <w:rsid w:val="009C0932"/>
    <w:rsid w:val="009C16AB"/>
    <w:rsid w:val="009C1B27"/>
    <w:rsid w:val="009D0A52"/>
    <w:rsid w:val="009D24EB"/>
    <w:rsid w:val="009D5FC5"/>
    <w:rsid w:val="009D7269"/>
    <w:rsid w:val="009D734B"/>
    <w:rsid w:val="009D7466"/>
    <w:rsid w:val="009E1ADF"/>
    <w:rsid w:val="009E2926"/>
    <w:rsid w:val="009E4FFE"/>
    <w:rsid w:val="009E788F"/>
    <w:rsid w:val="009F0587"/>
    <w:rsid w:val="009F29EF"/>
    <w:rsid w:val="009F320D"/>
    <w:rsid w:val="009F40E5"/>
    <w:rsid w:val="00A0017B"/>
    <w:rsid w:val="00A03BB8"/>
    <w:rsid w:val="00A0479B"/>
    <w:rsid w:val="00A06902"/>
    <w:rsid w:val="00A07814"/>
    <w:rsid w:val="00A0787B"/>
    <w:rsid w:val="00A10F97"/>
    <w:rsid w:val="00A16B05"/>
    <w:rsid w:val="00A16BCA"/>
    <w:rsid w:val="00A21E23"/>
    <w:rsid w:val="00A22FF5"/>
    <w:rsid w:val="00A27935"/>
    <w:rsid w:val="00A30732"/>
    <w:rsid w:val="00A31C20"/>
    <w:rsid w:val="00A32B8E"/>
    <w:rsid w:val="00A3329C"/>
    <w:rsid w:val="00A33E6F"/>
    <w:rsid w:val="00A3414A"/>
    <w:rsid w:val="00A35DDF"/>
    <w:rsid w:val="00A47353"/>
    <w:rsid w:val="00A5249A"/>
    <w:rsid w:val="00A544D0"/>
    <w:rsid w:val="00A645CF"/>
    <w:rsid w:val="00A659BD"/>
    <w:rsid w:val="00A679B2"/>
    <w:rsid w:val="00A70E83"/>
    <w:rsid w:val="00A7289F"/>
    <w:rsid w:val="00A73B1B"/>
    <w:rsid w:val="00A73E1B"/>
    <w:rsid w:val="00A775BA"/>
    <w:rsid w:val="00A81E08"/>
    <w:rsid w:val="00A82763"/>
    <w:rsid w:val="00A82CB3"/>
    <w:rsid w:val="00A82CB5"/>
    <w:rsid w:val="00A83583"/>
    <w:rsid w:val="00A8404E"/>
    <w:rsid w:val="00A844DB"/>
    <w:rsid w:val="00A904FA"/>
    <w:rsid w:val="00A93C43"/>
    <w:rsid w:val="00A95927"/>
    <w:rsid w:val="00A95A31"/>
    <w:rsid w:val="00AA3944"/>
    <w:rsid w:val="00AB0D40"/>
    <w:rsid w:val="00AB0E94"/>
    <w:rsid w:val="00AB19C8"/>
    <w:rsid w:val="00AB2E52"/>
    <w:rsid w:val="00AB3421"/>
    <w:rsid w:val="00AB7932"/>
    <w:rsid w:val="00AC1E23"/>
    <w:rsid w:val="00AC5CAF"/>
    <w:rsid w:val="00AD3520"/>
    <w:rsid w:val="00AD3C0E"/>
    <w:rsid w:val="00AD3E03"/>
    <w:rsid w:val="00AD413E"/>
    <w:rsid w:val="00AD57FF"/>
    <w:rsid w:val="00AD73B8"/>
    <w:rsid w:val="00AD7EEA"/>
    <w:rsid w:val="00AE0225"/>
    <w:rsid w:val="00AE0760"/>
    <w:rsid w:val="00AE1AFB"/>
    <w:rsid w:val="00AE21F9"/>
    <w:rsid w:val="00AE23CD"/>
    <w:rsid w:val="00AE2E27"/>
    <w:rsid w:val="00AE3F0F"/>
    <w:rsid w:val="00AF01B2"/>
    <w:rsid w:val="00AF18C7"/>
    <w:rsid w:val="00AF4A49"/>
    <w:rsid w:val="00B00E3F"/>
    <w:rsid w:val="00B01276"/>
    <w:rsid w:val="00B029AF"/>
    <w:rsid w:val="00B0498F"/>
    <w:rsid w:val="00B05724"/>
    <w:rsid w:val="00B07A8D"/>
    <w:rsid w:val="00B1015D"/>
    <w:rsid w:val="00B1161F"/>
    <w:rsid w:val="00B227AF"/>
    <w:rsid w:val="00B277C7"/>
    <w:rsid w:val="00B31E94"/>
    <w:rsid w:val="00B439AC"/>
    <w:rsid w:val="00B45E69"/>
    <w:rsid w:val="00B51B51"/>
    <w:rsid w:val="00B540CB"/>
    <w:rsid w:val="00B5633E"/>
    <w:rsid w:val="00B60B67"/>
    <w:rsid w:val="00B62F3B"/>
    <w:rsid w:val="00B63431"/>
    <w:rsid w:val="00B67193"/>
    <w:rsid w:val="00B707B1"/>
    <w:rsid w:val="00B70A6F"/>
    <w:rsid w:val="00B70E89"/>
    <w:rsid w:val="00B71EAA"/>
    <w:rsid w:val="00B73D32"/>
    <w:rsid w:val="00B77075"/>
    <w:rsid w:val="00B875A7"/>
    <w:rsid w:val="00B940A3"/>
    <w:rsid w:val="00B941D6"/>
    <w:rsid w:val="00B944C6"/>
    <w:rsid w:val="00B95BF9"/>
    <w:rsid w:val="00B967EA"/>
    <w:rsid w:val="00B969EC"/>
    <w:rsid w:val="00B97ECF"/>
    <w:rsid w:val="00BA25A7"/>
    <w:rsid w:val="00BA25F4"/>
    <w:rsid w:val="00BA2B02"/>
    <w:rsid w:val="00BA3199"/>
    <w:rsid w:val="00BA5C86"/>
    <w:rsid w:val="00BB1B8B"/>
    <w:rsid w:val="00BB269E"/>
    <w:rsid w:val="00BB395E"/>
    <w:rsid w:val="00BD0968"/>
    <w:rsid w:val="00BD3E32"/>
    <w:rsid w:val="00BD5898"/>
    <w:rsid w:val="00BD6908"/>
    <w:rsid w:val="00BD7519"/>
    <w:rsid w:val="00BE4109"/>
    <w:rsid w:val="00BE631B"/>
    <w:rsid w:val="00BE6C48"/>
    <w:rsid w:val="00BE7632"/>
    <w:rsid w:val="00BF6FDB"/>
    <w:rsid w:val="00C013B1"/>
    <w:rsid w:val="00C0172C"/>
    <w:rsid w:val="00C01CDC"/>
    <w:rsid w:val="00C067C8"/>
    <w:rsid w:val="00C1231D"/>
    <w:rsid w:val="00C15BD8"/>
    <w:rsid w:val="00C20BE5"/>
    <w:rsid w:val="00C216BF"/>
    <w:rsid w:val="00C2574C"/>
    <w:rsid w:val="00C273F6"/>
    <w:rsid w:val="00C368FA"/>
    <w:rsid w:val="00C40133"/>
    <w:rsid w:val="00C41DC3"/>
    <w:rsid w:val="00C41EE9"/>
    <w:rsid w:val="00C4558E"/>
    <w:rsid w:val="00C46436"/>
    <w:rsid w:val="00C4652E"/>
    <w:rsid w:val="00C5060E"/>
    <w:rsid w:val="00C52BFB"/>
    <w:rsid w:val="00C55981"/>
    <w:rsid w:val="00C63813"/>
    <w:rsid w:val="00C66C74"/>
    <w:rsid w:val="00C66D4D"/>
    <w:rsid w:val="00C72E14"/>
    <w:rsid w:val="00C7666A"/>
    <w:rsid w:val="00C81821"/>
    <w:rsid w:val="00C87958"/>
    <w:rsid w:val="00C913AF"/>
    <w:rsid w:val="00C93ADA"/>
    <w:rsid w:val="00C95BEB"/>
    <w:rsid w:val="00CA13F3"/>
    <w:rsid w:val="00CA38E2"/>
    <w:rsid w:val="00CA53E9"/>
    <w:rsid w:val="00CA6B77"/>
    <w:rsid w:val="00CB0004"/>
    <w:rsid w:val="00CB49D1"/>
    <w:rsid w:val="00CB61F3"/>
    <w:rsid w:val="00CC2FED"/>
    <w:rsid w:val="00CC4ACE"/>
    <w:rsid w:val="00CC5710"/>
    <w:rsid w:val="00CC7BAA"/>
    <w:rsid w:val="00CD11FF"/>
    <w:rsid w:val="00CD153E"/>
    <w:rsid w:val="00CD3C91"/>
    <w:rsid w:val="00CE762A"/>
    <w:rsid w:val="00CF0061"/>
    <w:rsid w:val="00CF1CB9"/>
    <w:rsid w:val="00CF2A7F"/>
    <w:rsid w:val="00CF65E9"/>
    <w:rsid w:val="00CF68BD"/>
    <w:rsid w:val="00CF7651"/>
    <w:rsid w:val="00CF7811"/>
    <w:rsid w:val="00CF79CE"/>
    <w:rsid w:val="00D026D9"/>
    <w:rsid w:val="00D051CA"/>
    <w:rsid w:val="00D119F6"/>
    <w:rsid w:val="00D14CD6"/>
    <w:rsid w:val="00D20A65"/>
    <w:rsid w:val="00D21A07"/>
    <w:rsid w:val="00D320DB"/>
    <w:rsid w:val="00D45D7D"/>
    <w:rsid w:val="00D47DCB"/>
    <w:rsid w:val="00D52354"/>
    <w:rsid w:val="00D52C0A"/>
    <w:rsid w:val="00D53AC5"/>
    <w:rsid w:val="00D57AC8"/>
    <w:rsid w:val="00D619FE"/>
    <w:rsid w:val="00D62D5E"/>
    <w:rsid w:val="00D634EA"/>
    <w:rsid w:val="00D64F5B"/>
    <w:rsid w:val="00D65D0C"/>
    <w:rsid w:val="00D66FE1"/>
    <w:rsid w:val="00D712B5"/>
    <w:rsid w:val="00D71E60"/>
    <w:rsid w:val="00D7692D"/>
    <w:rsid w:val="00D76D5C"/>
    <w:rsid w:val="00D80312"/>
    <w:rsid w:val="00D80F5C"/>
    <w:rsid w:val="00D8170C"/>
    <w:rsid w:val="00D820F0"/>
    <w:rsid w:val="00D84EA4"/>
    <w:rsid w:val="00D8664D"/>
    <w:rsid w:val="00D90A4B"/>
    <w:rsid w:val="00D93999"/>
    <w:rsid w:val="00D97513"/>
    <w:rsid w:val="00D97F6A"/>
    <w:rsid w:val="00DA37BD"/>
    <w:rsid w:val="00DA66E6"/>
    <w:rsid w:val="00DA6A28"/>
    <w:rsid w:val="00DB1A71"/>
    <w:rsid w:val="00DB788F"/>
    <w:rsid w:val="00DB7D13"/>
    <w:rsid w:val="00DC087F"/>
    <w:rsid w:val="00DC0940"/>
    <w:rsid w:val="00DC1FB1"/>
    <w:rsid w:val="00DC2DD5"/>
    <w:rsid w:val="00DC4E97"/>
    <w:rsid w:val="00DD2922"/>
    <w:rsid w:val="00DD3EE8"/>
    <w:rsid w:val="00DD44C7"/>
    <w:rsid w:val="00DD47E7"/>
    <w:rsid w:val="00DD5166"/>
    <w:rsid w:val="00DD7781"/>
    <w:rsid w:val="00DD7C80"/>
    <w:rsid w:val="00DE33FC"/>
    <w:rsid w:val="00DE42C4"/>
    <w:rsid w:val="00DF0574"/>
    <w:rsid w:val="00DF1753"/>
    <w:rsid w:val="00DF1AE4"/>
    <w:rsid w:val="00DF2157"/>
    <w:rsid w:val="00DF4253"/>
    <w:rsid w:val="00DF5328"/>
    <w:rsid w:val="00E01557"/>
    <w:rsid w:val="00E0314B"/>
    <w:rsid w:val="00E040C9"/>
    <w:rsid w:val="00E051E6"/>
    <w:rsid w:val="00E114C1"/>
    <w:rsid w:val="00E1731C"/>
    <w:rsid w:val="00E17787"/>
    <w:rsid w:val="00E20EC8"/>
    <w:rsid w:val="00E215C2"/>
    <w:rsid w:val="00E24853"/>
    <w:rsid w:val="00E30318"/>
    <w:rsid w:val="00E30392"/>
    <w:rsid w:val="00E36DD8"/>
    <w:rsid w:val="00E37F3A"/>
    <w:rsid w:val="00E40C3E"/>
    <w:rsid w:val="00E41BCC"/>
    <w:rsid w:val="00E426CD"/>
    <w:rsid w:val="00E454B7"/>
    <w:rsid w:val="00E473A3"/>
    <w:rsid w:val="00E52222"/>
    <w:rsid w:val="00E62D15"/>
    <w:rsid w:val="00E63578"/>
    <w:rsid w:val="00E63C72"/>
    <w:rsid w:val="00E70687"/>
    <w:rsid w:val="00E72ED9"/>
    <w:rsid w:val="00E73E6D"/>
    <w:rsid w:val="00E77997"/>
    <w:rsid w:val="00E77F6A"/>
    <w:rsid w:val="00E84573"/>
    <w:rsid w:val="00E87FEE"/>
    <w:rsid w:val="00E90A59"/>
    <w:rsid w:val="00E91C41"/>
    <w:rsid w:val="00E91DF9"/>
    <w:rsid w:val="00E922B5"/>
    <w:rsid w:val="00E927A1"/>
    <w:rsid w:val="00E934C1"/>
    <w:rsid w:val="00EA2284"/>
    <w:rsid w:val="00EB043C"/>
    <w:rsid w:val="00EB4570"/>
    <w:rsid w:val="00EB7083"/>
    <w:rsid w:val="00EC44CB"/>
    <w:rsid w:val="00EC6760"/>
    <w:rsid w:val="00ED2B28"/>
    <w:rsid w:val="00ED59E4"/>
    <w:rsid w:val="00ED79AD"/>
    <w:rsid w:val="00EE2359"/>
    <w:rsid w:val="00EE47A8"/>
    <w:rsid w:val="00EF1E71"/>
    <w:rsid w:val="00EF3D50"/>
    <w:rsid w:val="00EF573C"/>
    <w:rsid w:val="00EF6387"/>
    <w:rsid w:val="00EF6457"/>
    <w:rsid w:val="00EF6BDA"/>
    <w:rsid w:val="00EF7E9D"/>
    <w:rsid w:val="00F01348"/>
    <w:rsid w:val="00F05718"/>
    <w:rsid w:val="00F05F66"/>
    <w:rsid w:val="00F06C65"/>
    <w:rsid w:val="00F10888"/>
    <w:rsid w:val="00F13243"/>
    <w:rsid w:val="00F13636"/>
    <w:rsid w:val="00F141A4"/>
    <w:rsid w:val="00F1567F"/>
    <w:rsid w:val="00F163FD"/>
    <w:rsid w:val="00F2246C"/>
    <w:rsid w:val="00F2333D"/>
    <w:rsid w:val="00F25645"/>
    <w:rsid w:val="00F26489"/>
    <w:rsid w:val="00F2795F"/>
    <w:rsid w:val="00F31AD0"/>
    <w:rsid w:val="00F33113"/>
    <w:rsid w:val="00F33B68"/>
    <w:rsid w:val="00F3442B"/>
    <w:rsid w:val="00F3523C"/>
    <w:rsid w:val="00F35FB6"/>
    <w:rsid w:val="00F36198"/>
    <w:rsid w:val="00F41490"/>
    <w:rsid w:val="00F422A8"/>
    <w:rsid w:val="00F46B47"/>
    <w:rsid w:val="00F5004E"/>
    <w:rsid w:val="00F52D9E"/>
    <w:rsid w:val="00F542BD"/>
    <w:rsid w:val="00F54BC8"/>
    <w:rsid w:val="00F5774D"/>
    <w:rsid w:val="00F6219B"/>
    <w:rsid w:val="00F65978"/>
    <w:rsid w:val="00F666AE"/>
    <w:rsid w:val="00F666BD"/>
    <w:rsid w:val="00F6720C"/>
    <w:rsid w:val="00F719DF"/>
    <w:rsid w:val="00F71C33"/>
    <w:rsid w:val="00F7333C"/>
    <w:rsid w:val="00F74A04"/>
    <w:rsid w:val="00F750E1"/>
    <w:rsid w:val="00F81E9D"/>
    <w:rsid w:val="00F82004"/>
    <w:rsid w:val="00F8291E"/>
    <w:rsid w:val="00F86641"/>
    <w:rsid w:val="00F92F10"/>
    <w:rsid w:val="00FA4384"/>
    <w:rsid w:val="00FA77EB"/>
    <w:rsid w:val="00FB1298"/>
    <w:rsid w:val="00FB1560"/>
    <w:rsid w:val="00FB19EA"/>
    <w:rsid w:val="00FB2759"/>
    <w:rsid w:val="00FB2D25"/>
    <w:rsid w:val="00FB3FCE"/>
    <w:rsid w:val="00FB7754"/>
    <w:rsid w:val="00FC285D"/>
    <w:rsid w:val="00FC2C8C"/>
    <w:rsid w:val="00FC3B69"/>
    <w:rsid w:val="00FC4867"/>
    <w:rsid w:val="00FD0785"/>
    <w:rsid w:val="00FD24A1"/>
    <w:rsid w:val="00FD77F7"/>
    <w:rsid w:val="00FE10CC"/>
    <w:rsid w:val="00FE4753"/>
    <w:rsid w:val="00FE7E14"/>
    <w:rsid w:val="00FF40AF"/>
    <w:rsid w:val="00FF4C53"/>
    <w:rsid w:val="00FF5324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FEDFE7-635C-4536-BEC5-CFABAE3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E83"/>
    <w:rPr>
      <w:sz w:val="24"/>
    </w:rPr>
  </w:style>
  <w:style w:type="paragraph" w:styleId="Titre1">
    <w:name w:val="heading 1"/>
    <w:basedOn w:val="Normal"/>
    <w:next w:val="Normal"/>
    <w:qFormat/>
    <w:rsid w:val="00A70E83"/>
    <w:pPr>
      <w:keepNext/>
      <w:tabs>
        <w:tab w:val="left" w:pos="709"/>
      </w:tabs>
      <w:outlineLvl w:val="0"/>
    </w:pPr>
    <w:rPr>
      <w:b/>
      <w:caps/>
    </w:rPr>
  </w:style>
  <w:style w:type="paragraph" w:styleId="Titre2">
    <w:name w:val="heading 2"/>
    <w:basedOn w:val="Normal"/>
    <w:next w:val="Normal"/>
    <w:qFormat/>
    <w:rsid w:val="00A70E83"/>
    <w:pPr>
      <w:keepNext/>
      <w:tabs>
        <w:tab w:val="left" w:pos="709"/>
      </w:tabs>
      <w:outlineLvl w:val="1"/>
    </w:pPr>
    <w:rPr>
      <w:u w:val="single"/>
    </w:rPr>
  </w:style>
  <w:style w:type="paragraph" w:styleId="Titre3">
    <w:name w:val="heading 3"/>
    <w:basedOn w:val="Normal"/>
    <w:next w:val="Normal"/>
    <w:qFormat/>
    <w:rsid w:val="00A70E83"/>
    <w:pPr>
      <w:keepNext/>
      <w:tabs>
        <w:tab w:val="left" w:pos="215"/>
      </w:tabs>
      <w:ind w:left="-69"/>
      <w:jc w:val="center"/>
      <w:outlineLvl w:val="2"/>
    </w:pPr>
    <w:rPr>
      <w:b/>
      <w:color w:val="FF0000"/>
      <w:sz w:val="18"/>
    </w:rPr>
  </w:style>
  <w:style w:type="paragraph" w:styleId="Titre4">
    <w:name w:val="heading 4"/>
    <w:basedOn w:val="Normal"/>
    <w:next w:val="Normal"/>
    <w:qFormat/>
    <w:rsid w:val="00A70E83"/>
    <w:pPr>
      <w:keepNext/>
      <w:tabs>
        <w:tab w:val="left" w:pos="215"/>
      </w:tabs>
      <w:ind w:left="-69"/>
      <w:jc w:val="center"/>
      <w:outlineLvl w:val="3"/>
    </w:pPr>
    <w:rPr>
      <w:b/>
      <w:sz w:val="19"/>
    </w:rPr>
  </w:style>
  <w:style w:type="paragraph" w:styleId="Titre5">
    <w:name w:val="heading 5"/>
    <w:basedOn w:val="Normal"/>
    <w:next w:val="Normal"/>
    <w:qFormat/>
    <w:rsid w:val="00A70E83"/>
    <w:pPr>
      <w:keepNext/>
      <w:jc w:val="center"/>
      <w:outlineLvl w:val="4"/>
    </w:pPr>
    <w:rPr>
      <w:b/>
      <w:sz w:val="52"/>
      <w:u w:val="single"/>
    </w:rPr>
  </w:style>
  <w:style w:type="paragraph" w:styleId="Titre6">
    <w:name w:val="heading 6"/>
    <w:basedOn w:val="Normal"/>
    <w:next w:val="Normal"/>
    <w:qFormat/>
    <w:rsid w:val="00A70E83"/>
    <w:pPr>
      <w:keepNext/>
      <w:outlineLvl w:val="5"/>
    </w:pPr>
    <w:rPr>
      <w:sz w:val="40"/>
    </w:rPr>
  </w:style>
  <w:style w:type="paragraph" w:styleId="Titre7">
    <w:name w:val="heading 7"/>
    <w:basedOn w:val="Normal"/>
    <w:next w:val="Normal"/>
    <w:link w:val="Titre7Car"/>
    <w:qFormat/>
    <w:rsid w:val="006839C6"/>
    <w:pPr>
      <w:spacing w:before="240" w:after="60"/>
      <w:outlineLvl w:val="6"/>
    </w:pPr>
    <w:rPr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A70E83"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rsid w:val="00A70E83"/>
    <w:pPr>
      <w:tabs>
        <w:tab w:val="left" w:pos="284"/>
      </w:tabs>
    </w:pPr>
    <w:rPr>
      <w:b/>
    </w:rPr>
  </w:style>
  <w:style w:type="paragraph" w:styleId="Retraitcorpsdetexte">
    <w:name w:val="Body Text Indent"/>
    <w:basedOn w:val="Normal"/>
    <w:rsid w:val="00A70E83"/>
    <w:pPr>
      <w:ind w:firstLine="708"/>
    </w:pPr>
    <w:rPr>
      <w:b/>
    </w:rPr>
  </w:style>
  <w:style w:type="character" w:styleId="Lienhypertexte">
    <w:name w:val="Hyperlink"/>
    <w:basedOn w:val="Policepardfaut"/>
    <w:rsid w:val="00A70E83"/>
    <w:rPr>
      <w:color w:val="0000FF"/>
      <w:u w:val="single"/>
    </w:rPr>
  </w:style>
  <w:style w:type="character" w:styleId="Lienhypertextesuivivisit">
    <w:name w:val="FollowedHyperlink"/>
    <w:basedOn w:val="Policepardfaut"/>
    <w:rsid w:val="00A70E83"/>
    <w:rPr>
      <w:color w:val="800080"/>
      <w:u w:val="single"/>
    </w:rPr>
  </w:style>
  <w:style w:type="paragraph" w:styleId="Pieddepage">
    <w:name w:val="footer"/>
    <w:basedOn w:val="Normal"/>
    <w:link w:val="PieddepageCar"/>
    <w:rsid w:val="00A70E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70E83"/>
  </w:style>
  <w:style w:type="paragraph" w:styleId="Corpsdetexte2">
    <w:name w:val="Body Text 2"/>
    <w:basedOn w:val="Normal"/>
    <w:rsid w:val="00A70E83"/>
    <w:rPr>
      <w:sz w:val="19"/>
    </w:rPr>
  </w:style>
  <w:style w:type="paragraph" w:styleId="En-tte">
    <w:name w:val="header"/>
    <w:basedOn w:val="Normal"/>
    <w:rsid w:val="00A70E83"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rsid w:val="00A70E83"/>
    <w:pPr>
      <w:tabs>
        <w:tab w:val="left" w:pos="215"/>
      </w:tabs>
      <w:ind w:left="-69"/>
    </w:pPr>
    <w:rPr>
      <w:b/>
      <w:caps/>
    </w:rPr>
  </w:style>
  <w:style w:type="paragraph" w:styleId="Titre">
    <w:name w:val="Title"/>
    <w:basedOn w:val="Normal"/>
    <w:link w:val="TitreCar"/>
    <w:qFormat/>
    <w:rsid w:val="00A70E83"/>
    <w:pPr>
      <w:jc w:val="center"/>
    </w:pPr>
    <w:rPr>
      <w:b/>
    </w:rPr>
  </w:style>
  <w:style w:type="paragraph" w:styleId="Corpsdetexte3">
    <w:name w:val="Body Text 3"/>
    <w:basedOn w:val="Normal"/>
    <w:rsid w:val="00A70E83"/>
    <w:rPr>
      <w:b/>
      <w:sz w:val="20"/>
    </w:rPr>
  </w:style>
  <w:style w:type="table" w:styleId="Grilledutableau">
    <w:name w:val="Table Grid"/>
    <w:basedOn w:val="TableauNormal"/>
    <w:rsid w:val="00303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25037C"/>
    <w:rPr>
      <w:rFonts w:ascii="Tahoma" w:hAnsi="Tahoma" w:cs="Tahoma"/>
      <w:sz w:val="16"/>
      <w:szCs w:val="16"/>
    </w:rPr>
  </w:style>
  <w:style w:type="character" w:customStyle="1" w:styleId="TitreCar">
    <w:name w:val="Titre Car"/>
    <w:basedOn w:val="Policepardfaut"/>
    <w:link w:val="Titre"/>
    <w:rsid w:val="007A15B3"/>
    <w:rPr>
      <w:b/>
      <w:sz w:val="24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576264"/>
    <w:rPr>
      <w:sz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576264"/>
    <w:pPr>
      <w:ind w:left="720"/>
      <w:contextualSpacing/>
    </w:pPr>
    <w:rPr>
      <w:szCs w:val="24"/>
    </w:rPr>
  </w:style>
  <w:style w:type="paragraph" w:customStyle="1" w:styleId="Corpsdetexte21">
    <w:name w:val="Corps de texte 21"/>
    <w:basedOn w:val="Normal"/>
    <w:rsid w:val="00576264"/>
    <w:pPr>
      <w:spacing w:before="100" w:after="100"/>
      <w:ind w:left="420"/>
      <w:jc w:val="both"/>
    </w:pPr>
    <w:rPr>
      <w:rFonts w:ascii="Bookman Old Style" w:hAnsi="Bookman Old Style"/>
    </w:rPr>
  </w:style>
  <w:style w:type="paragraph" w:customStyle="1" w:styleId="Normal12">
    <w:name w:val="Normal 12"/>
    <w:basedOn w:val="Normal"/>
    <w:rsid w:val="00576264"/>
    <w:pPr>
      <w:spacing w:before="120" w:after="120"/>
      <w:jc w:val="both"/>
    </w:pPr>
    <w:rPr>
      <w:szCs w:val="24"/>
    </w:rPr>
  </w:style>
  <w:style w:type="character" w:customStyle="1" w:styleId="CarCar1">
    <w:name w:val="Car Car1"/>
    <w:basedOn w:val="Policepardfaut"/>
    <w:rsid w:val="005E0B71"/>
    <w:rPr>
      <w:rFonts w:ascii="Bookman Old Style" w:eastAsia="Times New Roman" w:hAnsi="Bookman Old Style" w:cs="Times New Roman"/>
      <w:sz w:val="24"/>
      <w:szCs w:val="20"/>
      <w:lang w:eastAsia="fr-FR"/>
    </w:rPr>
  </w:style>
  <w:style w:type="paragraph" w:customStyle="1" w:styleId="Paragraphedeliste1">
    <w:name w:val="Paragraphe de liste1"/>
    <w:basedOn w:val="Normal"/>
    <w:qFormat/>
    <w:rsid w:val="005E0B71"/>
    <w:pPr>
      <w:ind w:left="720"/>
    </w:pPr>
    <w:rPr>
      <w:szCs w:val="24"/>
    </w:rPr>
  </w:style>
  <w:style w:type="character" w:customStyle="1" w:styleId="Titre7Car">
    <w:name w:val="Titre 7 Car"/>
    <w:basedOn w:val="Policepardfaut"/>
    <w:link w:val="Titre7"/>
    <w:locked/>
    <w:rsid w:val="006839C6"/>
    <w:rPr>
      <w:sz w:val="24"/>
      <w:szCs w:val="24"/>
      <w:lang w:val="fr-FR" w:eastAsia="fr-FR" w:bidi="ar-SA"/>
    </w:rPr>
  </w:style>
  <w:style w:type="character" w:styleId="lev">
    <w:name w:val="Strong"/>
    <w:basedOn w:val="Policepardfaut"/>
    <w:qFormat/>
    <w:rsid w:val="00ED79AD"/>
    <w:rPr>
      <w:b/>
      <w:bCs/>
    </w:rPr>
  </w:style>
  <w:style w:type="paragraph" w:customStyle="1" w:styleId="Paragraphedeliste10">
    <w:name w:val="Paragraphe de liste1"/>
    <w:basedOn w:val="Normal"/>
    <w:qFormat/>
    <w:rsid w:val="0062302D"/>
    <w:pPr>
      <w:ind w:left="720"/>
    </w:pPr>
    <w:rPr>
      <w:szCs w:val="24"/>
    </w:rPr>
  </w:style>
  <w:style w:type="paragraph" w:customStyle="1" w:styleId="Standard">
    <w:name w:val="Standard"/>
    <w:rsid w:val="00D71E60"/>
    <w:pPr>
      <w:widowControl w:val="0"/>
      <w:suppressAutoHyphens/>
    </w:pPr>
    <w:rPr>
      <w:rFonts w:eastAsia="SimSun" w:cs="Tahoma"/>
      <w:kern w:val="16"/>
      <w:sz w:val="24"/>
      <w:szCs w:val="24"/>
      <w:lang w:eastAsia="zh-CN" w:bidi="hi-IN"/>
    </w:rPr>
  </w:style>
  <w:style w:type="paragraph" w:styleId="TM1">
    <w:name w:val="toc 1"/>
    <w:basedOn w:val="Normal"/>
    <w:next w:val="Normal"/>
    <w:rsid w:val="00D71E60"/>
    <w:pPr>
      <w:suppressAutoHyphens/>
      <w:spacing w:before="240" w:after="240"/>
      <w:jc w:val="both"/>
    </w:pPr>
    <w:rPr>
      <w:rFonts w:eastAsia="Times"/>
      <w:b/>
      <w:bCs/>
      <w:caps/>
      <w:sz w:val="22"/>
      <w:szCs w:val="22"/>
      <w:u w:val="single"/>
      <w:lang w:eastAsia="ar-SA"/>
    </w:rPr>
  </w:style>
  <w:style w:type="character" w:styleId="Accentuation">
    <w:name w:val="Emphasis"/>
    <w:basedOn w:val="Policepardfaut"/>
    <w:qFormat/>
    <w:rsid w:val="000D6E23"/>
    <w:rPr>
      <w:i/>
      <w:iCs/>
    </w:rPr>
  </w:style>
  <w:style w:type="paragraph" w:customStyle="1" w:styleId="Style1">
    <w:name w:val="Style1"/>
    <w:basedOn w:val="Standard"/>
    <w:rsid w:val="0097121F"/>
    <w:pPr>
      <w:pBdr>
        <w:top w:val="single" w:sz="8" w:space="1" w:color="FFFFFF"/>
        <w:left w:val="single" w:sz="8" w:space="1" w:color="FFFFFF"/>
        <w:bottom w:val="single" w:sz="8" w:space="0" w:color="FFFFFF"/>
        <w:right w:val="single" w:sz="8" w:space="1" w:color="FFFFFF"/>
      </w:pBdr>
      <w:autoSpaceDN w:val="0"/>
      <w:spacing w:before="240"/>
      <w:ind w:left="40" w:right="40"/>
      <w:jc w:val="center"/>
    </w:pPr>
    <w:rPr>
      <w:rFonts w:eastAsia="Times New Roman" w:cs="Times New Roman"/>
      <w:b/>
      <w:sz w:val="28"/>
      <w:szCs w:val="28"/>
    </w:rPr>
  </w:style>
  <w:style w:type="character" w:styleId="Marquedecommentaire">
    <w:name w:val="annotation reference"/>
    <w:basedOn w:val="Policepardfaut"/>
    <w:rsid w:val="0027020D"/>
    <w:rPr>
      <w:sz w:val="16"/>
      <w:szCs w:val="16"/>
    </w:rPr>
  </w:style>
  <w:style w:type="paragraph" w:styleId="Commentaire">
    <w:name w:val="annotation text"/>
    <w:basedOn w:val="Normal"/>
    <w:link w:val="CommentaireCar"/>
    <w:rsid w:val="0027020D"/>
    <w:rPr>
      <w:sz w:val="20"/>
    </w:rPr>
  </w:style>
  <w:style w:type="character" w:customStyle="1" w:styleId="CommentaireCar">
    <w:name w:val="Commentaire Car"/>
    <w:basedOn w:val="Policepardfaut"/>
    <w:link w:val="Commentaire"/>
    <w:rsid w:val="00270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AEB9E-5AD4-48FF-BDE2-F96165FD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Grille inspection dépôt 2023.docx</Template>
  <TotalTime>1</TotalTime>
  <Pages>20</Pages>
  <Words>3388</Words>
  <Characters>18638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MODULE D'ENSEIGNEMENT DESTINE AUX RESPONSABLES DE DEPOT D' URGENCE ET/OU RELAIS</vt:lpstr>
    </vt:vector>
  </TitlesOfParts>
  <Company>MAS</Company>
  <LinksUpToDate>false</LinksUpToDate>
  <CharactersWithSpaces>21983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D'ENSEIGNEMENT DESTINE AUX RESPONSABLES DE DEPOT D' URGENCE ET/OU RELAIS</dc:title>
  <dc:creator>BABILLOTTE, Marie (ARS-GRANDEST/ARS ACAL);BOREL, Béatrice (ARS-GRANDEST/ARS ACAL)</dc:creator>
  <cp:lastModifiedBy>DURUT, Xavier (ARS-GRANDEST)</cp:lastModifiedBy>
  <cp:revision>2</cp:revision>
  <cp:lastPrinted>2018-12-18T07:48:00Z</cp:lastPrinted>
  <dcterms:created xsi:type="dcterms:W3CDTF">2023-12-07T13:07:00Z</dcterms:created>
  <dcterms:modified xsi:type="dcterms:W3CDTF">2023-12-07T13:07:00Z</dcterms:modified>
</cp:coreProperties>
</file>