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BACB1" w14:textId="40C249E3" w:rsidR="001C2472" w:rsidRPr="00F778F8" w:rsidRDefault="001C2472" w:rsidP="00F778F8">
      <w:pPr>
        <w:spacing w:after="0"/>
        <w:jc w:val="both"/>
        <w:rPr>
          <w:rFonts w:ascii="Calibri Light" w:hAnsi="Calibri Light" w:cs="Calibri Light"/>
          <w:i/>
          <w:iCs/>
          <w:sz w:val="20"/>
          <w:szCs w:val="24"/>
        </w:rPr>
      </w:pPr>
      <w:r w:rsidRPr="00F778F8">
        <w:rPr>
          <w:rFonts w:ascii="Calibri Light" w:hAnsi="Calibri Light" w:cs="Calibri Light"/>
          <w:i/>
          <w:iCs/>
          <w:sz w:val="20"/>
          <w:szCs w:val="24"/>
        </w:rPr>
        <w:t xml:space="preserve">Au préalable : Les actions éligibles </w:t>
      </w:r>
      <w:r w:rsidR="002E4352">
        <w:rPr>
          <w:rFonts w:ascii="Calibri Light" w:hAnsi="Calibri Light" w:cs="Calibri Light"/>
          <w:i/>
          <w:iCs/>
          <w:sz w:val="20"/>
          <w:szCs w:val="24"/>
        </w:rPr>
        <w:t>devront avoir été réalisées lors de la semaine de sécurité des patients 2022. (21 au 25 novembre)</w:t>
      </w:r>
      <w:r w:rsidR="003846B2" w:rsidRPr="00F778F8">
        <w:rPr>
          <w:rFonts w:ascii="Calibri Light" w:hAnsi="Calibri Light" w:cs="Calibri Light"/>
          <w:i/>
          <w:iCs/>
          <w:sz w:val="20"/>
          <w:szCs w:val="24"/>
        </w:rPr>
        <w:t>.</w:t>
      </w:r>
      <w:r w:rsidRPr="00F778F8">
        <w:rPr>
          <w:rFonts w:ascii="Calibri Light" w:hAnsi="Calibri Light" w:cs="Calibri Light"/>
          <w:i/>
          <w:iCs/>
          <w:sz w:val="20"/>
          <w:szCs w:val="24"/>
        </w:rPr>
        <w:t xml:space="preserve"> </w:t>
      </w:r>
      <w:r w:rsidR="00F778F8" w:rsidRPr="00F778F8">
        <w:rPr>
          <w:rFonts w:ascii="Calibri Light" w:hAnsi="Calibri Light" w:cs="Calibri Light"/>
          <w:i/>
          <w:iCs/>
          <w:sz w:val="20"/>
          <w:szCs w:val="24"/>
        </w:rPr>
        <w:t>Par conséquent, les actions au stade de projet et non amorcées ne sont pas acceptées.</w:t>
      </w:r>
    </w:p>
    <w:p w14:paraId="132AD7A5" w14:textId="37ACF85B" w:rsidR="009E38AF" w:rsidRDefault="009E38AF" w:rsidP="00F778F8">
      <w:pPr>
        <w:spacing w:after="0"/>
        <w:jc w:val="both"/>
        <w:rPr>
          <w:rFonts w:ascii="Arial" w:hAnsi="Arial" w:cs="Arial"/>
          <w:i/>
          <w:sz w:val="20"/>
        </w:rPr>
      </w:pPr>
    </w:p>
    <w:p w14:paraId="52D6D371" w14:textId="77777777" w:rsidR="001C2472" w:rsidRPr="0072410F" w:rsidRDefault="001C2472" w:rsidP="00240FD6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sz w:val="28"/>
          <w:szCs w:val="28"/>
        </w:rPr>
      </w:pPr>
      <w:r w:rsidRPr="0072410F">
        <w:rPr>
          <w:rFonts w:ascii="Calibri Light" w:hAnsi="Calibri Light" w:cs="Calibri Light"/>
          <w:b/>
          <w:sz w:val="28"/>
          <w:szCs w:val="28"/>
        </w:rPr>
        <w:t>Identification de la structure</w:t>
      </w:r>
    </w:p>
    <w:p w14:paraId="167A651A" w14:textId="77777777" w:rsidR="001C2472" w:rsidRPr="00F778F8" w:rsidRDefault="001C2472" w:rsidP="001C2472">
      <w:pPr>
        <w:spacing w:after="0"/>
        <w:jc w:val="both"/>
        <w:rPr>
          <w:rFonts w:ascii="Arial" w:hAnsi="Arial" w:cs="Arial"/>
          <w:i/>
          <w:sz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7105"/>
      </w:tblGrid>
      <w:tr w:rsidR="001C2472" w:rsidRPr="001C2472" w14:paraId="7BFA6DED" w14:textId="77777777" w:rsidTr="0011297F">
        <w:tc>
          <w:tcPr>
            <w:tcW w:w="2660" w:type="dxa"/>
            <w:vAlign w:val="center"/>
          </w:tcPr>
          <w:p w14:paraId="7085621F" w14:textId="10698DE2" w:rsidR="00474589" w:rsidRPr="0072410F" w:rsidRDefault="001C2472" w:rsidP="0052538E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72410F">
              <w:rPr>
                <w:rFonts w:ascii="Calibri Light" w:hAnsi="Calibri Light" w:cs="Calibri Light"/>
                <w:sz w:val="18"/>
                <w:szCs w:val="18"/>
              </w:rPr>
              <w:t>Finess</w:t>
            </w:r>
            <w:proofErr w:type="spellEnd"/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 juridique 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>(ou SIRET, ou RPPS, si applicable)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48122AA2" w14:textId="210B4CC6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71C56F78" w14:textId="77777777" w:rsidTr="0011297F">
        <w:tc>
          <w:tcPr>
            <w:tcW w:w="2660" w:type="dxa"/>
            <w:vAlign w:val="center"/>
          </w:tcPr>
          <w:p w14:paraId="51581E93" w14:textId="44C60DEB" w:rsidR="00474589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72410F">
              <w:rPr>
                <w:rFonts w:ascii="Calibri Light" w:hAnsi="Calibri Light" w:cs="Calibri Light"/>
                <w:sz w:val="18"/>
                <w:szCs w:val="18"/>
              </w:rPr>
              <w:t>Finess</w:t>
            </w:r>
            <w:proofErr w:type="spellEnd"/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 géographique 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>(si applicable)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3C99C272" w14:textId="2D445A2A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2796F292" w14:textId="77777777" w:rsidTr="0011297F">
        <w:tc>
          <w:tcPr>
            <w:tcW w:w="2660" w:type="dxa"/>
            <w:vAlign w:val="center"/>
          </w:tcPr>
          <w:p w14:paraId="3E52498D" w14:textId="67FFB70C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Raison sociale / nom de l’établissement 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>ou de la structure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75DC82E8" w14:textId="38618A84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16BF43C9" w14:textId="77777777" w:rsidTr="0011297F">
        <w:tc>
          <w:tcPr>
            <w:tcW w:w="2660" w:type="dxa"/>
            <w:vAlign w:val="center"/>
          </w:tcPr>
          <w:p w14:paraId="64E4A148" w14:textId="2EFC4353" w:rsidR="001C2472" w:rsidRPr="0072410F" w:rsidRDefault="001C2472" w:rsidP="00B63FD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Secteur (Sanitaire / MS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 xml:space="preserve"> / </w:t>
            </w:r>
            <w:r w:rsidR="00B63FD7">
              <w:rPr>
                <w:rFonts w:ascii="Calibri Light" w:hAnsi="Calibri Light" w:cs="Calibri Light"/>
                <w:sz w:val="18"/>
                <w:szCs w:val="18"/>
              </w:rPr>
              <w:t>…</w:t>
            </w:r>
            <w:bookmarkStart w:id="0" w:name="_GoBack"/>
            <w:bookmarkEnd w:id="0"/>
            <w:r w:rsidRPr="0072410F">
              <w:rPr>
                <w:rFonts w:ascii="Calibri Light" w:hAnsi="Calibri Light" w:cs="Calibri Light"/>
                <w:sz w:val="18"/>
                <w:szCs w:val="18"/>
              </w:rPr>
              <w:t>) 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320C239E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4CDF49CC" w14:textId="77777777" w:rsidTr="0011297F">
        <w:tc>
          <w:tcPr>
            <w:tcW w:w="2660" w:type="dxa"/>
            <w:vAlign w:val="center"/>
          </w:tcPr>
          <w:p w14:paraId="42983243" w14:textId="66B2C425" w:rsidR="001C2472" w:rsidRPr="0072410F" w:rsidRDefault="0052538E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Commune 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63CD0FAD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4CC237A2" w14:textId="77777777" w:rsidTr="0011297F">
        <w:tc>
          <w:tcPr>
            <w:tcW w:w="2660" w:type="dxa"/>
            <w:vAlign w:val="center"/>
          </w:tcPr>
          <w:p w14:paraId="2D1EEACE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Département 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1622B68F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734F8AA4" w14:textId="77777777" w:rsidTr="0011297F">
        <w:tc>
          <w:tcPr>
            <w:tcW w:w="2660" w:type="dxa"/>
            <w:vAlign w:val="center"/>
          </w:tcPr>
          <w:p w14:paraId="235C0BA5" w14:textId="7D10BA8C" w:rsidR="001C2472" w:rsidRPr="0072410F" w:rsidRDefault="001C2472" w:rsidP="0052538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Nom et prénom du correspondant 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1D377350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73E324DE" w14:textId="77777777" w:rsidTr="0011297F">
        <w:tc>
          <w:tcPr>
            <w:tcW w:w="2660" w:type="dxa"/>
            <w:vAlign w:val="center"/>
          </w:tcPr>
          <w:p w14:paraId="4D86B9D3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Téléphone 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4493C46B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32B6F36D" w14:textId="77777777" w:rsidTr="0011297F">
        <w:tc>
          <w:tcPr>
            <w:tcW w:w="2660" w:type="dxa"/>
            <w:vAlign w:val="center"/>
          </w:tcPr>
          <w:p w14:paraId="6C0A5D58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Adresse mail </w:t>
            </w:r>
          </w:p>
        </w:tc>
        <w:tc>
          <w:tcPr>
            <w:tcW w:w="7226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4DBE7"/>
            <w:vAlign w:val="center"/>
          </w:tcPr>
          <w:p w14:paraId="64ABED2E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59C46E5" w14:textId="0B47709B" w:rsidR="002E4352" w:rsidRPr="00F778F8" w:rsidRDefault="002E4352" w:rsidP="00F778F8">
      <w:pPr>
        <w:spacing w:after="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760BC2E8" w14:textId="598C74FB" w:rsidR="00474589" w:rsidRPr="0072410F" w:rsidRDefault="00474589" w:rsidP="00474589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sz w:val="28"/>
          <w:szCs w:val="28"/>
        </w:rPr>
      </w:pPr>
      <w:r w:rsidRPr="0072410F">
        <w:rPr>
          <w:rFonts w:ascii="Calibri Light" w:hAnsi="Calibri Light" w:cs="Calibri Light"/>
          <w:b/>
          <w:sz w:val="28"/>
          <w:szCs w:val="28"/>
        </w:rPr>
        <w:t>Projet</w:t>
      </w:r>
    </w:p>
    <w:p w14:paraId="3C4124C9" w14:textId="77777777" w:rsidR="00240FD6" w:rsidRPr="00F778F8" w:rsidRDefault="00240FD6" w:rsidP="00240FD6">
      <w:pPr>
        <w:spacing w:after="0"/>
        <w:jc w:val="both"/>
        <w:rPr>
          <w:rFonts w:ascii="Calibri Light" w:hAnsi="Calibri Light" w:cs="Calibri Light"/>
          <w:b/>
          <w:sz w:val="8"/>
          <w:szCs w:val="20"/>
        </w:rPr>
      </w:pPr>
    </w:p>
    <w:p w14:paraId="614DAA57" w14:textId="61DF3E68" w:rsidR="00F778F8" w:rsidRDefault="002E4352" w:rsidP="00240FD6">
      <w:pPr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Thème 2022</w:t>
      </w:r>
      <w:r w:rsidR="00F778F8">
        <w:rPr>
          <w:rFonts w:ascii="Calibri Light" w:hAnsi="Calibri Light" w:cs="Calibri Light"/>
          <w:b/>
          <w:szCs w:val="20"/>
        </w:rPr>
        <w:t xml:space="preserve"> : </w:t>
      </w:r>
      <w:r w:rsidRPr="002E4352">
        <w:rPr>
          <w:rFonts w:ascii="Calibri Light" w:hAnsi="Calibri Light" w:cs="Calibri Light"/>
          <w:b/>
          <w:i/>
          <w:szCs w:val="20"/>
        </w:rPr>
        <w:t>« </w:t>
      </w:r>
      <w:r w:rsidRPr="002E4352">
        <w:rPr>
          <w:rFonts w:ascii="Calibri Light" w:hAnsi="Calibri Light" w:cs="Calibri Light"/>
          <w:b/>
          <w:bCs/>
          <w:i/>
          <w:szCs w:val="20"/>
        </w:rPr>
        <w:t xml:space="preserve">EIAS (événements indésirables associés aux soins) : les déclarer, les gérer pour progresser </w:t>
      </w:r>
      <w:r w:rsidRPr="002E4352">
        <w:rPr>
          <w:rFonts w:ascii="Calibri Light" w:hAnsi="Calibri Light" w:cs="Calibri Light"/>
          <w:b/>
          <w:i/>
          <w:szCs w:val="20"/>
        </w:rPr>
        <w:t>»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7154"/>
      </w:tblGrid>
      <w:tr w:rsidR="009E38AF" w:rsidRPr="00AF491F" w14:paraId="403091EA" w14:textId="77777777" w:rsidTr="0011297F">
        <w:tc>
          <w:tcPr>
            <w:tcW w:w="2627" w:type="dxa"/>
            <w:vAlign w:val="center"/>
          </w:tcPr>
          <w:p w14:paraId="7BF9A5BC" w14:textId="77777777" w:rsidR="009E38AF" w:rsidRDefault="009E38AF" w:rsidP="00F778F8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778F8">
              <w:rPr>
                <w:rFonts w:ascii="Calibri Light" w:hAnsi="Calibri Light" w:cs="Calibri Light"/>
                <w:sz w:val="20"/>
                <w:szCs w:val="20"/>
              </w:rPr>
              <w:t>Thématiq</w:t>
            </w:r>
            <w:r>
              <w:rPr>
                <w:rFonts w:ascii="Calibri Light" w:hAnsi="Calibri Light" w:cs="Calibri Light"/>
                <w:sz w:val="20"/>
                <w:szCs w:val="20"/>
              </w:rPr>
              <w:t>ue sur laquelle porte le projet.</w:t>
            </w:r>
          </w:p>
          <w:p w14:paraId="3160DE9C" w14:textId="3FF64978" w:rsidR="009E38AF" w:rsidRPr="00F778F8" w:rsidRDefault="009E38AF" w:rsidP="002E4352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778F8">
              <w:rPr>
                <w:rFonts w:ascii="Calibri Light" w:hAnsi="Calibri Light" w:cs="Calibri Light"/>
                <w:i/>
                <w:sz w:val="16"/>
                <w:szCs w:val="20"/>
              </w:rPr>
              <w:t xml:space="preserve">Ex : </w:t>
            </w:r>
            <w:r w:rsidR="002E4352">
              <w:rPr>
                <w:rFonts w:ascii="Calibri Light" w:hAnsi="Calibri Light" w:cs="Calibri Light"/>
                <w:i/>
                <w:sz w:val="16"/>
                <w:szCs w:val="20"/>
              </w:rPr>
              <w:t>la culture de sécurité, la promotion de la déclaration, l’analyse des EIAS, le témoignage des patients, les retours d’expériences, la culture positive de l’erreur, …</w:t>
            </w:r>
          </w:p>
        </w:tc>
        <w:tc>
          <w:tcPr>
            <w:tcW w:w="7154" w:type="dxa"/>
            <w:shd w:val="clear" w:color="auto" w:fill="B4DBE7"/>
          </w:tcPr>
          <w:p w14:paraId="709738BC" w14:textId="77777777" w:rsidR="009E38AF" w:rsidRPr="00AF491F" w:rsidRDefault="009E38AF" w:rsidP="009E38AF">
            <w:pPr>
              <w:jc w:val="right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88CA869" w14:textId="2232A53D" w:rsidR="008D5360" w:rsidRDefault="008D5360" w:rsidP="008D5360">
      <w:pPr>
        <w:rPr>
          <w:rFonts w:ascii="Arial" w:hAnsi="Arial" w:cs="Arial"/>
          <w:sz w:val="18"/>
        </w:rPr>
      </w:pPr>
    </w:p>
    <w:p w14:paraId="4E30CFD1" w14:textId="1DD2412E" w:rsidR="001C3CB0" w:rsidRPr="0072410F" w:rsidRDefault="001C3CB0" w:rsidP="001C3CB0">
      <w:pPr>
        <w:spacing w:after="0"/>
        <w:jc w:val="both"/>
        <w:rPr>
          <w:rFonts w:ascii="Calibri Light" w:hAnsi="Calibri Light" w:cs="Calibri Light"/>
          <w:iCs/>
          <w:sz w:val="20"/>
          <w:szCs w:val="24"/>
        </w:rPr>
      </w:pPr>
      <w:r>
        <w:rPr>
          <w:rFonts w:ascii="Calibri Light" w:hAnsi="Calibri Light" w:cs="Calibri Light"/>
          <w:iCs/>
          <w:sz w:val="20"/>
          <w:szCs w:val="24"/>
        </w:rPr>
        <w:t xml:space="preserve">Les projets répondront au </w:t>
      </w:r>
      <w:r w:rsidRPr="0072410F">
        <w:rPr>
          <w:rFonts w:ascii="Calibri Light" w:hAnsi="Calibri Light" w:cs="Calibri Light"/>
          <w:iCs/>
          <w:sz w:val="20"/>
          <w:szCs w:val="24"/>
        </w:rPr>
        <w:t xml:space="preserve">moins à deux des critères suivants </w:t>
      </w:r>
      <w:r w:rsidR="009E38AF" w:rsidRPr="009E38AF">
        <w:rPr>
          <w:rFonts w:ascii="Calibri Light" w:hAnsi="Calibri Light" w:cs="Calibri Light"/>
          <w:i/>
          <w:sz w:val="20"/>
          <w:szCs w:val="24"/>
        </w:rPr>
        <w:t>(cocher la ou les cases correspondantes) </w:t>
      </w:r>
      <w:r w:rsidR="009E38AF">
        <w:rPr>
          <w:rFonts w:ascii="Calibri Light" w:hAnsi="Calibri Light" w:cs="Calibri Light"/>
          <w:iCs/>
          <w:sz w:val="20"/>
          <w:szCs w:val="24"/>
        </w:rPr>
        <w:t>:</w:t>
      </w:r>
    </w:p>
    <w:p w14:paraId="664A5C0C" w14:textId="15A98ED4" w:rsidR="001C3CB0" w:rsidRPr="0072410F" w:rsidRDefault="00B63FD7" w:rsidP="001C3CB0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55797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associant les patients et favorisant l’instauration d’une culture de sécurité</w:t>
      </w:r>
    </w:p>
    <w:p w14:paraId="4DBA1D23" w14:textId="40395069" w:rsidR="001C3CB0" w:rsidRPr="0072410F" w:rsidRDefault="00B63FD7" w:rsidP="001C3CB0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8068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conduite au plus près des patients et des professionnels prenant en compte les enjeux actuels des parcours de soins </w:t>
      </w:r>
    </w:p>
    <w:p w14:paraId="0BF9CEEF" w14:textId="0CD8D011" w:rsidR="001C3CB0" w:rsidRDefault="00B63FD7" w:rsidP="009E38AF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1207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visant à fédérer les professionnels de santé des différents secteurs de soins autour de priorités partagées</w:t>
      </w:r>
    </w:p>
    <w:p w14:paraId="35CB2AAC" w14:textId="6CA26688" w:rsidR="001C3CB0" w:rsidRPr="002E4352" w:rsidRDefault="00B63FD7" w:rsidP="002E4352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30243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35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2E4352" w:rsidRPr="0072410F">
        <w:rPr>
          <w:rFonts w:ascii="Calibri Light" w:hAnsi="Calibri Light" w:cs="Calibri Light"/>
          <w:iCs/>
          <w:sz w:val="20"/>
          <w:szCs w:val="24"/>
        </w:rPr>
        <w:t xml:space="preserve"> Action innovante et structurante </w:t>
      </w:r>
    </w:p>
    <w:tbl>
      <w:tblPr>
        <w:tblStyle w:val="Grilledutableau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205"/>
        <w:gridCol w:w="7451"/>
      </w:tblGrid>
      <w:tr w:rsidR="008D5360" w14:paraId="57BE7668" w14:textId="77777777" w:rsidTr="0011297F">
        <w:tc>
          <w:tcPr>
            <w:tcW w:w="2235" w:type="dxa"/>
            <w:vAlign w:val="center"/>
          </w:tcPr>
          <w:p w14:paraId="2725A5B4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Format du support 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083E38A2" w14:textId="77777777" w:rsidR="008D5360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593E7A" w14:textId="12E40DDF" w:rsidR="00AF491F" w:rsidRPr="00AF491F" w:rsidRDefault="00AF491F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212AC36E" w14:textId="77777777" w:rsidTr="0011297F">
        <w:tc>
          <w:tcPr>
            <w:tcW w:w="2235" w:type="dxa"/>
            <w:vAlign w:val="center"/>
          </w:tcPr>
          <w:p w14:paraId="40D15471" w14:textId="3803296D" w:rsidR="008D5360" w:rsidRPr="0072410F" w:rsidRDefault="0052538E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Intitulé</w:t>
            </w:r>
            <w:r w:rsidR="008D5360" w:rsidRPr="0072410F">
              <w:rPr>
                <w:rFonts w:ascii="Calibri Light" w:hAnsi="Calibri Light" w:cs="Calibri Light"/>
                <w:sz w:val="18"/>
                <w:szCs w:val="18"/>
              </w:rPr>
              <w:t xml:space="preserve"> de l’action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39A13E2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9D951F9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4688F78C" w14:textId="77777777" w:rsidTr="0011297F">
        <w:tc>
          <w:tcPr>
            <w:tcW w:w="2235" w:type="dxa"/>
            <w:vAlign w:val="center"/>
          </w:tcPr>
          <w:p w14:paraId="0098241D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Responsable de l’action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67AE1525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6E1785" w14:textId="77777777" w:rsidR="00791824" w:rsidRPr="00AF491F" w:rsidRDefault="00791824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54D6C57D" w14:textId="77777777" w:rsidTr="0011297F">
        <w:tc>
          <w:tcPr>
            <w:tcW w:w="2235" w:type="dxa"/>
            <w:vAlign w:val="center"/>
          </w:tcPr>
          <w:p w14:paraId="0F8D9279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Objectif de l’action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4538F2E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CBD55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AC5799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32F417D1" w14:textId="77777777" w:rsidTr="0011297F">
        <w:tc>
          <w:tcPr>
            <w:tcW w:w="2235" w:type="dxa"/>
            <w:vAlign w:val="center"/>
          </w:tcPr>
          <w:p w14:paraId="4E631D42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Descriptif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4B66467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A9323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F96285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8F628E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68B025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DE5FC88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B15ABF9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733CA3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4E9F022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AE4E06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4F7C4963" w14:textId="77777777" w:rsidTr="0011297F">
        <w:tc>
          <w:tcPr>
            <w:tcW w:w="2235" w:type="dxa"/>
            <w:vAlign w:val="center"/>
          </w:tcPr>
          <w:p w14:paraId="59428C62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Public ciblé 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376C169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8AA7CA3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3B497081" w14:textId="77777777" w:rsidTr="0011297F">
        <w:tc>
          <w:tcPr>
            <w:tcW w:w="2235" w:type="dxa"/>
            <w:vAlign w:val="center"/>
          </w:tcPr>
          <w:p w14:paraId="6E184270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Acteurs concernés pour élaborer le projet</w:t>
            </w:r>
          </w:p>
        </w:tc>
        <w:tc>
          <w:tcPr>
            <w:tcW w:w="7651" w:type="dxa"/>
            <w:shd w:val="clear" w:color="auto" w:fill="B4DBE7"/>
            <w:vAlign w:val="center"/>
          </w:tcPr>
          <w:p w14:paraId="779360B7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F23886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6F6A2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B6DE021" w14:textId="34C015F7" w:rsidR="008D5360" w:rsidRDefault="008D5360" w:rsidP="008D5360">
      <w:pPr>
        <w:rPr>
          <w:rFonts w:ascii="Arial" w:hAnsi="Arial" w:cs="Arial"/>
          <w:sz w:val="18"/>
        </w:rPr>
      </w:pPr>
    </w:p>
    <w:tbl>
      <w:tblPr>
        <w:tblStyle w:val="Grilledutableau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231"/>
        <w:gridCol w:w="701"/>
        <w:gridCol w:w="754"/>
      </w:tblGrid>
      <w:tr w:rsidR="00791824" w:rsidRPr="00791824" w14:paraId="381187AA" w14:textId="77777777" w:rsidTr="00E27C68">
        <w:trPr>
          <w:trHeight w:val="190"/>
        </w:trPr>
        <w:tc>
          <w:tcPr>
            <w:tcW w:w="8472" w:type="dxa"/>
            <w:vMerge w:val="restart"/>
            <w:vAlign w:val="center"/>
          </w:tcPr>
          <w:p w14:paraId="113C0E9C" w14:textId="01862EEE" w:rsidR="00791824" w:rsidRPr="00791824" w:rsidRDefault="00791824" w:rsidP="0052538E">
            <w:pPr>
              <w:rPr>
                <w:rFonts w:ascii="Arial" w:hAnsi="Arial" w:cs="Arial"/>
                <w:sz w:val="18"/>
              </w:rPr>
            </w:pPr>
            <w:r w:rsidRPr="0072410F">
              <w:rPr>
                <w:rFonts w:ascii="Calibri Light" w:hAnsi="Calibri Light" w:cs="Calibri Light"/>
                <w:iCs/>
                <w:sz w:val="20"/>
                <w:szCs w:val="24"/>
              </w:rPr>
              <w:t xml:space="preserve">J’autorise l’ARS Grand Est à relayer sur son site internet le </w:t>
            </w:r>
            <w:r w:rsidR="0052538E">
              <w:rPr>
                <w:rFonts w:ascii="Calibri Light" w:hAnsi="Calibri Light" w:cs="Calibri Light"/>
                <w:iCs/>
                <w:sz w:val="20"/>
                <w:szCs w:val="24"/>
              </w:rPr>
              <w:t xml:space="preserve">support produit </w:t>
            </w:r>
          </w:p>
        </w:tc>
        <w:tc>
          <w:tcPr>
            <w:tcW w:w="708" w:type="dxa"/>
          </w:tcPr>
          <w:p w14:paraId="48092820" w14:textId="77777777" w:rsidR="00791824" w:rsidRPr="00791824" w:rsidRDefault="00791824" w:rsidP="00E27C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Oui</w:t>
            </w:r>
          </w:p>
        </w:tc>
        <w:tc>
          <w:tcPr>
            <w:tcW w:w="761" w:type="dxa"/>
          </w:tcPr>
          <w:p w14:paraId="225528F8" w14:textId="77777777" w:rsidR="00791824" w:rsidRPr="00791824" w:rsidRDefault="00791824" w:rsidP="00E27C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</w:t>
            </w:r>
          </w:p>
        </w:tc>
      </w:tr>
      <w:tr w:rsidR="00791824" w:rsidRPr="00791824" w14:paraId="5984C1C9" w14:textId="77777777" w:rsidTr="00E27C68">
        <w:trPr>
          <w:trHeight w:val="190"/>
        </w:trPr>
        <w:tc>
          <w:tcPr>
            <w:tcW w:w="8472" w:type="dxa"/>
            <w:vMerge/>
          </w:tcPr>
          <w:p w14:paraId="138E48DF" w14:textId="77777777" w:rsidR="00791824" w:rsidRPr="00791824" w:rsidRDefault="00791824" w:rsidP="005A413F">
            <w:pPr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sz w:val="18"/>
            </w:rPr>
            <w:id w:val="103145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548E4AC2" w14:textId="575A9A9D" w:rsidR="00791824" w:rsidRPr="00791824" w:rsidRDefault="00E27C68" w:rsidP="005A413F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33776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shd w:val="clear" w:color="auto" w:fill="auto"/>
              </w:tcPr>
              <w:p w14:paraId="71D6D3B5" w14:textId="0765581E" w:rsidR="00791824" w:rsidRPr="00791824" w:rsidRDefault="00E27C68" w:rsidP="005A413F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</w:tr>
    </w:tbl>
    <w:p w14:paraId="531AAFE2" w14:textId="6DA7B512" w:rsidR="00C14A4D" w:rsidRDefault="00E27C68" w:rsidP="008D5360">
      <w:pPr>
        <w:rPr>
          <w:rFonts w:ascii="Arial" w:hAnsi="Arial" w:cs="Arial"/>
          <w:sz w:val="18"/>
        </w:rPr>
      </w:pPr>
      <w:r w:rsidRPr="00E27C68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355BAC" wp14:editId="42C02EA2">
                <wp:simplePos x="0" y="0"/>
                <wp:positionH relativeFrom="column">
                  <wp:posOffset>0</wp:posOffset>
                </wp:positionH>
                <wp:positionV relativeFrom="paragraph">
                  <wp:posOffset>499110</wp:posOffset>
                </wp:positionV>
                <wp:extent cx="6257925" cy="15335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33525"/>
                        </a:xfrm>
                        <a:prstGeom prst="rect">
                          <a:avLst/>
                        </a:prstGeom>
                        <a:solidFill>
                          <a:srgbClr val="B4DBE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6E02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 présent formulaire complété par vos soins est à nous transmettre au plus tard le :</w:t>
                            </w:r>
                          </w:p>
                          <w:p w14:paraId="67764806" w14:textId="2A726333" w:rsidR="00E27C68" w:rsidRPr="00E27C68" w:rsidRDefault="002E4352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14 décembre</w:t>
                            </w:r>
                            <w:r w:rsidR="00E27C68" w:rsidRPr="00E27C68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538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2022</w:t>
                            </w:r>
                          </w:p>
                          <w:p w14:paraId="3FB60458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44D1689A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 support présentant le projet devra dans la mesure du possible être annexé au dossier.</w:t>
                            </w:r>
                          </w:p>
                          <w:p w14:paraId="30A6C479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 est recommandé de cibler et d’annexer ensuite tout document utile à la compréhension du projet.</w:t>
                            </w:r>
                          </w:p>
                          <w:p w14:paraId="08CC1859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8CEBF43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L’ensemble doit être transmis en </w:t>
                            </w:r>
                            <w:r w:rsidRPr="00E27C68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format électronique uniquement</w:t>
                            </w: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à l’adresse suivante :</w:t>
                            </w:r>
                          </w:p>
                          <w:p w14:paraId="4E8C3844" w14:textId="77777777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7F010049" w14:textId="74577B1E" w:rsidR="00E27C68" w:rsidRPr="00E27C68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ARS-GRANDEST-DQPI-QUALITE@ars.sante.fr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5B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9.3pt;width:492.75pt;height:12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" fillcolor="#b4dbe7" strokeweight=".25pt">
                <v:textbox>
                  <w:txbxContent>
                    <w:p w14:paraId="72D16E02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 présent formulaire complété par vos soins est à nous transmettre au plus tard le :</w:t>
                      </w:r>
                    </w:p>
                    <w:p w14:paraId="67764806" w14:textId="2A726333" w:rsidR="00E27C68" w:rsidRPr="00E27C68" w:rsidRDefault="002E4352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  <w:t>14 décembre</w:t>
                      </w:r>
                      <w:r w:rsidR="00E27C68" w:rsidRPr="00E27C68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538E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  <w:t>2022</w:t>
                      </w:r>
                    </w:p>
                    <w:p w14:paraId="3FB60458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44D1689A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 support présentant le projet devra dans la mesure du possible être annexé au dossier.</w:t>
                      </w:r>
                    </w:p>
                    <w:p w14:paraId="30A6C479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 est recommandé de cibler et d’annexer ensuite tout document utile à la compréhension du projet.</w:t>
                      </w:r>
                    </w:p>
                    <w:p w14:paraId="08CC1859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8CEBF43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L’ensemble doit être transmis en </w:t>
                      </w:r>
                      <w:r w:rsidRPr="00E27C68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format électronique uniquement</w:t>
                      </w: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à l’adresse suivante :</w:t>
                      </w:r>
                    </w:p>
                    <w:p w14:paraId="4E8C3844" w14:textId="77777777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7F010049" w14:textId="74577B1E" w:rsidR="00E27C68" w:rsidRPr="00E27C68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ARS-GRANDEST-DQPI-QUALITE@ars.sante.fr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AE88A" w14:textId="77A022FD" w:rsidR="00E27C68" w:rsidRDefault="00C14A4D" w:rsidP="008D536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2E4352">
        <w:rPr>
          <w:rFonts w:ascii="Arial" w:hAnsi="Arial" w:cs="Arial"/>
          <w:noProof/>
          <w:sz w:val="18"/>
        </w:rPr>
        <w:lastRenderedPageBreak/>
        <w:drawing>
          <wp:anchor distT="0" distB="0" distL="114300" distR="114300" simplePos="0" relativeHeight="251659264" behindDoc="0" locked="0" layoutInCell="1" allowOverlap="1" wp14:anchorId="7CF3D5DC" wp14:editId="4B538E78">
            <wp:simplePos x="0" y="0"/>
            <wp:positionH relativeFrom="margin">
              <wp:align>left</wp:align>
            </wp:positionH>
            <wp:positionV relativeFrom="margin">
              <wp:posOffset>-198120</wp:posOffset>
            </wp:positionV>
            <wp:extent cx="5800725" cy="7736782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ssp_-affiche-20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736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7C68" w:rsidSect="00E27C68">
      <w:headerReference w:type="default" r:id="rId9"/>
      <w:pgSz w:w="11906" w:h="16838"/>
      <w:pgMar w:top="39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0BE7" w14:textId="77777777" w:rsidR="004E52DD" w:rsidRDefault="004E52DD" w:rsidP="00340535">
      <w:pPr>
        <w:spacing w:after="0" w:line="240" w:lineRule="auto"/>
      </w:pPr>
      <w:r>
        <w:separator/>
      </w:r>
    </w:p>
  </w:endnote>
  <w:endnote w:type="continuationSeparator" w:id="0">
    <w:p w14:paraId="0E9D4DFE" w14:textId="77777777" w:rsidR="004E52DD" w:rsidRDefault="004E52DD" w:rsidP="003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E8AA6" w14:textId="77777777" w:rsidR="004E52DD" w:rsidRDefault="004E52DD" w:rsidP="00340535">
      <w:pPr>
        <w:spacing w:after="0" w:line="240" w:lineRule="auto"/>
      </w:pPr>
      <w:r>
        <w:separator/>
      </w:r>
    </w:p>
  </w:footnote>
  <w:footnote w:type="continuationSeparator" w:id="0">
    <w:p w14:paraId="7E39E063" w14:textId="77777777" w:rsidR="004E52DD" w:rsidRDefault="004E52DD" w:rsidP="003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254BD" w14:textId="2C48DD30" w:rsidR="008D5360" w:rsidRDefault="009E38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3E7652D" wp14:editId="72983ADD">
          <wp:simplePos x="0" y="0"/>
          <wp:positionH relativeFrom="column">
            <wp:posOffset>-676275</wp:posOffset>
          </wp:positionH>
          <wp:positionV relativeFrom="paragraph">
            <wp:posOffset>-440690</wp:posOffset>
          </wp:positionV>
          <wp:extent cx="7591425" cy="2571750"/>
          <wp:effectExtent l="0" t="0" r="9525" b="0"/>
          <wp:wrapTight wrapText="bothSides">
            <wp:wrapPolygon edited="0">
              <wp:start x="0" y="0"/>
              <wp:lineTo x="0" y="21440"/>
              <wp:lineTo x="21573" y="21440"/>
              <wp:lineTo x="2157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257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6FA0"/>
    <w:multiLevelType w:val="hybridMultilevel"/>
    <w:tmpl w:val="142A13E6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722098"/>
    <w:multiLevelType w:val="hybridMultilevel"/>
    <w:tmpl w:val="D2349138"/>
    <w:lvl w:ilvl="0" w:tplc="A8822B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D5148"/>
    <w:multiLevelType w:val="hybridMultilevel"/>
    <w:tmpl w:val="F0605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743F6"/>
    <w:multiLevelType w:val="hybridMultilevel"/>
    <w:tmpl w:val="0D584280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35"/>
    <w:rsid w:val="00090B41"/>
    <w:rsid w:val="000A757C"/>
    <w:rsid w:val="000F6C57"/>
    <w:rsid w:val="0011297F"/>
    <w:rsid w:val="001C2472"/>
    <w:rsid w:val="001C3CB0"/>
    <w:rsid w:val="00240FD6"/>
    <w:rsid w:val="002E4352"/>
    <w:rsid w:val="00340535"/>
    <w:rsid w:val="003846B2"/>
    <w:rsid w:val="003C1FE6"/>
    <w:rsid w:val="003D24B8"/>
    <w:rsid w:val="00474589"/>
    <w:rsid w:val="004E52DD"/>
    <w:rsid w:val="0052538E"/>
    <w:rsid w:val="00551610"/>
    <w:rsid w:val="005C2D86"/>
    <w:rsid w:val="0072410F"/>
    <w:rsid w:val="00747209"/>
    <w:rsid w:val="00791824"/>
    <w:rsid w:val="008D5360"/>
    <w:rsid w:val="00957B63"/>
    <w:rsid w:val="00971D65"/>
    <w:rsid w:val="009E38AF"/>
    <w:rsid w:val="00A15EA4"/>
    <w:rsid w:val="00AF491F"/>
    <w:rsid w:val="00B63FD7"/>
    <w:rsid w:val="00B72929"/>
    <w:rsid w:val="00C14A4D"/>
    <w:rsid w:val="00C93B84"/>
    <w:rsid w:val="00D27952"/>
    <w:rsid w:val="00DA7559"/>
    <w:rsid w:val="00DC6522"/>
    <w:rsid w:val="00E27C68"/>
    <w:rsid w:val="00F21B66"/>
    <w:rsid w:val="00F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9019"/>
  <w15:docId w15:val="{1CFA6C88-5238-43E2-AD5F-8207EDB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55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53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5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053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40535"/>
  </w:style>
  <w:style w:type="paragraph" w:styleId="Pieddepage">
    <w:name w:val="footer"/>
    <w:basedOn w:val="Normal"/>
    <w:link w:val="PieddepageCar"/>
    <w:uiPriority w:val="99"/>
    <w:unhideWhenUsed/>
    <w:rsid w:val="0034053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40535"/>
  </w:style>
  <w:style w:type="paragraph" w:styleId="Paragraphedeliste">
    <w:name w:val="List Paragraph"/>
    <w:basedOn w:val="Normal"/>
    <w:uiPriority w:val="34"/>
    <w:qFormat/>
    <w:rsid w:val="001C24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3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C6522"/>
    <w:rPr>
      <w:color w:val="0000FF" w:themeColor="hyperlink"/>
      <w:u w:val="single"/>
    </w:rPr>
  </w:style>
  <w:style w:type="character" w:customStyle="1" w:styleId="main-articlesous-titre">
    <w:name w:val="main-article__sous-titre"/>
    <w:basedOn w:val="Policepardfaut"/>
    <w:rsid w:val="00090B41"/>
  </w:style>
  <w:style w:type="character" w:styleId="Textedelespacerserv">
    <w:name w:val="Placeholder Text"/>
    <w:basedOn w:val="Policepardfaut"/>
    <w:uiPriority w:val="99"/>
    <w:semiHidden/>
    <w:rsid w:val="00AF491F"/>
    <w:rPr>
      <w:color w:val="808080"/>
    </w:rPr>
  </w:style>
  <w:style w:type="paragraph" w:styleId="Sansinterligne">
    <w:name w:val="No Spacing"/>
    <w:uiPriority w:val="1"/>
    <w:qFormat/>
    <w:rsid w:val="00E27C68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573E-3E85-4B9A-9AF1-62F453BD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Antoine ROUGIEUX</cp:lastModifiedBy>
  <cp:revision>3</cp:revision>
  <dcterms:created xsi:type="dcterms:W3CDTF">2022-10-04T13:30:00Z</dcterms:created>
  <dcterms:modified xsi:type="dcterms:W3CDTF">2022-10-12T12:59:00Z</dcterms:modified>
</cp:coreProperties>
</file>