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1B" w:rsidRPr="00CE0A4B" w:rsidRDefault="00D83A97" w:rsidP="00A20AB5">
      <w:pPr>
        <w:pStyle w:val="TitleCover"/>
        <w:spacing w:before="1440" w:line="240" w:lineRule="auto"/>
        <w:ind w:left="-700" w:right="32" w:hanging="200"/>
        <w:jc w:val="right"/>
        <w:rPr>
          <w:rFonts w:cs="Arial"/>
          <w:noProof/>
          <w:color w:val="808080"/>
          <w:sz w:val="20"/>
          <w:szCs w:val="20"/>
          <w:lang w:val="fr-FR"/>
        </w:rPr>
      </w:pPr>
      <w:bookmarkStart w:id="0" w:name="xgraphic"/>
      <w:r w:rsidRPr="00CE0A4B">
        <w:rPr>
          <w:rFonts w:cs="Arial"/>
          <w:noProof/>
          <w:sz w:val="20"/>
          <w:szCs w:val="20"/>
          <w:lang w:val="fr-FR" w:eastAsia="fr-FR" w:bidi="ar-SA"/>
        </w:rPr>
        <w:drawing>
          <wp:anchor distT="0" distB="0" distL="114300" distR="114300" simplePos="0" relativeHeight="251658240" behindDoc="0" locked="0" layoutInCell="1" allowOverlap="1" wp14:anchorId="0044A9F2" wp14:editId="65386A8D">
            <wp:simplePos x="0" y="0"/>
            <wp:positionH relativeFrom="column">
              <wp:posOffset>-134620</wp:posOffset>
            </wp:positionH>
            <wp:positionV relativeFrom="paragraph">
              <wp:posOffset>-36830</wp:posOffset>
            </wp:positionV>
            <wp:extent cx="1524000" cy="1132840"/>
            <wp:effectExtent l="0" t="0" r="0" b="0"/>
            <wp:wrapNone/>
            <wp:docPr id="2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r="7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31C" w:rsidRPr="00CE0A4B" w:rsidRDefault="002D431C" w:rsidP="002D431C">
      <w:pPr>
        <w:pStyle w:val="SubtitleItalic"/>
        <w:rPr>
          <w:rFonts w:cs="Arial"/>
          <w:sz w:val="22"/>
          <w:szCs w:val="22"/>
        </w:rPr>
      </w:pPr>
    </w:p>
    <w:p w:rsidR="003B177F" w:rsidRPr="00CE0A4B" w:rsidRDefault="00545717" w:rsidP="003B177F">
      <w:pPr>
        <w:pStyle w:val="TitleCover"/>
        <w:tabs>
          <w:tab w:val="left" w:pos="0"/>
          <w:tab w:val="right" w:pos="9041"/>
        </w:tabs>
        <w:spacing w:before="1440" w:line="240" w:lineRule="auto"/>
        <w:ind w:left="3119" w:right="32" w:hanging="79"/>
        <w:jc w:val="left"/>
        <w:rPr>
          <w:rFonts w:cs="Arial"/>
          <w:noProof/>
          <w:color w:val="808080"/>
          <w:sz w:val="56"/>
          <w:szCs w:val="56"/>
          <w:lang w:val="fr-FR"/>
        </w:rPr>
      </w:pPr>
      <w:r w:rsidRPr="00CE0A4B">
        <w:rPr>
          <w:rFonts w:cs="Arial"/>
          <w:noProof/>
          <w:color w:val="808080"/>
          <w:sz w:val="56"/>
          <w:szCs w:val="56"/>
          <w:lang w:val="fr-FR"/>
        </w:rPr>
        <w:t>Cahier des Charges</w:t>
      </w:r>
      <w:r w:rsidR="003B177F" w:rsidRPr="00CE0A4B">
        <w:rPr>
          <w:rFonts w:cs="Arial"/>
          <w:noProof/>
          <w:color w:val="808080"/>
          <w:sz w:val="56"/>
          <w:szCs w:val="56"/>
          <w:lang w:val="fr-FR"/>
        </w:rPr>
        <w:t xml:space="preserve"> </w:t>
      </w:r>
    </w:p>
    <w:p w:rsidR="005428D4" w:rsidRPr="00CE0A4B" w:rsidRDefault="00385453" w:rsidP="003B177F">
      <w:pPr>
        <w:pStyle w:val="TitleCover"/>
        <w:tabs>
          <w:tab w:val="left" w:pos="0"/>
          <w:tab w:val="right" w:pos="9041"/>
        </w:tabs>
        <w:spacing w:before="1440" w:line="240" w:lineRule="auto"/>
        <w:ind w:left="3119" w:right="32" w:hanging="79"/>
        <w:jc w:val="left"/>
        <w:rPr>
          <w:rFonts w:cs="Arial"/>
          <w:noProof/>
          <w:color w:val="808080"/>
          <w:sz w:val="56"/>
          <w:szCs w:val="56"/>
          <w:lang w:val="fr-FR"/>
        </w:rPr>
      </w:pPr>
      <w:r>
        <w:rPr>
          <w:rFonts w:cs="Arial"/>
          <w:noProof/>
          <w:color w:val="808080"/>
          <w:sz w:val="56"/>
          <w:szCs w:val="56"/>
          <w:lang w:val="fr-FR"/>
        </w:rPr>
        <w:t>Appel à candidature</w:t>
      </w:r>
      <w:r w:rsidR="003B177F" w:rsidRPr="00CE0A4B">
        <w:rPr>
          <w:rFonts w:cs="Arial"/>
          <w:noProof/>
          <w:color w:val="808080"/>
          <w:sz w:val="56"/>
          <w:szCs w:val="56"/>
          <w:lang w:val="fr-FR"/>
        </w:rPr>
        <w:t xml:space="preserve"> </w:t>
      </w:r>
      <w:r w:rsidR="005428D4" w:rsidRPr="00CE0A4B">
        <w:rPr>
          <w:rFonts w:cs="Arial"/>
          <w:noProof/>
          <w:color w:val="808080"/>
          <w:sz w:val="56"/>
          <w:szCs w:val="56"/>
          <w:lang w:val="fr-FR"/>
        </w:rPr>
        <w:t>Départemental</w:t>
      </w:r>
    </w:p>
    <w:p w:rsidR="005428D4" w:rsidRPr="00CE0A4B" w:rsidRDefault="005428D4" w:rsidP="005428D4">
      <w:pPr>
        <w:pStyle w:val="SubtitleItalic"/>
        <w:rPr>
          <w:rFonts w:cs="Arial"/>
        </w:rPr>
      </w:pPr>
    </w:p>
    <w:p w:rsidR="005428D4" w:rsidRPr="00CE0A4B" w:rsidRDefault="005428D4" w:rsidP="005428D4">
      <w:pPr>
        <w:pStyle w:val="SubtitleItalic"/>
        <w:rPr>
          <w:rFonts w:cs="Arial"/>
        </w:rPr>
      </w:pPr>
    </w:p>
    <w:p w:rsidR="005428D4" w:rsidRPr="00CE0A4B" w:rsidRDefault="005428D4" w:rsidP="005428D4">
      <w:pPr>
        <w:pStyle w:val="SubtitleItalic"/>
        <w:rPr>
          <w:rFonts w:cs="Arial"/>
        </w:rPr>
      </w:pPr>
    </w:p>
    <w:bookmarkEnd w:id="0"/>
    <w:p w:rsidR="009C5544" w:rsidRPr="00CE0A4B" w:rsidRDefault="00D83A97" w:rsidP="009C5544">
      <w:pPr>
        <w:pStyle w:val="Corpsdetexte"/>
        <w:ind w:left="200" w:right="32" w:hanging="200"/>
        <w:jc w:val="right"/>
        <w:rPr>
          <w:rFonts w:cs="Arial"/>
          <w:b/>
          <w:noProof/>
          <w:color w:val="00378C"/>
          <w:sz w:val="56"/>
          <w:szCs w:val="56"/>
          <w:lang w:eastAsia="fr-FR" w:bidi="ar-SA"/>
        </w:rPr>
      </w:pPr>
      <w:r w:rsidRPr="00CE0A4B">
        <w:rPr>
          <w:rFonts w:cs="Arial"/>
          <w:b/>
          <w:noProof/>
          <w:color w:val="00378C"/>
          <w:sz w:val="56"/>
          <w:szCs w:val="56"/>
          <w:lang w:eastAsia="fr-FR" w:bidi="ar-SA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05C818F" wp14:editId="37E3271D">
                <wp:simplePos x="0" y="0"/>
                <wp:positionH relativeFrom="column">
                  <wp:posOffset>34290</wp:posOffset>
                </wp:positionH>
                <wp:positionV relativeFrom="page">
                  <wp:posOffset>7353935</wp:posOffset>
                </wp:positionV>
                <wp:extent cx="5761355" cy="1392555"/>
                <wp:effectExtent l="0" t="0" r="0" b="0"/>
                <wp:wrapThrough wrapText="bothSides">
                  <wp:wrapPolygon edited="0">
                    <wp:start x="143" y="0"/>
                    <wp:lineTo x="143" y="21275"/>
                    <wp:lineTo x="21357" y="21275"/>
                    <wp:lineTo x="21357" y="0"/>
                    <wp:lineTo x="143" y="0"/>
                  </wp:wrapPolygon>
                </wp:wrapThrough>
                <wp:docPr id="2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355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636" w:rsidRDefault="00F67636" w:rsidP="00A20AB5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20AB5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Date de la publication : </w:t>
                            </w:r>
                          </w:p>
                          <w:p w:rsidR="00F67636" w:rsidRDefault="00F67636" w:rsidP="00A20AB5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  <w:r w:rsidR="00F8532F">
                              <w:rPr>
                                <w:sz w:val="18"/>
                                <w:szCs w:val="18"/>
                                <w:lang w:val="fr-FR"/>
                              </w:rPr>
                              <w:t>29</w:t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juillet 2019</w:t>
                            </w:r>
                          </w:p>
                          <w:p w:rsidR="00F67636" w:rsidRDefault="00F67636" w:rsidP="00A20AB5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20AB5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Clôture des </w:t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dossiers</w:t>
                            </w:r>
                            <w:r w:rsidRPr="00A20AB5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 : </w:t>
                            </w:r>
                            <w:r w:rsidRPr="00A20AB5">
                              <w:rPr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="002613FB">
                              <w:rPr>
                                <w:sz w:val="18"/>
                                <w:szCs w:val="18"/>
                                <w:lang w:val="fr-FR"/>
                              </w:rPr>
                              <w:t>20</w:t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septembre 2019</w:t>
                            </w:r>
                          </w:p>
                          <w:p w:rsidR="00F67636" w:rsidRPr="00A20AB5" w:rsidRDefault="00F67636" w:rsidP="00CF616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F67636" w:rsidRDefault="00F67636" w:rsidP="00A20AB5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20AB5">
                              <w:rPr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Suivi par : </w:t>
                            </w:r>
                            <w:r w:rsidRPr="00A20AB5">
                              <w:rPr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Délégation Territoriale du Haut-Rhin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6" type="#_x0000_t202" style="position:absolute;left:0;text-align:left;margin-left:2.7pt;margin-top:579.05pt;width:453.65pt;height:109.6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" filled="f" stroked="f">
                <v:textbox>
                  <w:txbxContent>
                    <w:p w:rsidR="00F67636" w:rsidRDefault="00F67636" w:rsidP="00A20AB5">
                      <w:pPr>
                        <w:jc w:val="right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A20AB5">
                        <w:rPr>
                          <w:sz w:val="18"/>
                          <w:szCs w:val="18"/>
                          <w:lang w:val="fr-FR"/>
                        </w:rPr>
                        <w:t xml:space="preserve">Date de la publication : </w:t>
                      </w:r>
                    </w:p>
                    <w:p w:rsidR="00F67636" w:rsidRDefault="00F67636" w:rsidP="00A20AB5">
                      <w:pPr>
                        <w:jc w:val="right"/>
                        <w:rPr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  <w:r w:rsidR="00F8532F">
                        <w:rPr>
                          <w:sz w:val="18"/>
                          <w:szCs w:val="18"/>
                          <w:lang w:val="fr-FR"/>
                        </w:rPr>
                        <w:t>29</w:t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t xml:space="preserve"> juillet 2019</w:t>
                      </w:r>
                    </w:p>
                    <w:p w:rsidR="00F67636" w:rsidRDefault="00F67636" w:rsidP="00A20AB5">
                      <w:pPr>
                        <w:jc w:val="right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A20AB5">
                        <w:rPr>
                          <w:sz w:val="18"/>
                          <w:szCs w:val="18"/>
                          <w:lang w:val="fr-FR"/>
                        </w:rPr>
                        <w:t xml:space="preserve">Clôture des </w:t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t>dossiers</w:t>
                      </w:r>
                      <w:r w:rsidRPr="00A20AB5">
                        <w:rPr>
                          <w:sz w:val="18"/>
                          <w:szCs w:val="18"/>
                          <w:lang w:val="fr-FR"/>
                        </w:rPr>
                        <w:t xml:space="preserve"> : </w:t>
                      </w:r>
                      <w:r w:rsidRPr="00A20AB5">
                        <w:rPr>
                          <w:sz w:val="18"/>
                          <w:szCs w:val="18"/>
                          <w:lang w:val="fr-FR"/>
                        </w:rPr>
                        <w:br/>
                      </w:r>
                      <w:r w:rsidR="002613FB">
                        <w:rPr>
                          <w:sz w:val="18"/>
                          <w:szCs w:val="18"/>
                          <w:lang w:val="fr-FR"/>
                        </w:rPr>
                        <w:t>20</w:t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t xml:space="preserve"> septembre 2019</w:t>
                      </w:r>
                    </w:p>
                    <w:p w:rsidR="00F67636" w:rsidRPr="00A20AB5" w:rsidRDefault="00F67636" w:rsidP="00CF6167">
                      <w:pPr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  <w:p w:rsidR="00F67636" w:rsidRDefault="00F67636" w:rsidP="00A20AB5">
                      <w:pPr>
                        <w:jc w:val="right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A20AB5">
                        <w:rPr>
                          <w:color w:val="808080"/>
                          <w:sz w:val="18"/>
                          <w:szCs w:val="18"/>
                          <w:lang w:val="fr-FR"/>
                        </w:rPr>
                        <w:t xml:space="preserve">Suivi par : </w:t>
                      </w:r>
                      <w:r w:rsidRPr="00A20AB5">
                        <w:rPr>
                          <w:color w:val="808080"/>
                          <w:sz w:val="18"/>
                          <w:szCs w:val="18"/>
                          <w:lang w:val="fr-FR"/>
                        </w:rPr>
                        <w:br/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t>Délégation Territoriale du Haut-Rhin</w:t>
                      </w:r>
                    </w:p>
                  </w:txbxContent>
                </v:textbox>
                <w10:wrap type="through" anchory="page"/>
                <w10:anchorlock/>
              </v:shape>
            </w:pict>
          </mc:Fallback>
        </mc:AlternateContent>
      </w:r>
      <w:r w:rsidR="00CF6167" w:rsidRPr="00CE0A4B">
        <w:rPr>
          <w:rFonts w:cs="Arial"/>
          <w:b/>
          <w:noProof/>
          <w:color w:val="00378C"/>
          <w:sz w:val="56"/>
          <w:szCs w:val="56"/>
          <w:lang w:eastAsia="fr-FR" w:bidi="ar-SA"/>
        </w:rPr>
        <w:t xml:space="preserve">Prévention en EHPAD </w:t>
      </w:r>
      <w:r w:rsidR="00F37DC5" w:rsidRPr="00CE0A4B">
        <w:rPr>
          <w:rFonts w:cs="Arial"/>
          <w:b/>
          <w:noProof/>
          <w:color w:val="00378C"/>
          <w:sz w:val="56"/>
          <w:szCs w:val="56"/>
          <w:lang w:eastAsia="fr-FR" w:bidi="ar-SA"/>
        </w:rPr>
        <w:t>2019</w:t>
      </w:r>
    </w:p>
    <w:p w:rsidR="00577263" w:rsidRDefault="00577263" w:rsidP="000B614D">
      <w:pPr>
        <w:pStyle w:val="Corpsdetexte"/>
        <w:ind w:right="32"/>
        <w:rPr>
          <w:rFonts w:cs="Arial"/>
          <w:b/>
          <w:noProof/>
          <w:color w:val="00378C"/>
          <w:sz w:val="56"/>
          <w:szCs w:val="56"/>
          <w:lang w:eastAsia="fr-FR" w:bidi="ar-SA"/>
        </w:rPr>
      </w:pPr>
    </w:p>
    <w:p w:rsidR="00577263" w:rsidRDefault="00577263" w:rsidP="000B614D">
      <w:pPr>
        <w:pStyle w:val="Corpsdetexte"/>
        <w:ind w:right="32"/>
        <w:rPr>
          <w:rFonts w:cs="Arial"/>
          <w:b/>
          <w:noProof/>
          <w:color w:val="00378C"/>
          <w:sz w:val="56"/>
          <w:szCs w:val="56"/>
          <w:lang w:eastAsia="fr-FR" w:bidi="ar-SA"/>
        </w:rPr>
      </w:pPr>
    </w:p>
    <w:p w:rsidR="00655482" w:rsidRDefault="00655482" w:rsidP="000B614D">
      <w:pPr>
        <w:pStyle w:val="Corpsdetexte"/>
        <w:ind w:right="32"/>
        <w:rPr>
          <w:rFonts w:cs="Arial"/>
          <w:color w:val="7AB800"/>
          <w:spacing w:val="20"/>
          <w:kern w:val="28"/>
          <w:sz w:val="44"/>
          <w:szCs w:val="44"/>
        </w:rPr>
      </w:pPr>
      <w:bookmarkStart w:id="1" w:name="_Toc347306504"/>
      <w:bookmarkStart w:id="2" w:name="_Toc337829923"/>
    </w:p>
    <w:p w:rsidR="00A94EAD" w:rsidRPr="00CE0A4B" w:rsidRDefault="00C139DC" w:rsidP="000B614D">
      <w:pPr>
        <w:pStyle w:val="Corpsdetexte"/>
        <w:ind w:right="32"/>
        <w:rPr>
          <w:rFonts w:cs="Arial"/>
          <w:color w:val="7AB800"/>
          <w:spacing w:val="20"/>
          <w:kern w:val="28"/>
          <w:sz w:val="44"/>
          <w:szCs w:val="44"/>
        </w:rPr>
      </w:pPr>
      <w:r w:rsidRPr="00CE0A4B">
        <w:rPr>
          <w:rFonts w:cs="Arial"/>
          <w:color w:val="7AB800"/>
          <w:spacing w:val="20"/>
          <w:kern w:val="28"/>
          <w:sz w:val="44"/>
          <w:szCs w:val="44"/>
        </w:rPr>
        <w:lastRenderedPageBreak/>
        <w:t>1. Contexte</w:t>
      </w:r>
      <w:r w:rsidR="00A20AB5" w:rsidRPr="00CE0A4B">
        <w:rPr>
          <w:rFonts w:cs="Arial"/>
          <w:color w:val="7AB800"/>
          <w:spacing w:val="20"/>
          <w:kern w:val="28"/>
          <w:sz w:val="44"/>
          <w:szCs w:val="44"/>
        </w:rPr>
        <w:t xml:space="preserve"> </w:t>
      </w:r>
    </w:p>
    <w:p w:rsidR="00A94EAD" w:rsidRPr="00CE0A4B" w:rsidRDefault="00A94EAD" w:rsidP="00A94EAD">
      <w:pPr>
        <w:spacing w:after="0"/>
        <w:rPr>
          <w:rFonts w:cs="Arial"/>
          <w:lang w:val="fr-FR"/>
        </w:rPr>
      </w:pPr>
    </w:p>
    <w:p w:rsidR="00F25CAB" w:rsidRPr="00CE0A4B" w:rsidRDefault="00F25CAB" w:rsidP="00F25CAB">
      <w:pPr>
        <w:spacing w:after="0" w:line="360" w:lineRule="auto"/>
        <w:rPr>
          <w:rFonts w:cs="Arial"/>
          <w:sz w:val="22"/>
          <w:szCs w:val="22"/>
          <w:lang w:val="fr-FR"/>
        </w:rPr>
      </w:pPr>
    </w:p>
    <w:p w:rsidR="002277E9" w:rsidRPr="00CE0A4B" w:rsidRDefault="009F2DEB" w:rsidP="009F2DEB">
      <w:pPr>
        <w:numPr>
          <w:ilvl w:val="0"/>
          <w:numId w:val="12"/>
        </w:numPr>
        <w:spacing w:after="0" w:line="360" w:lineRule="auto"/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>L</w:t>
      </w:r>
      <w:r w:rsidR="005428D4" w:rsidRPr="00CE0A4B">
        <w:rPr>
          <w:rFonts w:cs="Arial"/>
          <w:sz w:val="22"/>
          <w:szCs w:val="22"/>
          <w:lang w:val="fr-FR"/>
        </w:rPr>
        <w:t xml:space="preserve">es </w:t>
      </w:r>
      <w:r w:rsidR="00F25CAB" w:rsidRPr="00CE0A4B">
        <w:rPr>
          <w:rFonts w:cs="Arial"/>
          <w:sz w:val="22"/>
          <w:szCs w:val="22"/>
          <w:lang w:val="fr-FR"/>
        </w:rPr>
        <w:t>objectifs du PRS Grand Est 2018-</w:t>
      </w:r>
      <w:r w:rsidR="00034B1F" w:rsidRPr="00CE0A4B">
        <w:rPr>
          <w:rFonts w:cs="Arial"/>
          <w:sz w:val="22"/>
          <w:szCs w:val="22"/>
          <w:lang w:val="fr-FR"/>
        </w:rPr>
        <w:t>2023</w:t>
      </w:r>
      <w:r w:rsidR="002277E9" w:rsidRPr="00CE0A4B">
        <w:rPr>
          <w:rFonts w:cs="Arial"/>
          <w:sz w:val="22"/>
          <w:szCs w:val="22"/>
          <w:lang w:val="fr-FR"/>
        </w:rPr>
        <w:t xml:space="preserve"> </w:t>
      </w:r>
      <w:r w:rsidRPr="00CE0A4B">
        <w:rPr>
          <w:rFonts w:cs="Arial"/>
          <w:sz w:val="22"/>
          <w:szCs w:val="22"/>
          <w:lang w:val="fr-FR"/>
        </w:rPr>
        <w:t xml:space="preserve">sont </w:t>
      </w:r>
      <w:r w:rsidR="002277E9" w:rsidRPr="00CE0A4B">
        <w:rPr>
          <w:rFonts w:cs="Arial"/>
          <w:sz w:val="22"/>
          <w:szCs w:val="22"/>
          <w:lang w:val="fr-FR"/>
        </w:rPr>
        <w:t>:</w:t>
      </w:r>
    </w:p>
    <w:p w:rsidR="002277E9" w:rsidRPr="00CE0A4B" w:rsidRDefault="002277E9" w:rsidP="002277E9">
      <w:pPr>
        <w:spacing w:after="0" w:line="360" w:lineRule="auto"/>
        <w:rPr>
          <w:rFonts w:cs="Arial"/>
          <w:sz w:val="22"/>
          <w:szCs w:val="22"/>
          <w:lang w:val="fr-FR"/>
        </w:rPr>
      </w:pPr>
    </w:p>
    <w:p w:rsidR="002277E9" w:rsidRPr="00CE0A4B" w:rsidRDefault="002277E9" w:rsidP="003345E0">
      <w:pPr>
        <w:numPr>
          <w:ilvl w:val="0"/>
          <w:numId w:val="6"/>
        </w:numPr>
        <w:spacing w:after="0" w:line="360" w:lineRule="auto"/>
        <w:rPr>
          <w:rFonts w:cs="Arial"/>
          <w:sz w:val="22"/>
          <w:szCs w:val="22"/>
          <w:lang w:val="fr-FR"/>
        </w:rPr>
      </w:pPr>
      <w:r w:rsidRPr="00CE0A4B">
        <w:rPr>
          <w:rFonts w:cs="Arial"/>
          <w:b/>
          <w:sz w:val="22"/>
          <w:szCs w:val="22"/>
          <w:u w:val="single"/>
          <w:lang w:val="fr-FR"/>
        </w:rPr>
        <w:t xml:space="preserve"> l’axe stratégique N°5 :</w:t>
      </w:r>
      <w:r w:rsidRPr="00CE0A4B">
        <w:rPr>
          <w:rFonts w:cs="Arial"/>
          <w:sz w:val="22"/>
          <w:szCs w:val="22"/>
          <w:lang w:val="fr-FR"/>
        </w:rPr>
        <w:t xml:space="preserve"> améliorer l’accès aux soins et l’autonomie des personnes âgées, des personnes en situation de handicap et des personnes en situation de fragilité sociale dans une logique inclusive.</w:t>
      </w:r>
    </w:p>
    <w:p w:rsidR="002277E9" w:rsidRPr="00CE0A4B" w:rsidRDefault="002277E9" w:rsidP="002277E9">
      <w:pPr>
        <w:spacing w:after="0" w:line="360" w:lineRule="auto"/>
        <w:ind w:left="720"/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>Et plus particulièrement l’objectif 1: « Contribuer à la prévention de la perte d’autonomie des personnes âgées</w:t>
      </w:r>
      <w:r w:rsidR="00DB5FC3">
        <w:rPr>
          <w:rFonts w:cs="Arial"/>
          <w:sz w:val="22"/>
          <w:szCs w:val="22"/>
          <w:lang w:val="fr-FR"/>
        </w:rPr>
        <w:t> »</w:t>
      </w:r>
      <w:r w:rsidRPr="00CE0A4B">
        <w:rPr>
          <w:rFonts w:cs="Arial"/>
          <w:sz w:val="22"/>
          <w:szCs w:val="22"/>
          <w:lang w:val="fr-FR"/>
        </w:rPr>
        <w:t xml:space="preserve"> Afin de limiter l’entrée dans la dépendance des personnes âgées, les actions de prévention et le repérage de la fragilité des personnes âgées doivent être développé</w:t>
      </w:r>
      <w:r w:rsidR="00DB5FC3">
        <w:rPr>
          <w:rFonts w:cs="Arial"/>
          <w:sz w:val="22"/>
          <w:szCs w:val="22"/>
          <w:lang w:val="fr-FR"/>
        </w:rPr>
        <w:t>e</w:t>
      </w:r>
      <w:r w:rsidRPr="00CE0A4B">
        <w:rPr>
          <w:rFonts w:cs="Arial"/>
          <w:sz w:val="22"/>
          <w:szCs w:val="22"/>
          <w:lang w:val="fr-FR"/>
        </w:rPr>
        <w:t>s. </w:t>
      </w:r>
    </w:p>
    <w:p w:rsidR="002277E9" w:rsidRPr="00CE0A4B" w:rsidRDefault="002277E9" w:rsidP="002277E9">
      <w:pPr>
        <w:spacing w:after="0" w:line="360" w:lineRule="auto"/>
        <w:ind w:left="720"/>
        <w:rPr>
          <w:rFonts w:cs="Arial"/>
          <w:sz w:val="22"/>
          <w:szCs w:val="22"/>
          <w:lang w:val="fr-FR"/>
        </w:rPr>
      </w:pPr>
    </w:p>
    <w:p w:rsidR="002277E9" w:rsidRPr="00CE0A4B" w:rsidRDefault="002277E9" w:rsidP="002277E9">
      <w:pPr>
        <w:spacing w:after="0" w:line="360" w:lineRule="auto"/>
        <w:ind w:left="720"/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>Objectifs complémentaires à ce parcours :</w:t>
      </w:r>
    </w:p>
    <w:p w:rsidR="002277E9" w:rsidRPr="00CE0A4B" w:rsidRDefault="002277E9" w:rsidP="002277E9">
      <w:pPr>
        <w:spacing w:after="0" w:line="360" w:lineRule="auto"/>
        <w:ind w:left="720"/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 xml:space="preserve"> - Promouvoir la santé bucco-dentaire, auprès des aidants professionnels et non-professionnels, du secteur sanitaire et médico-social, des personnes âgées dépendantes</w:t>
      </w:r>
    </w:p>
    <w:p w:rsidR="002277E9" w:rsidRPr="00CE0A4B" w:rsidRDefault="002277E9" w:rsidP="00F25CAB">
      <w:pPr>
        <w:spacing w:after="0" w:line="360" w:lineRule="auto"/>
        <w:rPr>
          <w:rFonts w:cs="Arial"/>
          <w:sz w:val="22"/>
          <w:szCs w:val="22"/>
          <w:lang w:val="fr-FR"/>
        </w:rPr>
      </w:pPr>
    </w:p>
    <w:p w:rsidR="00F25CAB" w:rsidRPr="00CE0A4B" w:rsidRDefault="00F25CAB" w:rsidP="003345E0">
      <w:pPr>
        <w:numPr>
          <w:ilvl w:val="0"/>
          <w:numId w:val="6"/>
        </w:numPr>
        <w:spacing w:after="0" w:line="360" w:lineRule="auto"/>
        <w:rPr>
          <w:rFonts w:cs="Arial"/>
          <w:sz w:val="22"/>
          <w:szCs w:val="22"/>
          <w:lang w:val="fr-FR"/>
        </w:rPr>
      </w:pPr>
      <w:r w:rsidRPr="00CE0A4B">
        <w:rPr>
          <w:rFonts w:cs="Arial"/>
          <w:b/>
          <w:sz w:val="22"/>
          <w:szCs w:val="22"/>
          <w:u w:val="single"/>
          <w:lang w:val="fr-FR"/>
        </w:rPr>
        <w:t>Axe stratégique N°1 :</w:t>
      </w:r>
      <w:r w:rsidRPr="00CE0A4B">
        <w:rPr>
          <w:rFonts w:cs="Arial"/>
          <w:sz w:val="22"/>
          <w:szCs w:val="22"/>
          <w:lang w:val="fr-FR"/>
        </w:rPr>
        <w:t xml:space="preserve"> Orienter résolument et prioritairement la politique de santé vers la prévention dans une démarche de promotion de la santé</w:t>
      </w:r>
    </w:p>
    <w:p w:rsidR="002277E9" w:rsidRPr="00CE0A4B" w:rsidRDefault="00F25CAB" w:rsidP="0068396B">
      <w:pPr>
        <w:spacing w:after="0" w:line="360" w:lineRule="auto"/>
        <w:ind w:firstLine="360"/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 xml:space="preserve">Objectif 1-2 Promouvoir une alimentation saine et une activité physique régulière </w:t>
      </w:r>
    </w:p>
    <w:p w:rsidR="00F25CAB" w:rsidRPr="00CE0A4B" w:rsidRDefault="00580F42" w:rsidP="0068396B">
      <w:pPr>
        <w:spacing w:after="0" w:line="360" w:lineRule="auto"/>
        <w:ind w:firstLine="360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Objectif 1-</w:t>
      </w:r>
      <w:r w:rsidR="00F25CAB" w:rsidRPr="00CE0A4B">
        <w:rPr>
          <w:rFonts w:cs="Arial"/>
          <w:sz w:val="22"/>
          <w:szCs w:val="22"/>
          <w:lang w:val="fr-FR"/>
        </w:rPr>
        <w:t>3 Renforcer la promotion de la santé bucco-dentaire</w:t>
      </w:r>
    </w:p>
    <w:p w:rsidR="009F2DEB" w:rsidRPr="00CE0A4B" w:rsidRDefault="009F2DEB" w:rsidP="00A94EAD">
      <w:pPr>
        <w:spacing w:after="0"/>
        <w:rPr>
          <w:rFonts w:cs="Arial"/>
          <w:sz w:val="22"/>
          <w:szCs w:val="22"/>
          <w:lang w:val="fr-FR"/>
        </w:rPr>
      </w:pPr>
    </w:p>
    <w:p w:rsidR="009F2DEB" w:rsidRPr="00CE0A4B" w:rsidRDefault="00385453" w:rsidP="009F2DEB">
      <w:pPr>
        <w:numPr>
          <w:ilvl w:val="0"/>
          <w:numId w:val="12"/>
        </w:numPr>
        <w:spacing w:after="0" w:line="360" w:lineRule="auto"/>
        <w:ind w:left="0" w:firstLine="360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L</w:t>
      </w:r>
      <w:r w:rsidR="009F2DEB" w:rsidRPr="00CE0A4B">
        <w:rPr>
          <w:rFonts w:cs="Arial"/>
          <w:sz w:val="22"/>
          <w:szCs w:val="22"/>
          <w:lang w:val="fr-FR"/>
        </w:rPr>
        <w:t xml:space="preserve">’instruction </w:t>
      </w:r>
      <w:proofErr w:type="spellStart"/>
      <w:r w:rsidR="009F2DEB" w:rsidRPr="00CE0A4B">
        <w:rPr>
          <w:rFonts w:cs="Arial"/>
          <w:sz w:val="22"/>
          <w:szCs w:val="22"/>
          <w:lang w:val="fr-FR"/>
        </w:rPr>
        <w:t>n°</w:t>
      </w:r>
      <w:r w:rsidRPr="00CE0A4B">
        <w:rPr>
          <w:rFonts w:cs="Arial"/>
          <w:sz w:val="22"/>
          <w:szCs w:val="22"/>
          <w:lang w:val="fr-FR"/>
        </w:rPr>
        <w:t>DGCS</w:t>
      </w:r>
      <w:proofErr w:type="spellEnd"/>
      <w:r w:rsidRPr="00CE0A4B">
        <w:rPr>
          <w:rFonts w:cs="Arial"/>
          <w:sz w:val="22"/>
          <w:szCs w:val="22"/>
          <w:lang w:val="fr-FR"/>
        </w:rPr>
        <w:t>/5C/DSS/1A/CNSA/DESMS</w:t>
      </w:r>
      <w:r w:rsidR="009F2DEB" w:rsidRPr="00CE0A4B">
        <w:rPr>
          <w:rFonts w:cs="Arial"/>
          <w:sz w:val="22"/>
          <w:szCs w:val="22"/>
          <w:lang w:val="fr-FR"/>
        </w:rPr>
        <w:t xml:space="preserve">/2019/100 du 25 avril 2019 relative aux orientations de l’exercice 2019 pour la campagne budgétaire des établissements et services médico-sociaux accueillant des personnes en situation de handicap et des personnes âgées </w:t>
      </w:r>
      <w:r w:rsidR="0054099E">
        <w:rPr>
          <w:rFonts w:cs="Arial"/>
          <w:sz w:val="22"/>
          <w:szCs w:val="22"/>
          <w:lang w:val="fr-FR"/>
        </w:rPr>
        <w:t xml:space="preserve"> prévoit</w:t>
      </w:r>
      <w:r w:rsidR="009F2DEB" w:rsidRPr="00CE0A4B">
        <w:rPr>
          <w:rFonts w:cs="Arial"/>
          <w:sz w:val="22"/>
          <w:szCs w:val="22"/>
          <w:lang w:val="fr-FR"/>
        </w:rPr>
        <w:t xml:space="preserve"> </w:t>
      </w:r>
      <w:r w:rsidR="0054099E">
        <w:rPr>
          <w:rFonts w:cs="Arial"/>
          <w:sz w:val="22"/>
          <w:szCs w:val="22"/>
          <w:lang w:val="fr-FR"/>
        </w:rPr>
        <w:t xml:space="preserve">des </w:t>
      </w:r>
      <w:r w:rsidR="009F2DEB" w:rsidRPr="00CE0A4B">
        <w:rPr>
          <w:rFonts w:cs="Arial"/>
          <w:sz w:val="22"/>
          <w:szCs w:val="22"/>
          <w:lang w:val="fr-FR"/>
        </w:rPr>
        <w:t>financements complémentaires au titre du II de l’article R. 314-163 du CASF.</w:t>
      </w:r>
    </w:p>
    <w:p w:rsidR="009F2DEB" w:rsidRPr="00CE0A4B" w:rsidRDefault="009F2DEB" w:rsidP="009F2DEB">
      <w:pPr>
        <w:spacing w:after="0" w:line="360" w:lineRule="auto"/>
        <w:rPr>
          <w:rFonts w:cs="Arial"/>
          <w:sz w:val="22"/>
          <w:szCs w:val="22"/>
          <w:lang w:val="fr-FR"/>
        </w:rPr>
      </w:pPr>
    </w:p>
    <w:p w:rsidR="009F2DEB" w:rsidRPr="00CE0A4B" w:rsidRDefault="00381179" w:rsidP="009F2DEB">
      <w:pPr>
        <w:spacing w:after="0" w:line="360" w:lineRule="auto"/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>Ces financements au niveau national intègrent d</w:t>
      </w:r>
      <w:r w:rsidR="009F2DEB" w:rsidRPr="00CE0A4B">
        <w:rPr>
          <w:rFonts w:cs="Arial"/>
          <w:sz w:val="22"/>
          <w:szCs w:val="22"/>
          <w:lang w:val="fr-FR"/>
        </w:rPr>
        <w:t xml:space="preserve">es crédits complémentaires dédiés à la prévention en EHPAD d’un montant de 30 M€ et pour la région Grand </w:t>
      </w:r>
      <w:r w:rsidR="003B177F" w:rsidRPr="00CE0A4B">
        <w:rPr>
          <w:rFonts w:cs="Arial"/>
          <w:sz w:val="22"/>
          <w:szCs w:val="22"/>
          <w:lang w:val="fr-FR"/>
        </w:rPr>
        <w:t>Est</w:t>
      </w:r>
      <w:r w:rsidR="0054099E">
        <w:rPr>
          <w:rFonts w:cs="Arial"/>
          <w:sz w:val="22"/>
          <w:szCs w:val="22"/>
          <w:lang w:val="fr-FR"/>
        </w:rPr>
        <w:t xml:space="preserve"> de 2.3 millions d’euros</w:t>
      </w:r>
      <w:r w:rsidR="003B177F" w:rsidRPr="00CE0A4B">
        <w:rPr>
          <w:rFonts w:cs="Arial"/>
          <w:sz w:val="22"/>
          <w:szCs w:val="22"/>
          <w:lang w:val="fr-FR"/>
        </w:rPr>
        <w:t>.</w:t>
      </w:r>
    </w:p>
    <w:p w:rsidR="009F2DEB" w:rsidRPr="00CE0A4B" w:rsidRDefault="009F2DEB" w:rsidP="009F2DEB">
      <w:pPr>
        <w:spacing w:after="0" w:line="360" w:lineRule="auto"/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 xml:space="preserve">Ils </w:t>
      </w:r>
      <w:r w:rsidR="00381179" w:rsidRPr="00CE0A4B">
        <w:rPr>
          <w:rFonts w:cs="Arial"/>
          <w:sz w:val="22"/>
          <w:szCs w:val="22"/>
          <w:lang w:val="fr-FR"/>
        </w:rPr>
        <w:t>peuvent être</w:t>
      </w:r>
      <w:r w:rsidRPr="00CE0A4B">
        <w:rPr>
          <w:rFonts w:cs="Arial"/>
          <w:sz w:val="22"/>
          <w:szCs w:val="22"/>
          <w:lang w:val="fr-FR"/>
        </w:rPr>
        <w:t xml:space="preserve"> fléchés vers des actions ciblées sur la prévention de la dénutrition, l’activité physique adaptée, la santé buccodentaire, la prise en charge des troubles psycho-comportementaux et de la dépression, la prévention de l’iatrogénie médicamenteuse et le risque de chute.</w:t>
      </w:r>
    </w:p>
    <w:p w:rsidR="009F2DEB" w:rsidRPr="00CE0A4B" w:rsidRDefault="009F2DEB" w:rsidP="009F2DEB">
      <w:pPr>
        <w:spacing w:after="0" w:line="360" w:lineRule="auto"/>
        <w:rPr>
          <w:rFonts w:cs="Arial"/>
          <w:b/>
          <w:sz w:val="22"/>
          <w:szCs w:val="22"/>
          <w:lang w:val="fr-FR"/>
        </w:rPr>
      </w:pPr>
      <w:r w:rsidRPr="00CE0A4B">
        <w:rPr>
          <w:rFonts w:cs="Arial"/>
          <w:b/>
          <w:sz w:val="22"/>
          <w:szCs w:val="22"/>
          <w:lang w:val="fr-FR"/>
        </w:rPr>
        <w:lastRenderedPageBreak/>
        <w:t>Ces actions, en priorité collectives, veilleront à entrer en cohérence avec les financements alloués dans le cadre des conférences des financeurs.</w:t>
      </w:r>
    </w:p>
    <w:p w:rsidR="00D44C8F" w:rsidRPr="00CE0A4B" w:rsidRDefault="00D44C8F" w:rsidP="00A94EAD">
      <w:pPr>
        <w:spacing w:after="0"/>
        <w:rPr>
          <w:rFonts w:cs="Arial"/>
          <w:lang w:val="fr-FR"/>
        </w:rPr>
      </w:pPr>
    </w:p>
    <w:p w:rsidR="00A81D3B" w:rsidRPr="00CE0A4B" w:rsidRDefault="00A94EAD" w:rsidP="00156C37">
      <w:pPr>
        <w:spacing w:after="0"/>
        <w:rPr>
          <w:rFonts w:cs="Arial"/>
          <w:color w:val="7AB800"/>
          <w:spacing w:val="20"/>
          <w:kern w:val="28"/>
          <w:sz w:val="44"/>
          <w:szCs w:val="44"/>
          <w:lang w:val="fr-FR"/>
        </w:rPr>
      </w:pPr>
      <w:bookmarkStart w:id="3" w:name="_Toc347306505"/>
      <w:bookmarkEnd w:id="1"/>
      <w:r w:rsidRPr="00CE0A4B">
        <w:rPr>
          <w:rFonts w:cs="Arial"/>
          <w:color w:val="7AB800"/>
          <w:spacing w:val="20"/>
          <w:kern w:val="28"/>
          <w:sz w:val="44"/>
          <w:szCs w:val="44"/>
          <w:lang w:val="fr-FR"/>
        </w:rPr>
        <w:t>2.</w:t>
      </w:r>
      <w:r w:rsidR="00A81D3B" w:rsidRPr="00CE0A4B">
        <w:rPr>
          <w:rFonts w:cs="Arial"/>
          <w:color w:val="7AB800"/>
          <w:spacing w:val="20"/>
          <w:kern w:val="28"/>
          <w:sz w:val="44"/>
          <w:szCs w:val="44"/>
          <w:lang w:val="fr-FR"/>
        </w:rPr>
        <w:t xml:space="preserve"> Objectif</w:t>
      </w:r>
      <w:r w:rsidR="0012289F">
        <w:rPr>
          <w:rFonts w:cs="Arial"/>
          <w:color w:val="7AB800"/>
          <w:spacing w:val="20"/>
          <w:kern w:val="28"/>
          <w:sz w:val="44"/>
          <w:szCs w:val="44"/>
          <w:lang w:val="fr-FR"/>
        </w:rPr>
        <w:t>s</w:t>
      </w:r>
      <w:r w:rsidR="00A81D3B" w:rsidRPr="00CE0A4B">
        <w:rPr>
          <w:rFonts w:cs="Arial"/>
          <w:color w:val="7AB800"/>
          <w:spacing w:val="20"/>
          <w:kern w:val="28"/>
          <w:sz w:val="44"/>
          <w:szCs w:val="44"/>
          <w:lang w:val="fr-FR"/>
        </w:rPr>
        <w:t xml:space="preserve"> </w:t>
      </w:r>
    </w:p>
    <w:p w:rsidR="00A81D3B" w:rsidRPr="00CE0A4B" w:rsidRDefault="00A81D3B" w:rsidP="003D6D78">
      <w:pPr>
        <w:rPr>
          <w:rFonts w:cs="Arial"/>
          <w:lang w:val="fr-FR"/>
        </w:rPr>
      </w:pPr>
    </w:p>
    <w:p w:rsidR="00704F73" w:rsidRPr="00CE0A4B" w:rsidRDefault="002A3EAF" w:rsidP="003D6D78">
      <w:pPr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 xml:space="preserve">L’objectif </w:t>
      </w:r>
      <w:r w:rsidR="00F16C6B">
        <w:rPr>
          <w:rFonts w:cs="Arial"/>
          <w:sz w:val="22"/>
          <w:szCs w:val="22"/>
          <w:lang w:val="fr-FR"/>
        </w:rPr>
        <w:t xml:space="preserve">du présent appel à candidature </w:t>
      </w:r>
      <w:r w:rsidRPr="00CE0A4B">
        <w:rPr>
          <w:rFonts w:cs="Arial"/>
          <w:sz w:val="22"/>
          <w:szCs w:val="22"/>
          <w:lang w:val="fr-FR"/>
        </w:rPr>
        <w:t xml:space="preserve">est d’inciter les EHPAD à mettre en œuvre des projets de prévention </w:t>
      </w:r>
      <w:r w:rsidR="00704F73" w:rsidRPr="00CE0A4B">
        <w:rPr>
          <w:rFonts w:cs="Arial"/>
          <w:sz w:val="22"/>
          <w:szCs w:val="22"/>
          <w:lang w:val="fr-FR"/>
        </w:rPr>
        <w:t xml:space="preserve">comprenant les </w:t>
      </w:r>
      <w:r w:rsidR="00C86D74">
        <w:rPr>
          <w:rFonts w:cs="Arial"/>
          <w:sz w:val="22"/>
          <w:szCs w:val="22"/>
          <w:lang w:val="fr-FR"/>
        </w:rPr>
        <w:t>thématiques</w:t>
      </w:r>
      <w:r w:rsidR="00704F73" w:rsidRPr="00CE0A4B">
        <w:rPr>
          <w:rFonts w:cs="Arial"/>
          <w:sz w:val="22"/>
          <w:szCs w:val="22"/>
          <w:lang w:val="fr-FR"/>
        </w:rPr>
        <w:t xml:space="preserve"> suivant</w:t>
      </w:r>
      <w:r w:rsidR="00F67636">
        <w:rPr>
          <w:rFonts w:cs="Arial"/>
          <w:sz w:val="22"/>
          <w:szCs w:val="22"/>
          <w:lang w:val="fr-FR"/>
        </w:rPr>
        <w:t>e</w:t>
      </w:r>
      <w:r w:rsidR="00704F73" w:rsidRPr="00CE0A4B">
        <w:rPr>
          <w:rFonts w:cs="Arial"/>
          <w:sz w:val="22"/>
          <w:szCs w:val="22"/>
          <w:lang w:val="fr-FR"/>
        </w:rPr>
        <w:t>s :</w:t>
      </w:r>
    </w:p>
    <w:p w:rsidR="00704F73" w:rsidRPr="00CE0A4B" w:rsidRDefault="00474C25" w:rsidP="00474C25">
      <w:pPr>
        <w:numPr>
          <w:ilvl w:val="0"/>
          <w:numId w:val="14"/>
        </w:numPr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>A</w:t>
      </w:r>
      <w:r w:rsidR="002A3EAF" w:rsidRPr="00CE0A4B">
        <w:rPr>
          <w:rFonts w:cs="Arial"/>
          <w:sz w:val="22"/>
          <w:szCs w:val="22"/>
          <w:lang w:val="fr-FR"/>
        </w:rPr>
        <w:t xml:space="preserve">méliorer la prévention, le dépistage et la prise en charge de la </w:t>
      </w:r>
      <w:r w:rsidR="002A3EAF" w:rsidRPr="0068396B">
        <w:rPr>
          <w:rFonts w:cs="Arial"/>
          <w:b/>
          <w:sz w:val="22"/>
          <w:szCs w:val="22"/>
          <w:lang w:val="fr-FR"/>
        </w:rPr>
        <w:t>dénutrition</w:t>
      </w:r>
      <w:r w:rsidR="002A3EAF" w:rsidRPr="00CE0A4B">
        <w:rPr>
          <w:rFonts w:cs="Arial"/>
          <w:sz w:val="22"/>
          <w:szCs w:val="22"/>
          <w:lang w:val="fr-FR"/>
        </w:rPr>
        <w:t xml:space="preserve"> chez la personne âgée résidant en EHPAD</w:t>
      </w:r>
      <w:r w:rsidR="00704F73" w:rsidRPr="00CE0A4B">
        <w:rPr>
          <w:rFonts w:cs="Arial"/>
          <w:sz w:val="22"/>
          <w:szCs w:val="22"/>
          <w:lang w:val="fr-FR"/>
        </w:rPr>
        <w:t>,</w:t>
      </w:r>
    </w:p>
    <w:p w:rsidR="00A6227C" w:rsidRPr="0012289F" w:rsidRDefault="00A6227C" w:rsidP="00474C25">
      <w:pPr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>Etablir</w:t>
      </w:r>
      <w:r w:rsidRPr="0012289F">
        <w:rPr>
          <w:rFonts w:cs="Arial"/>
          <w:sz w:val="22"/>
          <w:szCs w:val="22"/>
          <w:lang w:val="fr-FR"/>
        </w:rPr>
        <w:t xml:space="preserve"> un diagnostic et un suivi du poids, de l’IMC des </w:t>
      </w:r>
      <w:r w:rsidR="00F16C6B">
        <w:rPr>
          <w:rFonts w:cs="Arial"/>
          <w:sz w:val="22"/>
          <w:szCs w:val="22"/>
          <w:lang w:val="fr-FR"/>
        </w:rPr>
        <w:t xml:space="preserve">personnes âgées </w:t>
      </w:r>
      <w:r w:rsidRPr="0012289F">
        <w:rPr>
          <w:rFonts w:cs="Arial"/>
          <w:sz w:val="22"/>
          <w:szCs w:val="22"/>
          <w:lang w:val="fr-FR"/>
        </w:rPr>
        <w:t>de l’établissement</w:t>
      </w:r>
    </w:p>
    <w:p w:rsidR="00A6227C" w:rsidRPr="0012289F" w:rsidRDefault="00A6227C" w:rsidP="00474C25">
      <w:pPr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cs="Arial"/>
          <w:sz w:val="22"/>
          <w:szCs w:val="22"/>
          <w:lang w:val="fr-FR"/>
        </w:rPr>
      </w:pPr>
      <w:r w:rsidRPr="0012289F">
        <w:rPr>
          <w:rFonts w:cs="Arial"/>
          <w:sz w:val="22"/>
          <w:szCs w:val="22"/>
          <w:lang w:val="fr-FR"/>
        </w:rPr>
        <w:t>Développer la prévention, le repérage des problématiques de dénutrition auprès des professionnels</w:t>
      </w:r>
      <w:r w:rsidR="00386FFC">
        <w:rPr>
          <w:rFonts w:cs="Arial"/>
          <w:sz w:val="22"/>
          <w:szCs w:val="22"/>
          <w:lang w:val="fr-FR"/>
        </w:rPr>
        <w:t>,</w:t>
      </w:r>
      <w:r w:rsidRPr="0012289F">
        <w:rPr>
          <w:rFonts w:cs="Arial"/>
          <w:sz w:val="22"/>
          <w:szCs w:val="22"/>
          <w:lang w:val="fr-FR"/>
        </w:rPr>
        <w:t xml:space="preserve"> des aidants et de</w:t>
      </w:r>
      <w:r w:rsidR="00386FFC">
        <w:rPr>
          <w:rFonts w:cs="Arial"/>
          <w:sz w:val="22"/>
          <w:szCs w:val="22"/>
          <w:lang w:val="fr-FR"/>
        </w:rPr>
        <w:t>s</w:t>
      </w:r>
      <w:r w:rsidRPr="0012289F">
        <w:rPr>
          <w:rFonts w:cs="Arial"/>
          <w:sz w:val="22"/>
          <w:szCs w:val="22"/>
          <w:lang w:val="fr-FR"/>
        </w:rPr>
        <w:t xml:space="preserve"> résidents</w:t>
      </w:r>
    </w:p>
    <w:p w:rsidR="00A6227C" w:rsidRPr="0012289F" w:rsidRDefault="00A6227C" w:rsidP="00474C25">
      <w:pPr>
        <w:numPr>
          <w:ilvl w:val="1"/>
          <w:numId w:val="13"/>
        </w:numPr>
        <w:autoSpaceDE w:val="0"/>
        <w:autoSpaceDN w:val="0"/>
        <w:adjustRightInd w:val="0"/>
        <w:spacing w:after="0"/>
        <w:jc w:val="left"/>
        <w:rPr>
          <w:rFonts w:cs="Arial"/>
          <w:sz w:val="22"/>
          <w:szCs w:val="22"/>
          <w:lang w:val="fr-FR"/>
        </w:rPr>
      </w:pPr>
      <w:r w:rsidRPr="0012289F">
        <w:rPr>
          <w:rFonts w:cs="Arial"/>
          <w:sz w:val="22"/>
          <w:szCs w:val="22"/>
          <w:lang w:val="fr-FR"/>
        </w:rPr>
        <w:t>Informer les aidants et les résidents de facteurs de risque repérables ou nécessitant le recours aux soins spécialisés </w:t>
      </w:r>
    </w:p>
    <w:p w:rsidR="00A6227C" w:rsidRPr="0012289F" w:rsidRDefault="00A6227C" w:rsidP="00474C25">
      <w:pPr>
        <w:numPr>
          <w:ilvl w:val="1"/>
          <w:numId w:val="13"/>
        </w:numPr>
        <w:autoSpaceDE w:val="0"/>
        <w:autoSpaceDN w:val="0"/>
        <w:adjustRightInd w:val="0"/>
        <w:spacing w:after="0"/>
        <w:jc w:val="left"/>
        <w:rPr>
          <w:rFonts w:cs="Arial"/>
          <w:sz w:val="22"/>
          <w:szCs w:val="22"/>
          <w:lang w:val="fr-FR"/>
        </w:rPr>
      </w:pPr>
      <w:r w:rsidRPr="0012289F">
        <w:rPr>
          <w:rFonts w:cs="Arial"/>
          <w:sz w:val="22"/>
          <w:szCs w:val="22"/>
          <w:lang w:val="fr-FR"/>
        </w:rPr>
        <w:t>Développer les formations actions « dénutrition »</w:t>
      </w:r>
      <w:r w:rsidR="00386FFC">
        <w:rPr>
          <w:rFonts w:cs="Arial"/>
          <w:sz w:val="22"/>
          <w:szCs w:val="22"/>
          <w:lang w:val="fr-FR"/>
        </w:rPr>
        <w:t xml:space="preserve"> </w:t>
      </w:r>
      <w:r w:rsidRPr="0012289F">
        <w:rPr>
          <w:rFonts w:cs="Arial"/>
          <w:sz w:val="22"/>
          <w:szCs w:val="22"/>
          <w:lang w:val="fr-FR"/>
        </w:rPr>
        <w:t>de l’ensemble du personnel</w:t>
      </w:r>
    </w:p>
    <w:p w:rsidR="00A6227C" w:rsidRPr="0012289F" w:rsidRDefault="00A6227C" w:rsidP="00474C25">
      <w:pPr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cs="Arial"/>
          <w:sz w:val="22"/>
          <w:szCs w:val="22"/>
          <w:lang w:val="fr-FR"/>
        </w:rPr>
      </w:pPr>
      <w:r w:rsidRPr="0012289F">
        <w:rPr>
          <w:rFonts w:cs="Arial"/>
          <w:sz w:val="22"/>
          <w:szCs w:val="22"/>
          <w:lang w:val="fr-FR"/>
        </w:rPr>
        <w:t>Développer des outils spécifiques de prévention de la dénutrition sur le territoire à l’usage du personnel et des résidents dans une démarche de promotion de la santé</w:t>
      </w:r>
    </w:p>
    <w:p w:rsidR="00704F73" w:rsidRPr="0012289F" w:rsidRDefault="00A6227C" w:rsidP="00474C25">
      <w:pPr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cs="Arial"/>
          <w:sz w:val="22"/>
          <w:szCs w:val="22"/>
          <w:lang w:val="fr-FR"/>
        </w:rPr>
      </w:pPr>
      <w:r w:rsidRPr="0012289F">
        <w:rPr>
          <w:rFonts w:cs="Arial"/>
          <w:sz w:val="22"/>
          <w:szCs w:val="22"/>
          <w:lang w:val="fr-FR"/>
        </w:rPr>
        <w:t xml:space="preserve">Développer la prévention, le repérage des </w:t>
      </w:r>
      <w:r w:rsidRPr="00CE0A4B">
        <w:rPr>
          <w:rFonts w:cs="Arial"/>
          <w:sz w:val="22"/>
          <w:szCs w:val="22"/>
          <w:lang w:val="fr-FR"/>
        </w:rPr>
        <w:t>problé</w:t>
      </w:r>
      <w:r w:rsidR="00474C25" w:rsidRPr="00CE0A4B">
        <w:rPr>
          <w:rFonts w:cs="Arial"/>
          <w:sz w:val="22"/>
          <w:szCs w:val="22"/>
          <w:lang w:val="fr-FR"/>
        </w:rPr>
        <w:t>matiques</w:t>
      </w:r>
      <w:r w:rsidR="00D80BA4">
        <w:rPr>
          <w:rFonts w:cs="Arial"/>
          <w:sz w:val="22"/>
          <w:szCs w:val="22"/>
          <w:lang w:val="fr-FR"/>
        </w:rPr>
        <w:t xml:space="preserve"> d’acuité visuelle</w:t>
      </w:r>
      <w:r w:rsidR="00474C25" w:rsidRPr="0012289F">
        <w:rPr>
          <w:rFonts w:cs="Arial"/>
          <w:sz w:val="22"/>
          <w:szCs w:val="22"/>
          <w:lang w:val="fr-FR"/>
        </w:rPr>
        <w:t xml:space="preserve"> vision des résidents</w:t>
      </w:r>
      <w:r w:rsidR="00D80BA4">
        <w:rPr>
          <w:rFonts w:cs="Arial"/>
          <w:sz w:val="22"/>
          <w:szCs w:val="22"/>
          <w:lang w:val="fr-FR"/>
        </w:rPr>
        <w:t xml:space="preserve"> pour leur permettre de mieux apprécier les mets proposés</w:t>
      </w:r>
      <w:r w:rsidR="00642F0B">
        <w:rPr>
          <w:rFonts w:cs="Arial"/>
          <w:sz w:val="22"/>
          <w:szCs w:val="22"/>
          <w:lang w:val="fr-FR"/>
        </w:rPr>
        <w:t xml:space="preserve"> pour toutes leurs qualités organoleptiques</w:t>
      </w:r>
    </w:p>
    <w:p w:rsidR="00474C25" w:rsidRPr="0012289F" w:rsidRDefault="00474C25" w:rsidP="00474C25">
      <w:pPr>
        <w:autoSpaceDE w:val="0"/>
        <w:autoSpaceDN w:val="0"/>
        <w:adjustRightInd w:val="0"/>
        <w:spacing w:after="0"/>
        <w:ind w:left="1440"/>
        <w:rPr>
          <w:rFonts w:cs="Arial"/>
          <w:sz w:val="22"/>
          <w:szCs w:val="22"/>
          <w:lang w:val="fr-FR"/>
        </w:rPr>
      </w:pPr>
    </w:p>
    <w:p w:rsidR="00474C25" w:rsidRPr="0012289F" w:rsidRDefault="00474C25" w:rsidP="00474C25">
      <w:pPr>
        <w:autoSpaceDE w:val="0"/>
        <w:autoSpaceDN w:val="0"/>
        <w:adjustRightInd w:val="0"/>
        <w:spacing w:after="0"/>
        <w:ind w:left="1440"/>
        <w:rPr>
          <w:rFonts w:cs="Arial"/>
          <w:sz w:val="22"/>
          <w:szCs w:val="22"/>
          <w:lang w:val="fr-FR"/>
        </w:rPr>
      </w:pPr>
    </w:p>
    <w:p w:rsidR="00704F73" w:rsidRPr="00CE0A4B" w:rsidRDefault="00474C25" w:rsidP="00474C25">
      <w:pPr>
        <w:pStyle w:val="Paragraphedeliste"/>
        <w:numPr>
          <w:ilvl w:val="0"/>
          <w:numId w:val="14"/>
        </w:numPr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>F</w:t>
      </w:r>
      <w:r w:rsidR="002A3EAF" w:rsidRPr="00CE0A4B">
        <w:rPr>
          <w:rFonts w:cs="Arial"/>
          <w:sz w:val="22"/>
          <w:szCs w:val="22"/>
          <w:lang w:val="fr-FR"/>
        </w:rPr>
        <w:t>avoris</w:t>
      </w:r>
      <w:r w:rsidR="00704F73" w:rsidRPr="00CE0A4B">
        <w:rPr>
          <w:rFonts w:cs="Arial"/>
          <w:sz w:val="22"/>
          <w:szCs w:val="22"/>
          <w:lang w:val="fr-FR"/>
        </w:rPr>
        <w:t>er</w:t>
      </w:r>
      <w:r w:rsidR="002A3EAF" w:rsidRPr="00CE0A4B">
        <w:rPr>
          <w:rFonts w:cs="Arial"/>
          <w:sz w:val="22"/>
          <w:szCs w:val="22"/>
          <w:lang w:val="fr-FR"/>
        </w:rPr>
        <w:t xml:space="preserve"> l’activité physique adaptée</w:t>
      </w:r>
      <w:r w:rsidR="00704F73" w:rsidRPr="00CE0A4B">
        <w:rPr>
          <w:rFonts w:cs="Arial"/>
          <w:sz w:val="22"/>
          <w:szCs w:val="22"/>
          <w:lang w:val="fr-FR"/>
        </w:rPr>
        <w:t>,</w:t>
      </w:r>
    </w:p>
    <w:p w:rsidR="00474C25" w:rsidRPr="0012289F" w:rsidRDefault="00474C25" w:rsidP="00474C25">
      <w:pPr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cs="Arial"/>
          <w:sz w:val="22"/>
          <w:szCs w:val="22"/>
          <w:lang w:val="fr-FR"/>
        </w:rPr>
      </w:pPr>
      <w:r w:rsidRPr="0012289F">
        <w:rPr>
          <w:rFonts w:cs="Arial"/>
          <w:sz w:val="22"/>
          <w:szCs w:val="22"/>
          <w:lang w:val="fr-FR"/>
        </w:rPr>
        <w:t xml:space="preserve">Créer des </w:t>
      </w:r>
      <w:r w:rsidR="008434F8">
        <w:rPr>
          <w:rFonts w:cs="Arial"/>
          <w:sz w:val="22"/>
          <w:szCs w:val="22"/>
          <w:lang w:val="fr-FR"/>
        </w:rPr>
        <w:t xml:space="preserve">partenariats </w:t>
      </w:r>
      <w:r w:rsidRPr="0012289F">
        <w:rPr>
          <w:rFonts w:cs="Arial"/>
          <w:sz w:val="22"/>
          <w:szCs w:val="22"/>
          <w:lang w:val="fr-FR"/>
        </w:rPr>
        <w:t>école</w:t>
      </w:r>
      <w:r w:rsidR="008434F8">
        <w:rPr>
          <w:rFonts w:cs="Arial"/>
          <w:sz w:val="22"/>
          <w:szCs w:val="22"/>
          <w:lang w:val="fr-FR"/>
        </w:rPr>
        <w:t> /</w:t>
      </w:r>
      <w:r w:rsidR="007E4995">
        <w:rPr>
          <w:rFonts w:cs="Arial"/>
          <w:sz w:val="22"/>
          <w:szCs w:val="22"/>
          <w:lang w:val="fr-FR"/>
        </w:rPr>
        <w:t xml:space="preserve">EHPAD </w:t>
      </w:r>
      <w:r w:rsidR="008434F8">
        <w:rPr>
          <w:rFonts w:cs="Arial"/>
          <w:sz w:val="22"/>
          <w:szCs w:val="22"/>
          <w:lang w:val="fr-FR"/>
        </w:rPr>
        <w:t xml:space="preserve">pour proposer des actions collectives  </w:t>
      </w:r>
      <w:r w:rsidR="008434F8" w:rsidRPr="00362E6E">
        <w:rPr>
          <w:rFonts w:cs="Arial"/>
          <w:lang w:val="fr-FR"/>
        </w:rPr>
        <w:t xml:space="preserve">et intergénérationnelles </w:t>
      </w:r>
      <w:r w:rsidR="008434F8">
        <w:rPr>
          <w:rFonts w:cs="Arial"/>
          <w:sz w:val="22"/>
          <w:szCs w:val="22"/>
          <w:lang w:val="fr-FR"/>
        </w:rPr>
        <w:t xml:space="preserve"> en lien avec </w:t>
      </w:r>
      <w:proofErr w:type="gramStart"/>
      <w:r w:rsidR="008434F8">
        <w:rPr>
          <w:rFonts w:cs="Arial"/>
          <w:sz w:val="22"/>
          <w:szCs w:val="22"/>
          <w:lang w:val="fr-FR"/>
        </w:rPr>
        <w:t>les thématiques</w:t>
      </w:r>
      <w:r w:rsidRPr="0012289F">
        <w:rPr>
          <w:rFonts w:cs="Arial"/>
          <w:sz w:val="22"/>
          <w:szCs w:val="22"/>
          <w:lang w:val="fr-FR"/>
        </w:rPr>
        <w:t xml:space="preserve"> nutrition</w:t>
      </w:r>
      <w:proofErr w:type="gramEnd"/>
      <w:r w:rsidRPr="0012289F">
        <w:rPr>
          <w:rFonts w:cs="Arial"/>
          <w:sz w:val="22"/>
          <w:szCs w:val="22"/>
          <w:lang w:val="fr-FR"/>
        </w:rPr>
        <w:t xml:space="preserve"> et </w:t>
      </w:r>
      <w:r w:rsidR="00AE57FA">
        <w:rPr>
          <w:rFonts w:cs="Arial"/>
          <w:sz w:val="22"/>
          <w:szCs w:val="22"/>
          <w:lang w:val="fr-FR"/>
        </w:rPr>
        <w:t>activité physique adaptée</w:t>
      </w:r>
    </w:p>
    <w:p w:rsidR="00474C25" w:rsidRPr="0012289F" w:rsidRDefault="00474C25" w:rsidP="00474C25">
      <w:pPr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cs="Arial"/>
          <w:sz w:val="22"/>
          <w:szCs w:val="22"/>
          <w:lang w:val="fr-FR"/>
        </w:rPr>
      </w:pPr>
      <w:r w:rsidRPr="0012289F">
        <w:rPr>
          <w:rFonts w:cs="Arial"/>
          <w:sz w:val="22"/>
          <w:szCs w:val="22"/>
          <w:lang w:val="fr-FR"/>
        </w:rPr>
        <w:t>Mettre en œuvre des programmes d’activité physique adaptée autour de jardins partagés ou de parcours ludiques protégés favorisant les déplacements (marche</w:t>
      </w:r>
      <w:r w:rsidR="00AE57FA">
        <w:rPr>
          <w:rFonts w:cs="Arial"/>
          <w:sz w:val="22"/>
          <w:szCs w:val="22"/>
          <w:lang w:val="fr-FR"/>
        </w:rPr>
        <w:t xml:space="preserve"> /</w:t>
      </w:r>
      <w:r w:rsidRPr="0012289F">
        <w:rPr>
          <w:rFonts w:cs="Arial"/>
          <w:sz w:val="22"/>
          <w:szCs w:val="22"/>
          <w:lang w:val="fr-FR"/>
        </w:rPr>
        <w:t xml:space="preserve"> équilibre)</w:t>
      </w:r>
    </w:p>
    <w:p w:rsidR="00474C25" w:rsidRPr="0012289F" w:rsidRDefault="00474C25" w:rsidP="00474C25">
      <w:pPr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cs="Arial"/>
          <w:sz w:val="22"/>
          <w:szCs w:val="22"/>
          <w:lang w:val="fr-FR"/>
        </w:rPr>
      </w:pPr>
      <w:r w:rsidRPr="0012289F">
        <w:rPr>
          <w:rFonts w:cs="Arial"/>
          <w:sz w:val="22"/>
          <w:szCs w:val="22"/>
          <w:lang w:val="fr-FR"/>
        </w:rPr>
        <w:t xml:space="preserve">Inscrire au programme de formation continue du personnel </w:t>
      </w:r>
      <w:r w:rsidR="00AE57FA">
        <w:rPr>
          <w:rFonts w:cs="Arial"/>
          <w:sz w:val="22"/>
          <w:szCs w:val="22"/>
          <w:lang w:val="fr-FR"/>
        </w:rPr>
        <w:t>de l’</w:t>
      </w:r>
      <w:r w:rsidRPr="0012289F">
        <w:rPr>
          <w:rFonts w:cs="Arial"/>
          <w:sz w:val="22"/>
          <w:szCs w:val="22"/>
          <w:lang w:val="fr-FR"/>
        </w:rPr>
        <w:t>EHPAD, des formations spécifiques concernant la pratique d’</w:t>
      </w:r>
      <w:r w:rsidR="008434F8">
        <w:rPr>
          <w:rFonts w:cs="Arial"/>
          <w:sz w:val="22"/>
          <w:szCs w:val="22"/>
          <w:lang w:val="fr-FR"/>
        </w:rPr>
        <w:t xml:space="preserve">activités physiques adaptées </w:t>
      </w:r>
      <w:r w:rsidRPr="0012289F">
        <w:rPr>
          <w:rFonts w:cs="Arial"/>
          <w:sz w:val="22"/>
          <w:szCs w:val="22"/>
          <w:lang w:val="fr-FR"/>
        </w:rPr>
        <w:t xml:space="preserve"> et le maintien des bons gestes au quotidien et de préférence en interprofessionnel.</w:t>
      </w:r>
    </w:p>
    <w:p w:rsidR="00474C25" w:rsidRPr="0012289F" w:rsidRDefault="00474C25" w:rsidP="007F1FBB">
      <w:pPr>
        <w:autoSpaceDE w:val="0"/>
        <w:autoSpaceDN w:val="0"/>
        <w:adjustRightInd w:val="0"/>
        <w:spacing w:after="0"/>
        <w:ind w:left="1440"/>
        <w:rPr>
          <w:rFonts w:cs="Arial"/>
          <w:sz w:val="22"/>
          <w:szCs w:val="22"/>
          <w:lang w:val="fr-FR"/>
        </w:rPr>
      </w:pPr>
    </w:p>
    <w:p w:rsidR="00894949" w:rsidRPr="00CE0A4B" w:rsidRDefault="00474C25" w:rsidP="00474C25">
      <w:pPr>
        <w:pStyle w:val="Paragraphedeliste"/>
        <w:numPr>
          <w:ilvl w:val="0"/>
          <w:numId w:val="14"/>
        </w:numPr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>S</w:t>
      </w:r>
      <w:r w:rsidR="00704F73" w:rsidRPr="00CE0A4B">
        <w:rPr>
          <w:rFonts w:cs="Arial"/>
          <w:sz w:val="22"/>
          <w:szCs w:val="22"/>
          <w:lang w:val="fr-FR"/>
        </w:rPr>
        <w:t>uivre la santé bucco-dentaire des résidents,</w:t>
      </w:r>
    </w:p>
    <w:p w:rsidR="00483560" w:rsidRPr="0012289F" w:rsidRDefault="00483560" w:rsidP="00483560">
      <w:pPr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cs="Arial"/>
          <w:sz w:val="22"/>
          <w:szCs w:val="22"/>
          <w:lang w:val="fr-FR"/>
        </w:rPr>
      </w:pPr>
      <w:r w:rsidRPr="0012289F">
        <w:rPr>
          <w:rFonts w:cs="Arial"/>
          <w:sz w:val="22"/>
          <w:szCs w:val="22"/>
          <w:lang w:val="fr-FR"/>
        </w:rPr>
        <w:t>Développer la prévention, le repérage des problématiques bucco dentaires des résidents</w:t>
      </w:r>
    </w:p>
    <w:p w:rsidR="00483560" w:rsidRPr="00CE0A4B" w:rsidRDefault="00483560" w:rsidP="00483560">
      <w:pPr>
        <w:pStyle w:val="Paragraphedeliste"/>
        <w:ind w:left="720"/>
        <w:rPr>
          <w:rFonts w:cs="Arial"/>
          <w:sz w:val="22"/>
          <w:szCs w:val="22"/>
          <w:lang w:val="fr-FR"/>
        </w:rPr>
      </w:pPr>
    </w:p>
    <w:p w:rsidR="00704F73" w:rsidRPr="00CE0A4B" w:rsidRDefault="00A6227C" w:rsidP="00474C25">
      <w:pPr>
        <w:pStyle w:val="Paragraphedeliste"/>
        <w:numPr>
          <w:ilvl w:val="0"/>
          <w:numId w:val="14"/>
        </w:numPr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>Créer un environnement favorable à la prise des repas</w:t>
      </w:r>
    </w:p>
    <w:p w:rsidR="00474C25" w:rsidRPr="0012289F" w:rsidRDefault="003B177F" w:rsidP="00483560">
      <w:pPr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cs="Arial"/>
          <w:sz w:val="22"/>
          <w:szCs w:val="22"/>
          <w:lang w:val="fr-FR"/>
        </w:rPr>
      </w:pPr>
      <w:r w:rsidRPr="0012289F">
        <w:rPr>
          <w:rFonts w:cs="Arial"/>
          <w:sz w:val="22"/>
          <w:szCs w:val="22"/>
          <w:lang w:val="fr-FR"/>
        </w:rPr>
        <w:t>F</w:t>
      </w:r>
      <w:r w:rsidR="00474C25" w:rsidRPr="0012289F">
        <w:rPr>
          <w:rFonts w:cs="Arial"/>
          <w:sz w:val="22"/>
          <w:szCs w:val="22"/>
          <w:lang w:val="fr-FR"/>
        </w:rPr>
        <w:t xml:space="preserve">avoriser la nutrition par le plaisir de manger </w:t>
      </w:r>
    </w:p>
    <w:p w:rsidR="00704F73" w:rsidRPr="0012289F" w:rsidRDefault="00474C25" w:rsidP="00474C25">
      <w:pPr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cs="Arial"/>
          <w:sz w:val="22"/>
          <w:szCs w:val="22"/>
          <w:lang w:val="fr-FR"/>
        </w:rPr>
      </w:pPr>
      <w:r w:rsidRPr="0012289F">
        <w:rPr>
          <w:rFonts w:cs="Arial"/>
          <w:sz w:val="22"/>
          <w:szCs w:val="22"/>
          <w:lang w:val="fr-FR"/>
        </w:rPr>
        <w:t>Développer des  ateliers cuisine collectifs et inter génér</w:t>
      </w:r>
      <w:r w:rsidR="003B177F" w:rsidRPr="0012289F">
        <w:rPr>
          <w:rFonts w:cs="Arial"/>
          <w:sz w:val="22"/>
          <w:szCs w:val="22"/>
          <w:lang w:val="fr-FR"/>
        </w:rPr>
        <w:t>ationnels dans l’établissement</w:t>
      </w:r>
    </w:p>
    <w:p w:rsidR="00894949" w:rsidRPr="0012289F" w:rsidRDefault="00894949" w:rsidP="00483560">
      <w:pPr>
        <w:autoSpaceDE w:val="0"/>
        <w:autoSpaceDN w:val="0"/>
        <w:adjustRightInd w:val="0"/>
        <w:spacing w:after="0"/>
        <w:ind w:left="1440"/>
        <w:rPr>
          <w:rFonts w:cs="Arial"/>
          <w:sz w:val="22"/>
          <w:szCs w:val="22"/>
          <w:lang w:val="fr-FR"/>
        </w:rPr>
      </w:pPr>
    </w:p>
    <w:p w:rsidR="003B177F" w:rsidRPr="0012289F" w:rsidRDefault="003B177F" w:rsidP="00483560">
      <w:pPr>
        <w:autoSpaceDE w:val="0"/>
        <w:autoSpaceDN w:val="0"/>
        <w:adjustRightInd w:val="0"/>
        <w:spacing w:after="0"/>
        <w:ind w:left="1440"/>
        <w:rPr>
          <w:rFonts w:cs="Arial"/>
          <w:sz w:val="22"/>
          <w:szCs w:val="22"/>
          <w:lang w:val="fr-FR"/>
        </w:rPr>
      </w:pPr>
    </w:p>
    <w:p w:rsidR="003B177F" w:rsidRPr="0012289F" w:rsidRDefault="003B177F" w:rsidP="00483560">
      <w:pPr>
        <w:autoSpaceDE w:val="0"/>
        <w:autoSpaceDN w:val="0"/>
        <w:adjustRightInd w:val="0"/>
        <w:spacing w:after="0"/>
        <w:ind w:left="1440"/>
        <w:rPr>
          <w:rFonts w:cs="Arial"/>
          <w:sz w:val="22"/>
          <w:szCs w:val="22"/>
          <w:lang w:val="fr-FR"/>
        </w:rPr>
      </w:pPr>
    </w:p>
    <w:p w:rsidR="00CE0A4B" w:rsidRDefault="00CE0A4B" w:rsidP="00483560">
      <w:pPr>
        <w:autoSpaceDE w:val="0"/>
        <w:autoSpaceDN w:val="0"/>
        <w:adjustRightInd w:val="0"/>
        <w:spacing w:after="0"/>
        <w:ind w:left="1440"/>
        <w:rPr>
          <w:rFonts w:cs="Arial"/>
          <w:sz w:val="22"/>
          <w:szCs w:val="22"/>
          <w:lang w:val="fr-FR"/>
        </w:rPr>
      </w:pPr>
    </w:p>
    <w:p w:rsidR="007C0B39" w:rsidRPr="0012289F" w:rsidRDefault="007C0B39" w:rsidP="00483560">
      <w:pPr>
        <w:autoSpaceDE w:val="0"/>
        <w:autoSpaceDN w:val="0"/>
        <w:adjustRightInd w:val="0"/>
        <w:spacing w:after="0"/>
        <w:ind w:left="1440"/>
        <w:rPr>
          <w:rFonts w:cs="Arial"/>
          <w:sz w:val="22"/>
          <w:szCs w:val="22"/>
          <w:lang w:val="fr-FR"/>
        </w:rPr>
      </w:pPr>
    </w:p>
    <w:bookmarkEnd w:id="3"/>
    <w:p w:rsidR="005558E1" w:rsidRPr="00CE0A4B" w:rsidRDefault="005558E1" w:rsidP="00156C37">
      <w:pPr>
        <w:spacing w:after="0" w:line="360" w:lineRule="auto"/>
        <w:contextualSpacing/>
        <w:jc w:val="left"/>
        <w:rPr>
          <w:rFonts w:cs="Arial"/>
          <w:color w:val="7AB800"/>
          <w:spacing w:val="20"/>
          <w:kern w:val="28"/>
          <w:sz w:val="44"/>
          <w:szCs w:val="44"/>
          <w:lang w:val="fr-FR"/>
        </w:rPr>
      </w:pPr>
      <w:r w:rsidRPr="00CE0A4B">
        <w:rPr>
          <w:rFonts w:cs="Arial"/>
          <w:color w:val="7AB800"/>
          <w:spacing w:val="20"/>
          <w:kern w:val="28"/>
          <w:sz w:val="44"/>
          <w:szCs w:val="44"/>
          <w:lang w:val="fr-FR"/>
        </w:rPr>
        <w:lastRenderedPageBreak/>
        <w:t>3. Cahier des charges</w:t>
      </w:r>
    </w:p>
    <w:p w:rsidR="0059124C" w:rsidRPr="00CE0A4B" w:rsidRDefault="005558E1" w:rsidP="00156C37">
      <w:pPr>
        <w:pStyle w:val="Titre1"/>
        <w:rPr>
          <w:rFonts w:cs="Arial"/>
          <w:sz w:val="36"/>
          <w:szCs w:val="36"/>
          <w:lang w:val="fr-FR"/>
        </w:rPr>
      </w:pPr>
      <w:r w:rsidRPr="00CE0A4B">
        <w:rPr>
          <w:rFonts w:cs="Arial"/>
          <w:sz w:val="36"/>
          <w:szCs w:val="36"/>
          <w:lang w:val="fr-FR"/>
        </w:rPr>
        <w:t xml:space="preserve">3.1 </w:t>
      </w:r>
      <w:r w:rsidR="0059124C" w:rsidRPr="00CE0A4B">
        <w:rPr>
          <w:rFonts w:cs="Arial"/>
          <w:sz w:val="36"/>
          <w:szCs w:val="36"/>
          <w:lang w:val="fr-FR"/>
        </w:rPr>
        <w:t>La population cible</w:t>
      </w:r>
    </w:p>
    <w:p w:rsidR="00AB2712" w:rsidRDefault="003A75AD" w:rsidP="00704F73">
      <w:pPr>
        <w:spacing w:after="0"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Les actions de prévention proposées s’adressent aux personnes âgées résidents en EHPAD. </w:t>
      </w:r>
      <w:r w:rsidR="007F1FBB" w:rsidRPr="009E1227">
        <w:rPr>
          <w:rFonts w:cs="Arial"/>
          <w:sz w:val="22"/>
          <w:szCs w:val="22"/>
          <w:lang w:val="fr-FR"/>
        </w:rPr>
        <w:t>Elles peuvent le cas échéant être ouvertes aux personnes âgées (+ 60 ans) du territoire sous</w:t>
      </w:r>
      <w:r w:rsidR="007F1FBB">
        <w:rPr>
          <w:rFonts w:cs="Arial"/>
          <w:sz w:val="22"/>
          <w:szCs w:val="22"/>
          <w:lang w:val="fr-FR"/>
        </w:rPr>
        <w:t xml:space="preserve"> réserve que ces actions restent gratuites. </w:t>
      </w:r>
    </w:p>
    <w:p w:rsidR="003A75AD" w:rsidRDefault="003A75AD" w:rsidP="00704F73">
      <w:pPr>
        <w:spacing w:after="0"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Les actions mises en place peuvent également conduire à sensibiliser et former le personnel de l’</w:t>
      </w:r>
      <w:r w:rsidR="00900100">
        <w:rPr>
          <w:rFonts w:cs="Arial"/>
          <w:sz w:val="22"/>
          <w:szCs w:val="22"/>
          <w:lang w:val="fr-FR"/>
        </w:rPr>
        <w:t>EHPAD.</w:t>
      </w:r>
    </w:p>
    <w:p w:rsidR="0059124C" w:rsidRPr="00CE0A4B" w:rsidRDefault="0059124C" w:rsidP="00156C37">
      <w:pPr>
        <w:pStyle w:val="Titre1"/>
        <w:rPr>
          <w:rFonts w:cs="Arial"/>
          <w:sz w:val="36"/>
          <w:szCs w:val="36"/>
          <w:lang w:val="fr-FR"/>
        </w:rPr>
      </w:pPr>
      <w:r w:rsidRPr="00CE0A4B">
        <w:rPr>
          <w:rFonts w:cs="Arial"/>
          <w:sz w:val="36"/>
          <w:szCs w:val="36"/>
          <w:lang w:val="fr-FR"/>
        </w:rPr>
        <w:t>3.2</w:t>
      </w:r>
      <w:r w:rsidR="00DB4E79" w:rsidRPr="00CE0A4B">
        <w:rPr>
          <w:rFonts w:cs="Arial"/>
          <w:sz w:val="36"/>
          <w:szCs w:val="36"/>
          <w:lang w:val="fr-FR"/>
        </w:rPr>
        <w:t xml:space="preserve"> </w:t>
      </w:r>
      <w:r w:rsidR="00CF3A8D" w:rsidRPr="00CE0A4B">
        <w:rPr>
          <w:rFonts w:cs="Arial"/>
          <w:sz w:val="36"/>
          <w:szCs w:val="36"/>
          <w:lang w:val="fr-FR"/>
        </w:rPr>
        <w:t>T</w:t>
      </w:r>
      <w:r w:rsidR="009F11D4" w:rsidRPr="00CE0A4B">
        <w:rPr>
          <w:rFonts w:cs="Arial"/>
          <w:sz w:val="36"/>
          <w:szCs w:val="36"/>
          <w:lang w:val="fr-FR"/>
        </w:rPr>
        <w:t>erritoire</w:t>
      </w:r>
      <w:r w:rsidR="005558E1" w:rsidRPr="00CE0A4B">
        <w:rPr>
          <w:rFonts w:cs="Arial"/>
          <w:sz w:val="36"/>
          <w:szCs w:val="36"/>
          <w:lang w:val="fr-FR"/>
        </w:rPr>
        <w:t xml:space="preserve"> </w:t>
      </w:r>
      <w:r w:rsidR="009F11D4" w:rsidRPr="00CE0A4B">
        <w:rPr>
          <w:rFonts w:cs="Arial"/>
          <w:sz w:val="36"/>
          <w:szCs w:val="36"/>
          <w:lang w:val="fr-FR"/>
        </w:rPr>
        <w:t>concerné</w:t>
      </w:r>
    </w:p>
    <w:p w:rsidR="00CF6167" w:rsidRPr="00CE0A4B" w:rsidRDefault="009F11D4" w:rsidP="00156C37">
      <w:pPr>
        <w:pStyle w:val="Corpsdetexte"/>
        <w:spacing w:line="360" w:lineRule="auto"/>
        <w:rPr>
          <w:rFonts w:cs="Arial"/>
          <w:sz w:val="22"/>
          <w:szCs w:val="22"/>
        </w:rPr>
      </w:pPr>
      <w:bookmarkStart w:id="4" w:name="_Toc347306510"/>
      <w:r w:rsidRPr="00CE0A4B">
        <w:rPr>
          <w:rFonts w:cs="Arial"/>
          <w:sz w:val="22"/>
          <w:szCs w:val="22"/>
        </w:rPr>
        <w:t xml:space="preserve">Département </w:t>
      </w:r>
      <w:r w:rsidR="0084102B">
        <w:rPr>
          <w:rFonts w:cs="Arial"/>
          <w:sz w:val="22"/>
          <w:szCs w:val="22"/>
        </w:rPr>
        <w:t>du Haut-Rhin</w:t>
      </w:r>
      <w:r w:rsidR="00B93A56">
        <w:rPr>
          <w:rFonts w:cs="Arial"/>
          <w:sz w:val="22"/>
          <w:szCs w:val="22"/>
        </w:rPr>
        <w:t>.</w:t>
      </w:r>
    </w:p>
    <w:p w:rsidR="008A256F" w:rsidRPr="00CE0A4B" w:rsidRDefault="005C524B" w:rsidP="008A256F">
      <w:pPr>
        <w:pStyle w:val="Titre1"/>
        <w:rPr>
          <w:rFonts w:cs="Arial"/>
          <w:sz w:val="36"/>
          <w:szCs w:val="36"/>
          <w:lang w:val="fr-FR"/>
        </w:rPr>
      </w:pPr>
      <w:r w:rsidRPr="00CE0A4B">
        <w:rPr>
          <w:rFonts w:cs="Arial"/>
          <w:sz w:val="36"/>
          <w:szCs w:val="36"/>
          <w:lang w:val="fr-FR"/>
        </w:rPr>
        <w:t>3.</w:t>
      </w:r>
      <w:r w:rsidR="0059124C" w:rsidRPr="00CE0A4B">
        <w:rPr>
          <w:rFonts w:cs="Arial"/>
          <w:sz w:val="36"/>
          <w:szCs w:val="36"/>
          <w:lang w:val="fr-FR"/>
        </w:rPr>
        <w:t>3</w:t>
      </w:r>
      <w:r w:rsidRPr="00CE0A4B">
        <w:rPr>
          <w:rFonts w:cs="Arial"/>
          <w:sz w:val="36"/>
          <w:szCs w:val="36"/>
          <w:lang w:val="fr-FR"/>
        </w:rPr>
        <w:t xml:space="preserve"> </w:t>
      </w:r>
      <w:r w:rsidR="00CF3A8D" w:rsidRPr="00CE0A4B">
        <w:rPr>
          <w:rFonts w:cs="Arial"/>
          <w:sz w:val="36"/>
          <w:szCs w:val="36"/>
          <w:lang w:val="fr-FR"/>
        </w:rPr>
        <w:t>P</w:t>
      </w:r>
      <w:r w:rsidR="00714819" w:rsidRPr="00CE0A4B">
        <w:rPr>
          <w:rFonts w:cs="Arial"/>
          <w:sz w:val="36"/>
          <w:szCs w:val="36"/>
          <w:lang w:val="fr-FR"/>
        </w:rPr>
        <w:t>orteur</w:t>
      </w:r>
      <w:bookmarkEnd w:id="4"/>
    </w:p>
    <w:p w:rsidR="008A256F" w:rsidRPr="00CE0A4B" w:rsidRDefault="008A256F" w:rsidP="006F5D00">
      <w:pPr>
        <w:pStyle w:val="Titre1"/>
        <w:spacing w:line="276" w:lineRule="auto"/>
        <w:jc w:val="both"/>
        <w:rPr>
          <w:rFonts w:cs="Arial"/>
          <w:color w:val="auto"/>
          <w:spacing w:val="0"/>
          <w:sz w:val="22"/>
          <w:szCs w:val="22"/>
          <w:lang w:val="fr-FR"/>
        </w:rPr>
      </w:pPr>
      <w:r w:rsidRPr="00CE0A4B">
        <w:rPr>
          <w:rFonts w:cs="Arial"/>
          <w:color w:val="auto"/>
          <w:spacing w:val="0"/>
          <w:sz w:val="22"/>
          <w:szCs w:val="22"/>
          <w:lang w:val="fr-FR"/>
        </w:rPr>
        <w:t>Le projet devra être proposé par un EHPAD ou des EHPAD d’un même gestionnaire</w:t>
      </w:r>
      <w:r w:rsidR="00216315">
        <w:rPr>
          <w:rFonts w:cs="Arial"/>
          <w:color w:val="auto"/>
          <w:spacing w:val="0"/>
          <w:sz w:val="22"/>
          <w:szCs w:val="22"/>
          <w:lang w:val="fr-FR"/>
        </w:rPr>
        <w:t xml:space="preserve"> </w:t>
      </w:r>
      <w:r w:rsidR="00216315" w:rsidRPr="00900100">
        <w:rPr>
          <w:rFonts w:cs="Arial"/>
          <w:color w:val="auto"/>
          <w:sz w:val="22"/>
          <w:szCs w:val="22"/>
          <w:lang w:val="fr-FR"/>
        </w:rPr>
        <w:t>(établissement public, associatif, privé lucratif)</w:t>
      </w:r>
      <w:r w:rsidRPr="00900100">
        <w:rPr>
          <w:rFonts w:cs="Arial"/>
          <w:color w:val="auto"/>
          <w:spacing w:val="0"/>
          <w:sz w:val="22"/>
          <w:szCs w:val="22"/>
          <w:lang w:val="fr-FR"/>
        </w:rPr>
        <w:t>.</w:t>
      </w:r>
    </w:p>
    <w:p w:rsidR="008A256F" w:rsidRPr="00CE0A4B" w:rsidRDefault="008A256F" w:rsidP="003B177F">
      <w:pPr>
        <w:pStyle w:val="Titre1"/>
        <w:jc w:val="both"/>
        <w:rPr>
          <w:rFonts w:cs="Arial"/>
          <w:color w:val="auto"/>
          <w:spacing w:val="0"/>
          <w:sz w:val="22"/>
          <w:szCs w:val="22"/>
          <w:lang w:val="fr-FR"/>
        </w:rPr>
      </w:pPr>
      <w:r w:rsidRPr="00CE0A4B">
        <w:rPr>
          <w:rFonts w:cs="Arial"/>
          <w:color w:val="auto"/>
          <w:spacing w:val="0"/>
          <w:sz w:val="22"/>
          <w:szCs w:val="22"/>
          <w:lang w:val="fr-FR"/>
        </w:rPr>
        <w:t xml:space="preserve">Le porteur </w:t>
      </w:r>
      <w:r w:rsidR="009F11D4" w:rsidRPr="00CE0A4B">
        <w:rPr>
          <w:rFonts w:cs="Arial"/>
          <w:color w:val="auto"/>
          <w:spacing w:val="0"/>
          <w:sz w:val="22"/>
          <w:szCs w:val="22"/>
          <w:lang w:val="fr-FR"/>
        </w:rPr>
        <w:t xml:space="preserve">pourra s’appuyer sur </w:t>
      </w:r>
      <w:r w:rsidRPr="00CE0A4B">
        <w:rPr>
          <w:rFonts w:cs="Arial"/>
          <w:color w:val="auto"/>
          <w:spacing w:val="0"/>
          <w:sz w:val="22"/>
          <w:szCs w:val="22"/>
          <w:lang w:val="fr-FR"/>
        </w:rPr>
        <w:t xml:space="preserve">les recommandations de bonnes pratiques </w:t>
      </w:r>
      <w:r w:rsidR="00A85F77" w:rsidRPr="00CE0A4B">
        <w:rPr>
          <w:rFonts w:cs="Arial"/>
          <w:color w:val="auto"/>
          <w:spacing w:val="0"/>
          <w:sz w:val="22"/>
          <w:szCs w:val="22"/>
          <w:lang w:val="fr-FR"/>
        </w:rPr>
        <w:t xml:space="preserve">professionnelles. </w:t>
      </w:r>
      <w:r w:rsidR="00A85F77" w:rsidRPr="00DD013D">
        <w:rPr>
          <w:rFonts w:cs="Arial"/>
          <w:color w:val="auto"/>
          <w:spacing w:val="0"/>
          <w:sz w:val="22"/>
          <w:szCs w:val="22"/>
          <w:lang w:val="fr-FR"/>
        </w:rPr>
        <w:t>(</w:t>
      </w:r>
      <w:proofErr w:type="spellStart"/>
      <w:r w:rsidR="00A85F77" w:rsidRPr="00DD013D">
        <w:rPr>
          <w:rFonts w:cs="Arial"/>
          <w:color w:val="auto"/>
          <w:spacing w:val="0"/>
          <w:sz w:val="22"/>
          <w:szCs w:val="22"/>
          <w:lang w:val="fr-FR"/>
        </w:rPr>
        <w:t>cf</w:t>
      </w:r>
      <w:proofErr w:type="spellEnd"/>
      <w:r w:rsidR="00A85F77" w:rsidRPr="00DD013D">
        <w:rPr>
          <w:rFonts w:cs="Arial"/>
          <w:color w:val="auto"/>
          <w:spacing w:val="0"/>
          <w:sz w:val="22"/>
          <w:szCs w:val="22"/>
          <w:lang w:val="fr-FR"/>
        </w:rPr>
        <w:t xml:space="preserve"> annexe 1 Bibliographie)</w:t>
      </w:r>
    </w:p>
    <w:p w:rsidR="008A256F" w:rsidRPr="00CE0A4B" w:rsidRDefault="009F11D4" w:rsidP="003B177F">
      <w:pPr>
        <w:pStyle w:val="Titre1"/>
        <w:jc w:val="both"/>
        <w:rPr>
          <w:rFonts w:cs="Arial"/>
          <w:color w:val="auto"/>
          <w:spacing w:val="0"/>
          <w:sz w:val="22"/>
          <w:szCs w:val="22"/>
          <w:lang w:val="fr-FR"/>
        </w:rPr>
      </w:pPr>
      <w:r w:rsidRPr="00CE0A4B">
        <w:rPr>
          <w:rFonts w:cs="Arial"/>
          <w:color w:val="auto"/>
          <w:spacing w:val="0"/>
          <w:sz w:val="22"/>
          <w:szCs w:val="22"/>
          <w:lang w:val="fr-FR"/>
        </w:rPr>
        <w:t>Le porteur pourra travailler avec les acteurs du territoire concerné</w:t>
      </w:r>
      <w:r w:rsidR="00350D44">
        <w:rPr>
          <w:rFonts w:cs="Arial"/>
          <w:color w:val="auto"/>
          <w:spacing w:val="0"/>
          <w:sz w:val="22"/>
          <w:szCs w:val="22"/>
          <w:lang w:val="fr-FR"/>
        </w:rPr>
        <w:t>s</w:t>
      </w:r>
      <w:r w:rsidRPr="00CE0A4B">
        <w:rPr>
          <w:rFonts w:cs="Arial"/>
          <w:color w:val="auto"/>
          <w:spacing w:val="0"/>
          <w:sz w:val="22"/>
          <w:szCs w:val="22"/>
          <w:lang w:val="fr-FR"/>
        </w:rPr>
        <w:t xml:space="preserve"> par ces thématiques (diététicien, médecin traitant, dentiste…)</w:t>
      </w:r>
    </w:p>
    <w:p w:rsidR="00714819" w:rsidRPr="00CE0A4B" w:rsidRDefault="005C524B" w:rsidP="008A256F">
      <w:pPr>
        <w:pStyle w:val="Titre1"/>
        <w:rPr>
          <w:rFonts w:cs="Arial"/>
          <w:sz w:val="36"/>
          <w:szCs w:val="36"/>
          <w:lang w:val="fr-FR"/>
        </w:rPr>
      </w:pPr>
      <w:r w:rsidRPr="00CE0A4B">
        <w:rPr>
          <w:rFonts w:cs="Arial"/>
          <w:sz w:val="36"/>
          <w:szCs w:val="36"/>
          <w:lang w:val="fr-FR"/>
        </w:rPr>
        <w:t>3.</w:t>
      </w:r>
      <w:r w:rsidR="0059124C" w:rsidRPr="00CE0A4B">
        <w:rPr>
          <w:rFonts w:cs="Arial"/>
          <w:sz w:val="36"/>
          <w:szCs w:val="36"/>
          <w:lang w:val="fr-FR"/>
        </w:rPr>
        <w:t>4</w:t>
      </w:r>
      <w:r w:rsidRPr="00CE0A4B">
        <w:rPr>
          <w:rFonts w:cs="Arial"/>
          <w:sz w:val="36"/>
          <w:szCs w:val="36"/>
          <w:lang w:val="fr-FR"/>
        </w:rPr>
        <w:t xml:space="preserve">. </w:t>
      </w:r>
      <w:bookmarkStart w:id="5" w:name="_Toc347306511"/>
      <w:r w:rsidR="00CF3A8D" w:rsidRPr="00CE0A4B">
        <w:rPr>
          <w:rFonts w:cs="Arial"/>
          <w:sz w:val="36"/>
          <w:szCs w:val="36"/>
          <w:lang w:val="fr-FR"/>
        </w:rPr>
        <w:t>P</w:t>
      </w:r>
      <w:bookmarkEnd w:id="5"/>
      <w:r w:rsidR="006473FE" w:rsidRPr="00CE0A4B">
        <w:rPr>
          <w:rFonts w:cs="Arial"/>
          <w:sz w:val="36"/>
          <w:szCs w:val="36"/>
          <w:lang w:val="fr-FR"/>
        </w:rPr>
        <w:t>rérequis d’organisation</w:t>
      </w:r>
      <w:r w:rsidR="00471EE4" w:rsidRPr="00CE0A4B">
        <w:rPr>
          <w:rFonts w:cs="Arial"/>
          <w:sz w:val="36"/>
          <w:szCs w:val="36"/>
          <w:lang w:val="fr-FR"/>
        </w:rPr>
        <w:t xml:space="preserve"> et de </w:t>
      </w:r>
      <w:r w:rsidR="00383175" w:rsidRPr="00CE0A4B">
        <w:rPr>
          <w:rFonts w:cs="Arial"/>
          <w:sz w:val="36"/>
          <w:szCs w:val="36"/>
          <w:lang w:val="fr-FR"/>
        </w:rPr>
        <w:t>f</w:t>
      </w:r>
      <w:r w:rsidR="00471EE4" w:rsidRPr="00CE0A4B">
        <w:rPr>
          <w:rFonts w:cs="Arial"/>
          <w:sz w:val="36"/>
          <w:szCs w:val="36"/>
          <w:lang w:val="fr-FR"/>
        </w:rPr>
        <w:t>onctionnement</w:t>
      </w:r>
    </w:p>
    <w:p w:rsidR="00A85F77" w:rsidRPr="00CE0A4B" w:rsidRDefault="009F11D4" w:rsidP="00A85F77">
      <w:pPr>
        <w:pStyle w:val="Corpsdetexte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 xml:space="preserve">Les actions veilleront à suivre une </w:t>
      </w:r>
      <w:r w:rsidRPr="00CE0A4B">
        <w:rPr>
          <w:rFonts w:cs="Arial"/>
          <w:b/>
          <w:sz w:val="22"/>
          <w:szCs w:val="22"/>
        </w:rPr>
        <w:t>méthodologie de construction d’actions</w:t>
      </w:r>
      <w:r w:rsidR="00A85F77" w:rsidRPr="00CE0A4B">
        <w:rPr>
          <w:rFonts w:cs="Arial"/>
          <w:b/>
          <w:sz w:val="22"/>
          <w:szCs w:val="22"/>
        </w:rPr>
        <w:t xml:space="preserve"> de prévention</w:t>
      </w:r>
      <w:r w:rsidR="00A85F77" w:rsidRPr="00CE0A4B">
        <w:rPr>
          <w:rFonts w:cs="Arial"/>
          <w:sz w:val="22"/>
          <w:szCs w:val="22"/>
        </w:rPr>
        <w:t> :</w:t>
      </w:r>
    </w:p>
    <w:p w:rsidR="00A85F77" w:rsidRPr="00CE0A4B" w:rsidRDefault="00A85F77" w:rsidP="003345E0">
      <w:pPr>
        <w:pStyle w:val="Corpsdetexte"/>
        <w:numPr>
          <w:ilvl w:val="0"/>
          <w:numId w:val="8"/>
        </w:numPr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 xml:space="preserve">Etablir un diagnostic (avec un T0 de la pesée par </w:t>
      </w:r>
      <w:r w:rsidR="00794585">
        <w:rPr>
          <w:rFonts w:cs="Arial"/>
          <w:sz w:val="22"/>
          <w:szCs w:val="22"/>
        </w:rPr>
        <w:t>ex</w:t>
      </w:r>
      <w:r w:rsidR="009F11D4" w:rsidRPr="00CE0A4B">
        <w:rPr>
          <w:rFonts w:cs="Arial"/>
          <w:sz w:val="22"/>
          <w:szCs w:val="22"/>
        </w:rPr>
        <w:t>, il est important dans un projet relati</w:t>
      </w:r>
      <w:r w:rsidR="003B177F" w:rsidRPr="00CE0A4B">
        <w:rPr>
          <w:rFonts w:cs="Arial"/>
          <w:sz w:val="22"/>
          <w:szCs w:val="22"/>
        </w:rPr>
        <w:t>f à la nutrition d’avoir un poids</w:t>
      </w:r>
      <w:r w:rsidR="009F11D4" w:rsidRPr="00CE0A4B">
        <w:rPr>
          <w:rFonts w:cs="Arial"/>
          <w:sz w:val="22"/>
          <w:szCs w:val="22"/>
        </w:rPr>
        <w:t xml:space="preserve"> de départ</w:t>
      </w:r>
      <w:r w:rsidR="00794585">
        <w:rPr>
          <w:rFonts w:cs="Arial"/>
          <w:sz w:val="22"/>
          <w:szCs w:val="22"/>
        </w:rPr>
        <w:t>…)</w:t>
      </w:r>
    </w:p>
    <w:p w:rsidR="00A85F77" w:rsidRPr="00CE0A4B" w:rsidRDefault="00A85F77" w:rsidP="003345E0">
      <w:pPr>
        <w:pStyle w:val="Corpsdetexte"/>
        <w:numPr>
          <w:ilvl w:val="0"/>
          <w:numId w:val="8"/>
        </w:numPr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 xml:space="preserve">Engager un travail pluridisciplinaire et de coordination des intervenants </w:t>
      </w:r>
    </w:p>
    <w:p w:rsidR="0072442A" w:rsidRPr="00CE0A4B" w:rsidRDefault="00A85F77" w:rsidP="003345E0">
      <w:pPr>
        <w:pStyle w:val="Corpsdetexte"/>
        <w:numPr>
          <w:ilvl w:val="0"/>
          <w:numId w:val="8"/>
        </w:numPr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 xml:space="preserve">Définir </w:t>
      </w:r>
      <w:r w:rsidR="009F11D4" w:rsidRPr="00CE0A4B">
        <w:rPr>
          <w:rFonts w:cs="Arial"/>
          <w:sz w:val="22"/>
          <w:szCs w:val="22"/>
        </w:rPr>
        <w:t xml:space="preserve">des </w:t>
      </w:r>
      <w:r w:rsidRPr="00CE0A4B">
        <w:rPr>
          <w:rFonts w:cs="Arial"/>
          <w:sz w:val="22"/>
          <w:szCs w:val="22"/>
        </w:rPr>
        <w:t>objectifs SMART (Spécifique Mesurable Atteignable Réaliste et défini dans le Temps)</w:t>
      </w:r>
    </w:p>
    <w:p w:rsidR="0072442A" w:rsidRPr="00CE0A4B" w:rsidRDefault="0072442A" w:rsidP="003345E0">
      <w:pPr>
        <w:pStyle w:val="Corpsdetexte"/>
        <w:numPr>
          <w:ilvl w:val="0"/>
          <w:numId w:val="8"/>
        </w:numPr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lastRenderedPageBreak/>
        <w:t>Prévoir des indicateurs de su</w:t>
      </w:r>
      <w:r w:rsidR="009F11D4" w:rsidRPr="00CE0A4B">
        <w:rPr>
          <w:rFonts w:cs="Arial"/>
          <w:sz w:val="22"/>
          <w:szCs w:val="22"/>
        </w:rPr>
        <w:t xml:space="preserve">ivi pour évaluer l’action </w:t>
      </w:r>
      <w:r w:rsidRPr="00CE0A4B">
        <w:rPr>
          <w:rFonts w:cs="Arial"/>
          <w:sz w:val="22"/>
          <w:szCs w:val="22"/>
        </w:rPr>
        <w:t>en fin de projet</w:t>
      </w:r>
    </w:p>
    <w:p w:rsidR="00B95767" w:rsidRPr="00CE0A4B" w:rsidRDefault="00B95767" w:rsidP="003345E0">
      <w:pPr>
        <w:pStyle w:val="Corpsdetexte"/>
        <w:numPr>
          <w:ilvl w:val="0"/>
          <w:numId w:val="8"/>
        </w:numPr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>Proposer un montage financier lisible</w:t>
      </w:r>
      <w:r w:rsidR="00540F43">
        <w:rPr>
          <w:rFonts w:cs="Arial"/>
          <w:sz w:val="22"/>
          <w:szCs w:val="22"/>
        </w:rPr>
        <w:t>,</w:t>
      </w:r>
      <w:r w:rsidRPr="00CE0A4B">
        <w:rPr>
          <w:rFonts w:cs="Arial"/>
          <w:sz w:val="22"/>
          <w:szCs w:val="22"/>
        </w:rPr>
        <w:t xml:space="preserve"> détaillé </w:t>
      </w:r>
      <w:r w:rsidR="00540F43">
        <w:rPr>
          <w:rFonts w:cs="Arial"/>
          <w:sz w:val="22"/>
          <w:szCs w:val="22"/>
        </w:rPr>
        <w:t xml:space="preserve">et équilibré en dépenses et en recettes </w:t>
      </w:r>
      <w:r w:rsidRPr="00CE0A4B">
        <w:rPr>
          <w:rFonts w:cs="Arial"/>
          <w:sz w:val="22"/>
          <w:szCs w:val="22"/>
        </w:rPr>
        <w:t>faisant apparaitre la possibilité d’obtenir des co-</w:t>
      </w:r>
      <w:r w:rsidR="007E4995" w:rsidRPr="00CE0A4B">
        <w:rPr>
          <w:rFonts w:cs="Arial"/>
          <w:sz w:val="22"/>
          <w:szCs w:val="22"/>
        </w:rPr>
        <w:t>financements</w:t>
      </w:r>
      <w:r w:rsidR="007E4995" w:rsidRPr="00DD013D">
        <w:rPr>
          <w:rFonts w:cs="Arial"/>
          <w:sz w:val="22"/>
          <w:szCs w:val="22"/>
        </w:rPr>
        <w:t xml:space="preserve"> (</w:t>
      </w:r>
      <w:r w:rsidR="009F11D4" w:rsidRPr="00DD013D">
        <w:rPr>
          <w:rFonts w:cs="Arial"/>
          <w:sz w:val="22"/>
          <w:szCs w:val="22"/>
        </w:rPr>
        <w:t xml:space="preserve">annexe </w:t>
      </w:r>
      <w:r w:rsidR="003B177F" w:rsidRPr="00DD013D">
        <w:rPr>
          <w:rFonts w:cs="Arial"/>
          <w:sz w:val="22"/>
          <w:szCs w:val="22"/>
        </w:rPr>
        <w:t xml:space="preserve">2 </w:t>
      </w:r>
      <w:r w:rsidR="00794585" w:rsidRPr="00DD013D">
        <w:rPr>
          <w:rFonts w:cs="Arial"/>
          <w:sz w:val="22"/>
          <w:szCs w:val="22"/>
        </w:rPr>
        <w:t>budget prévisionnel</w:t>
      </w:r>
      <w:r w:rsidR="009F11D4" w:rsidRPr="00DD013D">
        <w:rPr>
          <w:rFonts w:cs="Arial"/>
          <w:sz w:val="22"/>
          <w:szCs w:val="22"/>
        </w:rPr>
        <w:t>)</w:t>
      </w:r>
      <w:r w:rsidR="00D10AC1">
        <w:rPr>
          <w:rFonts w:cs="Arial"/>
          <w:sz w:val="22"/>
          <w:szCs w:val="22"/>
        </w:rPr>
        <w:t>.</w:t>
      </w:r>
    </w:p>
    <w:p w:rsidR="0072442A" w:rsidRPr="00CE0A4B" w:rsidRDefault="0072442A" w:rsidP="0072442A">
      <w:pPr>
        <w:pStyle w:val="Corpsdetexte"/>
        <w:rPr>
          <w:rFonts w:cs="Arial"/>
          <w:sz w:val="22"/>
          <w:szCs w:val="22"/>
        </w:rPr>
      </w:pPr>
    </w:p>
    <w:p w:rsidR="00791305" w:rsidRPr="00CE0A4B" w:rsidRDefault="00791305" w:rsidP="0072442A">
      <w:pPr>
        <w:pStyle w:val="Corpsdetexte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 xml:space="preserve">Le porteur devra s’assurer de </w:t>
      </w:r>
      <w:r w:rsidRPr="008434F8">
        <w:rPr>
          <w:rFonts w:cs="Arial"/>
          <w:sz w:val="22"/>
          <w:szCs w:val="22"/>
        </w:rPr>
        <w:t xml:space="preserve">l’appropriation du projet </w:t>
      </w:r>
      <w:r w:rsidR="003E2B20" w:rsidRPr="008434F8">
        <w:rPr>
          <w:rFonts w:cs="Arial"/>
          <w:sz w:val="22"/>
          <w:szCs w:val="22"/>
        </w:rPr>
        <w:t xml:space="preserve">par </w:t>
      </w:r>
      <w:r w:rsidRPr="008434F8">
        <w:rPr>
          <w:rFonts w:cs="Arial"/>
          <w:sz w:val="22"/>
          <w:szCs w:val="22"/>
        </w:rPr>
        <w:t>l’ensemble des personnels</w:t>
      </w:r>
      <w:r w:rsidRPr="003E2B20">
        <w:rPr>
          <w:rFonts w:cs="Arial"/>
          <w:sz w:val="22"/>
          <w:szCs w:val="22"/>
        </w:rPr>
        <w:t xml:space="preserve"> concernés </w:t>
      </w:r>
      <w:r w:rsidR="003E2B20" w:rsidRPr="008434F8">
        <w:rPr>
          <w:rFonts w:cs="Arial"/>
          <w:sz w:val="22"/>
          <w:szCs w:val="22"/>
        </w:rPr>
        <w:t xml:space="preserve">ainsi que par les </w:t>
      </w:r>
      <w:r w:rsidRPr="008434F8">
        <w:rPr>
          <w:rFonts w:cs="Arial"/>
          <w:sz w:val="22"/>
          <w:szCs w:val="22"/>
        </w:rPr>
        <w:t>autres acteurs ou partenaires</w:t>
      </w:r>
      <w:r w:rsidRPr="00CE0A4B">
        <w:rPr>
          <w:rFonts w:cs="Arial"/>
          <w:sz w:val="22"/>
          <w:szCs w:val="22"/>
        </w:rPr>
        <w:t xml:space="preserve"> en organisant des réunions d’information et de coordination.</w:t>
      </w:r>
    </w:p>
    <w:p w:rsidR="00791305" w:rsidRPr="00CE0A4B" w:rsidRDefault="00791305" w:rsidP="0072442A">
      <w:pPr>
        <w:pStyle w:val="Corpsdetexte"/>
        <w:rPr>
          <w:rFonts w:cs="Arial"/>
          <w:sz w:val="22"/>
          <w:szCs w:val="22"/>
        </w:rPr>
      </w:pPr>
    </w:p>
    <w:p w:rsidR="003C4BBC" w:rsidRPr="00CE0A4B" w:rsidRDefault="009F11D4" w:rsidP="00A85F77">
      <w:pPr>
        <w:pStyle w:val="Corpsdetexte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>Il est recommandé d’</w:t>
      </w:r>
      <w:r w:rsidR="003C4BBC" w:rsidRPr="00CE0A4B">
        <w:rPr>
          <w:rFonts w:cs="Arial"/>
          <w:sz w:val="22"/>
          <w:szCs w:val="22"/>
        </w:rPr>
        <w:t xml:space="preserve">obtenir </w:t>
      </w:r>
      <w:r w:rsidR="003C4BBC" w:rsidRPr="00CE0A4B">
        <w:rPr>
          <w:rFonts w:cs="Arial"/>
          <w:b/>
          <w:sz w:val="22"/>
          <w:szCs w:val="22"/>
        </w:rPr>
        <w:t>l’aval du Conseil de la Vie Sociale de son établissement</w:t>
      </w:r>
      <w:r w:rsidR="003B177F" w:rsidRPr="00CE0A4B">
        <w:rPr>
          <w:rFonts w:cs="Arial"/>
          <w:b/>
          <w:sz w:val="22"/>
          <w:szCs w:val="22"/>
        </w:rPr>
        <w:t>.</w:t>
      </w:r>
    </w:p>
    <w:p w:rsidR="003C4BBC" w:rsidRPr="00CE0A4B" w:rsidRDefault="003C4BBC" w:rsidP="006015A1">
      <w:pPr>
        <w:pStyle w:val="Corpsdetexte"/>
        <w:spacing w:line="276" w:lineRule="auto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 xml:space="preserve">Le projet s’étendra </w:t>
      </w:r>
      <w:r w:rsidRPr="00CE0A4B">
        <w:rPr>
          <w:rFonts w:cs="Arial"/>
          <w:b/>
          <w:sz w:val="22"/>
          <w:szCs w:val="22"/>
        </w:rPr>
        <w:t>sur deux ans</w:t>
      </w:r>
      <w:r w:rsidR="00F67636">
        <w:rPr>
          <w:rFonts w:cs="Arial"/>
          <w:sz w:val="22"/>
          <w:szCs w:val="22"/>
        </w:rPr>
        <w:t>,</w:t>
      </w:r>
      <w:r w:rsidRPr="00CE0A4B">
        <w:rPr>
          <w:rFonts w:cs="Arial"/>
          <w:sz w:val="22"/>
          <w:szCs w:val="22"/>
        </w:rPr>
        <w:t xml:space="preserve"> devra comporter des </w:t>
      </w:r>
      <w:r w:rsidRPr="00CE0A4B">
        <w:rPr>
          <w:rFonts w:cs="Arial"/>
          <w:b/>
          <w:sz w:val="22"/>
          <w:szCs w:val="22"/>
        </w:rPr>
        <w:t>actions collectives</w:t>
      </w:r>
      <w:r w:rsidR="00BE7429">
        <w:rPr>
          <w:rFonts w:cs="Arial"/>
          <w:sz w:val="22"/>
          <w:szCs w:val="22"/>
        </w:rPr>
        <w:t xml:space="preserve"> </w:t>
      </w:r>
      <w:r w:rsidR="00BE7429" w:rsidRPr="00BE7429">
        <w:rPr>
          <w:rFonts w:cs="Arial"/>
          <w:sz w:val="22"/>
          <w:szCs w:val="22"/>
        </w:rPr>
        <w:t xml:space="preserve">et s’inscrire dans le périmètre et les thématiques </w:t>
      </w:r>
      <w:r w:rsidR="008A1101">
        <w:rPr>
          <w:rFonts w:cs="Arial"/>
          <w:sz w:val="22"/>
          <w:szCs w:val="22"/>
        </w:rPr>
        <w:t xml:space="preserve">décrites dans le cahier des charges. </w:t>
      </w:r>
    </w:p>
    <w:p w:rsidR="007C759B" w:rsidRPr="00CE0A4B" w:rsidRDefault="007C759B" w:rsidP="004403DF">
      <w:pPr>
        <w:pStyle w:val="Corpsdetexte"/>
        <w:rPr>
          <w:rFonts w:cs="Arial"/>
          <w:sz w:val="22"/>
          <w:szCs w:val="22"/>
        </w:rPr>
      </w:pPr>
    </w:p>
    <w:p w:rsidR="007C759B" w:rsidRPr="00CE0A4B" w:rsidRDefault="007C759B" w:rsidP="007C759B">
      <w:pPr>
        <w:pStyle w:val="Corpsdetexte"/>
        <w:spacing w:line="360" w:lineRule="auto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>Les types d’actions éligibles sont :</w:t>
      </w:r>
    </w:p>
    <w:p w:rsidR="007C759B" w:rsidRPr="00CE0A4B" w:rsidRDefault="007C759B" w:rsidP="007C759B">
      <w:pPr>
        <w:pStyle w:val="Corpsdetexte"/>
        <w:spacing w:line="360" w:lineRule="auto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>-</w:t>
      </w:r>
      <w:r w:rsidRPr="00CE0A4B">
        <w:rPr>
          <w:rFonts w:cs="Arial"/>
          <w:sz w:val="22"/>
          <w:szCs w:val="22"/>
        </w:rPr>
        <w:tab/>
        <w:t>la formation</w:t>
      </w:r>
      <w:r w:rsidR="00A157A0" w:rsidRPr="00CE0A4B">
        <w:rPr>
          <w:rFonts w:cs="Arial"/>
          <w:sz w:val="22"/>
          <w:szCs w:val="22"/>
        </w:rPr>
        <w:t>/action</w:t>
      </w:r>
      <w:r w:rsidRPr="00CE0A4B">
        <w:rPr>
          <w:rFonts w:cs="Arial"/>
          <w:sz w:val="22"/>
          <w:szCs w:val="22"/>
        </w:rPr>
        <w:t xml:space="preserve"> des personnels sur la dénutrition et le repérage des problématiques bucco-dentaire</w:t>
      </w:r>
      <w:r w:rsidR="00A157A0" w:rsidRPr="00CE0A4B">
        <w:rPr>
          <w:rFonts w:cs="Arial"/>
          <w:sz w:val="22"/>
          <w:szCs w:val="22"/>
        </w:rPr>
        <w:t>s</w:t>
      </w:r>
      <w:r w:rsidRPr="00CE0A4B">
        <w:rPr>
          <w:rFonts w:cs="Arial"/>
          <w:sz w:val="22"/>
          <w:szCs w:val="22"/>
        </w:rPr>
        <w:t xml:space="preserve"> </w:t>
      </w:r>
    </w:p>
    <w:p w:rsidR="007C759B" w:rsidRPr="00CE0A4B" w:rsidRDefault="007C759B" w:rsidP="007C759B">
      <w:pPr>
        <w:pStyle w:val="Corpsdetexte"/>
        <w:spacing w:line="360" w:lineRule="auto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>-</w:t>
      </w:r>
      <w:r w:rsidRPr="00CE0A4B">
        <w:rPr>
          <w:rFonts w:cs="Arial"/>
          <w:sz w:val="22"/>
          <w:szCs w:val="22"/>
        </w:rPr>
        <w:tab/>
        <w:t>des actions d’amélioration de la prise en charge et de prévention de la dénutrition (mise en place de la pesée mensuelle…)</w:t>
      </w:r>
    </w:p>
    <w:p w:rsidR="007C759B" w:rsidRPr="00CE0A4B" w:rsidRDefault="007C759B" w:rsidP="007C759B">
      <w:pPr>
        <w:pStyle w:val="Corpsdetexte"/>
        <w:spacing w:line="360" w:lineRule="auto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>-</w:t>
      </w:r>
      <w:r w:rsidRPr="00CE0A4B">
        <w:rPr>
          <w:rFonts w:cs="Arial"/>
          <w:sz w:val="22"/>
          <w:szCs w:val="22"/>
        </w:rPr>
        <w:tab/>
        <w:t>l’aménagement des locaux et des outils adaptés pour créer un environnement favorable à la prise de repas</w:t>
      </w:r>
    </w:p>
    <w:p w:rsidR="007C759B" w:rsidRPr="00CE0A4B" w:rsidRDefault="007C759B" w:rsidP="007C759B">
      <w:pPr>
        <w:pStyle w:val="Corpsdetexte"/>
        <w:spacing w:line="360" w:lineRule="auto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>-</w:t>
      </w:r>
      <w:r w:rsidRPr="00CE0A4B">
        <w:rPr>
          <w:rFonts w:cs="Arial"/>
          <w:sz w:val="22"/>
          <w:szCs w:val="22"/>
        </w:rPr>
        <w:tab/>
        <w:t>des actions favorisant l’alimentation plaisir : ateliers de cuisine collectifs intergénérationnel, repas du terroir etc</w:t>
      </w:r>
      <w:r w:rsidR="00794585">
        <w:rPr>
          <w:rFonts w:cs="Arial"/>
          <w:sz w:val="22"/>
          <w:szCs w:val="22"/>
        </w:rPr>
        <w:t>…</w:t>
      </w:r>
    </w:p>
    <w:p w:rsidR="007C759B" w:rsidRDefault="000A61BA" w:rsidP="007C759B">
      <w:pPr>
        <w:pStyle w:val="Corpsdetexte"/>
        <w:spacing w:line="360" w:lineRule="auto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>-</w:t>
      </w:r>
      <w:r w:rsidRPr="00CE0A4B">
        <w:rPr>
          <w:rFonts w:cs="Arial"/>
          <w:sz w:val="22"/>
          <w:szCs w:val="22"/>
        </w:rPr>
        <w:tab/>
        <w:t xml:space="preserve">des actions collectives </w:t>
      </w:r>
      <w:r w:rsidR="007C759B" w:rsidRPr="00CE0A4B">
        <w:rPr>
          <w:rFonts w:cs="Arial"/>
          <w:sz w:val="22"/>
          <w:szCs w:val="22"/>
        </w:rPr>
        <w:t>d’activités physiques adaptées</w:t>
      </w:r>
    </w:p>
    <w:p w:rsidR="006D5EC6" w:rsidRPr="00CE0A4B" w:rsidRDefault="006D5EC6" w:rsidP="00575BCD">
      <w:pPr>
        <w:pStyle w:val="Corpsdetexte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 w:rsidR="00575BC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l’achat de petit matériel ou de petit équipement non amortissable, strictement nécessaire à la réalisation de l’action. </w:t>
      </w:r>
    </w:p>
    <w:p w:rsidR="007C759B" w:rsidRPr="00CE0A4B" w:rsidRDefault="007C759B" w:rsidP="007C759B">
      <w:pPr>
        <w:pStyle w:val="Corpsdetexte"/>
        <w:spacing w:line="360" w:lineRule="auto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>-</w:t>
      </w:r>
      <w:r w:rsidRPr="00CE0A4B">
        <w:rPr>
          <w:rFonts w:cs="Arial"/>
          <w:sz w:val="22"/>
          <w:szCs w:val="22"/>
        </w:rPr>
        <w:tab/>
        <w:t xml:space="preserve">la mise en place d’outils spécifiques pour le suivi par les équipes, </w:t>
      </w:r>
    </w:p>
    <w:p w:rsidR="007C759B" w:rsidRPr="00CE0A4B" w:rsidRDefault="007C759B" w:rsidP="007C759B">
      <w:pPr>
        <w:pStyle w:val="Corpsdetexte"/>
        <w:spacing w:line="360" w:lineRule="auto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>-</w:t>
      </w:r>
      <w:r w:rsidRPr="00CE0A4B">
        <w:rPr>
          <w:rFonts w:cs="Arial"/>
          <w:sz w:val="22"/>
          <w:szCs w:val="22"/>
        </w:rPr>
        <w:tab/>
        <w:t>la production de supports de communication adaptés</w:t>
      </w:r>
      <w:r w:rsidR="003E2B20">
        <w:rPr>
          <w:rFonts w:cs="Arial"/>
          <w:sz w:val="22"/>
          <w:szCs w:val="22"/>
        </w:rPr>
        <w:t>.</w:t>
      </w:r>
    </w:p>
    <w:p w:rsidR="007C759B" w:rsidRPr="00CE0A4B" w:rsidRDefault="007C759B" w:rsidP="007C759B">
      <w:pPr>
        <w:pStyle w:val="Corpsdetexte"/>
        <w:spacing w:line="360" w:lineRule="auto"/>
        <w:rPr>
          <w:rFonts w:cs="Arial"/>
          <w:sz w:val="22"/>
          <w:szCs w:val="22"/>
        </w:rPr>
      </w:pPr>
    </w:p>
    <w:p w:rsidR="007C759B" w:rsidRPr="00CE0A4B" w:rsidRDefault="00A157A0" w:rsidP="007C759B">
      <w:pPr>
        <w:pStyle w:val="Corpsdetexte"/>
        <w:spacing w:line="360" w:lineRule="auto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>Ne sont pas</w:t>
      </w:r>
      <w:r w:rsidR="007C759B" w:rsidRPr="00CE0A4B">
        <w:rPr>
          <w:rFonts w:cs="Arial"/>
          <w:sz w:val="22"/>
          <w:szCs w:val="22"/>
        </w:rPr>
        <w:t xml:space="preserve"> </w:t>
      </w:r>
      <w:r w:rsidRPr="00CE0A4B">
        <w:rPr>
          <w:rFonts w:cs="Arial"/>
          <w:sz w:val="22"/>
          <w:szCs w:val="22"/>
        </w:rPr>
        <w:t>éligibles</w:t>
      </w:r>
      <w:r w:rsidR="007C759B" w:rsidRPr="00CE0A4B">
        <w:rPr>
          <w:rFonts w:cs="Arial"/>
          <w:sz w:val="22"/>
          <w:szCs w:val="22"/>
        </w:rPr>
        <w:t xml:space="preserve"> :</w:t>
      </w:r>
    </w:p>
    <w:p w:rsidR="007C759B" w:rsidRPr="00CE0A4B" w:rsidRDefault="007C759B" w:rsidP="003E2FB7">
      <w:pPr>
        <w:pStyle w:val="Corpsdetexte"/>
        <w:numPr>
          <w:ilvl w:val="0"/>
          <w:numId w:val="6"/>
        </w:numPr>
        <w:spacing w:line="360" w:lineRule="auto"/>
        <w:ind w:left="426" w:hanging="426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>Les actions exclusives d’activités physiques ne s’intégrant pas dans un programme global de santé (activité physique + nutrition)</w:t>
      </w:r>
    </w:p>
    <w:p w:rsidR="007C759B" w:rsidRPr="00CE0A4B" w:rsidRDefault="007C759B" w:rsidP="003E2FB7">
      <w:pPr>
        <w:numPr>
          <w:ilvl w:val="0"/>
          <w:numId w:val="6"/>
        </w:numPr>
        <w:ind w:left="426" w:hanging="426"/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 xml:space="preserve">Les actions exclusives sur la thématique de la </w:t>
      </w:r>
      <w:r w:rsidR="00A157A0" w:rsidRPr="00CE0A4B">
        <w:rPr>
          <w:rFonts w:cs="Arial"/>
          <w:sz w:val="22"/>
          <w:szCs w:val="22"/>
          <w:lang w:val="fr-FR"/>
        </w:rPr>
        <w:t>dénutrition/</w:t>
      </w:r>
      <w:r w:rsidRPr="00CE0A4B">
        <w:rPr>
          <w:rFonts w:cs="Arial"/>
          <w:sz w:val="22"/>
          <w:szCs w:val="22"/>
          <w:lang w:val="fr-FR"/>
        </w:rPr>
        <w:t>nutrition ne s’intégrant pas dans un programme global de santé (activité physique + nutrition)</w:t>
      </w:r>
    </w:p>
    <w:p w:rsidR="007C759B" w:rsidRPr="00CE0A4B" w:rsidRDefault="007C759B" w:rsidP="003E2FB7">
      <w:pPr>
        <w:pStyle w:val="Corpsdetexte"/>
        <w:numPr>
          <w:ilvl w:val="0"/>
          <w:numId w:val="6"/>
        </w:numPr>
        <w:spacing w:line="360" w:lineRule="auto"/>
        <w:ind w:left="426" w:hanging="426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>Les achats de compléments alimentaires</w:t>
      </w:r>
      <w:r w:rsidR="00540F43">
        <w:rPr>
          <w:rFonts w:cs="Arial"/>
          <w:sz w:val="22"/>
          <w:szCs w:val="22"/>
        </w:rPr>
        <w:t xml:space="preserve"> et de consommables</w:t>
      </w:r>
    </w:p>
    <w:p w:rsidR="007C759B" w:rsidRPr="00CE0A4B" w:rsidRDefault="007C759B" w:rsidP="003E2FB7">
      <w:pPr>
        <w:pStyle w:val="Corpsdetexte"/>
        <w:numPr>
          <w:ilvl w:val="0"/>
          <w:numId w:val="6"/>
        </w:numPr>
        <w:spacing w:line="360" w:lineRule="auto"/>
        <w:ind w:left="426" w:hanging="426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 xml:space="preserve">Le financement des dépenses </w:t>
      </w:r>
      <w:r w:rsidR="00A157A0" w:rsidRPr="00CE0A4B">
        <w:rPr>
          <w:rFonts w:cs="Arial"/>
          <w:sz w:val="22"/>
          <w:szCs w:val="22"/>
        </w:rPr>
        <w:t>de personnel (remplacement de personnel en formation)</w:t>
      </w:r>
    </w:p>
    <w:p w:rsidR="00A157A0" w:rsidRPr="00CE0A4B" w:rsidRDefault="003E2FB7" w:rsidP="003E2FB7">
      <w:pPr>
        <w:pStyle w:val="Corpsdetexte"/>
        <w:numPr>
          <w:ilvl w:val="0"/>
          <w:numId w:val="6"/>
        </w:numPr>
        <w:spacing w:line="360" w:lineRule="auto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L</w:t>
      </w:r>
      <w:r w:rsidR="002F1A1E">
        <w:rPr>
          <w:rFonts w:cs="Arial"/>
          <w:sz w:val="22"/>
          <w:szCs w:val="22"/>
        </w:rPr>
        <w:t xml:space="preserve">es actions ou dispositifs ayant déjà été </w:t>
      </w:r>
      <w:r>
        <w:rPr>
          <w:rFonts w:cs="Arial"/>
          <w:sz w:val="22"/>
          <w:szCs w:val="22"/>
        </w:rPr>
        <w:t xml:space="preserve">intégralement </w:t>
      </w:r>
      <w:r w:rsidR="002F1A1E">
        <w:rPr>
          <w:rFonts w:cs="Arial"/>
          <w:sz w:val="22"/>
          <w:szCs w:val="22"/>
        </w:rPr>
        <w:t>financées par ailleurs</w:t>
      </w:r>
    </w:p>
    <w:p w:rsidR="00A157A0" w:rsidRPr="00CE0A4B" w:rsidRDefault="00A157A0" w:rsidP="003E2FB7">
      <w:pPr>
        <w:pStyle w:val="Corpsdetexte"/>
        <w:numPr>
          <w:ilvl w:val="0"/>
          <w:numId w:val="6"/>
        </w:numPr>
        <w:spacing w:line="360" w:lineRule="auto"/>
        <w:ind w:left="426" w:hanging="426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>Les actions événementielles reposant exclusivement sur un caractère festif</w:t>
      </w:r>
    </w:p>
    <w:p w:rsidR="00540F43" w:rsidRDefault="00540F43" w:rsidP="000576EA">
      <w:pPr>
        <w:pStyle w:val="Corpsdetexte"/>
        <w:numPr>
          <w:ilvl w:val="0"/>
          <w:numId w:val="6"/>
        </w:numPr>
        <w:spacing w:line="360" w:lineRule="auto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 financement d</w:t>
      </w:r>
      <w:r w:rsidR="00D70370">
        <w:rPr>
          <w:rFonts w:cs="Arial"/>
          <w:sz w:val="22"/>
          <w:szCs w:val="22"/>
        </w:rPr>
        <w:t>e nouvelles dépenses pérennes</w:t>
      </w:r>
      <w:r w:rsidR="00C454E2">
        <w:rPr>
          <w:rFonts w:cs="Arial"/>
          <w:sz w:val="22"/>
          <w:szCs w:val="22"/>
        </w:rPr>
        <w:t xml:space="preserve"> </w:t>
      </w:r>
      <w:r w:rsidR="00D70370">
        <w:rPr>
          <w:rFonts w:cs="Arial"/>
          <w:sz w:val="22"/>
          <w:szCs w:val="22"/>
        </w:rPr>
        <w:t xml:space="preserve">ou des dépenses de structure liées à des </w:t>
      </w:r>
      <w:r w:rsidR="00D70370" w:rsidRPr="003E2FB7">
        <w:rPr>
          <w:rFonts w:cs="Arial"/>
          <w:sz w:val="22"/>
          <w:szCs w:val="22"/>
          <w:u w:val="single"/>
        </w:rPr>
        <w:t xml:space="preserve">travaux </w:t>
      </w:r>
      <w:r w:rsidR="00D70370">
        <w:rPr>
          <w:rFonts w:cs="Arial"/>
          <w:sz w:val="22"/>
          <w:szCs w:val="22"/>
        </w:rPr>
        <w:t>d’aménagement ou de terrassement</w:t>
      </w:r>
    </w:p>
    <w:p w:rsidR="00791305" w:rsidRPr="00CE0A4B" w:rsidRDefault="00791305" w:rsidP="007C759B">
      <w:pPr>
        <w:pStyle w:val="Corpsdetexte"/>
        <w:spacing w:line="360" w:lineRule="auto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 xml:space="preserve">Le porteur pourra faire intervenir </w:t>
      </w:r>
      <w:r w:rsidRPr="00EE2395">
        <w:rPr>
          <w:rFonts w:cs="Arial"/>
          <w:sz w:val="22"/>
          <w:szCs w:val="22"/>
        </w:rPr>
        <w:t>des partenaires extérieurs</w:t>
      </w:r>
      <w:r w:rsidRPr="00CE0A4B">
        <w:rPr>
          <w:rFonts w:cs="Arial"/>
          <w:sz w:val="22"/>
          <w:szCs w:val="22"/>
        </w:rPr>
        <w:t xml:space="preserve"> pour la conduite des formations ou de certaines a</w:t>
      </w:r>
      <w:r w:rsidR="009F11D4" w:rsidRPr="00CE0A4B">
        <w:rPr>
          <w:rFonts w:cs="Arial"/>
          <w:sz w:val="22"/>
          <w:szCs w:val="22"/>
        </w:rPr>
        <w:t>ctions.</w:t>
      </w:r>
    </w:p>
    <w:p w:rsidR="000B614D" w:rsidRDefault="000B614D" w:rsidP="00ED5D72">
      <w:pPr>
        <w:pStyle w:val="Corpsdetexte"/>
        <w:rPr>
          <w:rFonts w:cs="Arial"/>
          <w:sz w:val="22"/>
          <w:szCs w:val="22"/>
        </w:rPr>
      </w:pPr>
    </w:p>
    <w:p w:rsidR="00441F5B" w:rsidRDefault="00441F5B" w:rsidP="002D390B">
      <w:pPr>
        <w:pStyle w:val="Corpsdetexte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Délégation territoriale, dans le cadre de l’instruction du projet, peut</w:t>
      </w:r>
      <w:r w:rsidR="00C454E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être amenée à écarter des dépenses si le caractère nécessaire de la dépense n’est pas clairement défini.  </w:t>
      </w:r>
    </w:p>
    <w:p w:rsidR="002F1A1E" w:rsidRPr="00CE0A4B" w:rsidRDefault="002F1A1E" w:rsidP="002D390B">
      <w:pPr>
        <w:pStyle w:val="Corpsdetexte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Les dépenses présentées doivent pouvoir être justifiées (factures, fiches de paie, liste des participants). Les justificatifs doivent être conservés et tenus à disposition de l’ARS Grand Est en cas de contrôle. </w:t>
      </w:r>
    </w:p>
    <w:p w:rsidR="003D6D78" w:rsidRPr="00CE0A4B" w:rsidRDefault="004F19A4" w:rsidP="003D6D78">
      <w:pPr>
        <w:pStyle w:val="Titre1"/>
        <w:rPr>
          <w:rFonts w:cs="Arial"/>
          <w:lang w:val="fr-FR"/>
        </w:rPr>
      </w:pPr>
      <w:r w:rsidRPr="00CE0A4B">
        <w:rPr>
          <w:rFonts w:cs="Arial"/>
          <w:lang w:val="fr-FR"/>
        </w:rPr>
        <w:t>3.</w:t>
      </w:r>
      <w:r w:rsidR="0059124C" w:rsidRPr="00CE0A4B">
        <w:rPr>
          <w:rFonts w:cs="Arial"/>
          <w:lang w:val="fr-FR"/>
        </w:rPr>
        <w:t>5</w:t>
      </w:r>
      <w:r w:rsidRPr="00CE0A4B">
        <w:rPr>
          <w:rFonts w:cs="Arial"/>
          <w:lang w:val="fr-FR"/>
        </w:rPr>
        <w:t xml:space="preserve"> </w:t>
      </w:r>
      <w:bookmarkStart w:id="6" w:name="_Toc347306515"/>
      <w:r w:rsidR="003D6D78" w:rsidRPr="00CE0A4B">
        <w:rPr>
          <w:rFonts w:cs="Arial"/>
          <w:lang w:val="fr-FR"/>
        </w:rPr>
        <w:t>Modalités de financement</w:t>
      </w:r>
      <w:bookmarkEnd w:id="6"/>
      <w:r w:rsidR="003D6D78" w:rsidRPr="00CE0A4B">
        <w:rPr>
          <w:rFonts w:cs="Arial"/>
          <w:lang w:val="fr-FR"/>
        </w:rPr>
        <w:t xml:space="preserve"> </w:t>
      </w:r>
    </w:p>
    <w:p w:rsidR="008315ED" w:rsidRDefault="008315ED" w:rsidP="003B177F">
      <w:pPr>
        <w:pStyle w:val="Corpsdetexte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financement des actions n’a pas un caractère pérenne. </w:t>
      </w:r>
    </w:p>
    <w:p w:rsidR="003B177F" w:rsidRPr="00CE0A4B" w:rsidRDefault="003B177F" w:rsidP="003B177F">
      <w:pPr>
        <w:pStyle w:val="Corpsdetexte"/>
        <w:spacing w:line="360" w:lineRule="auto"/>
        <w:rPr>
          <w:rFonts w:cs="Arial"/>
          <w:sz w:val="22"/>
          <w:szCs w:val="22"/>
        </w:rPr>
      </w:pPr>
      <w:r w:rsidRPr="00CE0A4B">
        <w:rPr>
          <w:rFonts w:cs="Arial"/>
          <w:sz w:val="22"/>
          <w:szCs w:val="22"/>
        </w:rPr>
        <w:t>Le budget du projet global doit permettre le financement des actions sur deux ans</w:t>
      </w:r>
      <w:r w:rsidR="001D2643">
        <w:rPr>
          <w:rFonts w:cs="Arial"/>
          <w:sz w:val="22"/>
          <w:szCs w:val="22"/>
        </w:rPr>
        <w:t xml:space="preserve">. Les actions doivent être mises en œuvre </w:t>
      </w:r>
      <w:r w:rsidR="00DF6EAD">
        <w:rPr>
          <w:rFonts w:cs="Arial"/>
          <w:sz w:val="22"/>
          <w:szCs w:val="22"/>
        </w:rPr>
        <w:t xml:space="preserve">du </w:t>
      </w:r>
      <w:r w:rsidR="00892BE8">
        <w:rPr>
          <w:rFonts w:cs="Arial"/>
          <w:sz w:val="22"/>
          <w:szCs w:val="22"/>
        </w:rPr>
        <w:t>mois de</w:t>
      </w:r>
      <w:r w:rsidR="001D2643">
        <w:rPr>
          <w:rFonts w:cs="Arial"/>
          <w:sz w:val="22"/>
          <w:szCs w:val="22"/>
        </w:rPr>
        <w:t xml:space="preserve"> janvier 2020 </w:t>
      </w:r>
      <w:r w:rsidR="00A2257E">
        <w:rPr>
          <w:rFonts w:cs="Arial"/>
          <w:sz w:val="22"/>
          <w:szCs w:val="22"/>
        </w:rPr>
        <w:t>au</w:t>
      </w:r>
      <w:r w:rsidR="001D2643">
        <w:rPr>
          <w:rFonts w:cs="Arial"/>
          <w:sz w:val="22"/>
          <w:szCs w:val="22"/>
        </w:rPr>
        <w:t xml:space="preserve"> 31 décembre 2021.</w:t>
      </w:r>
      <w:r w:rsidRPr="00CE0A4B">
        <w:rPr>
          <w:rFonts w:cs="Arial"/>
          <w:sz w:val="22"/>
          <w:szCs w:val="22"/>
        </w:rPr>
        <w:t xml:space="preserve"> </w:t>
      </w:r>
    </w:p>
    <w:p w:rsidR="00791305" w:rsidRPr="00CE0A4B" w:rsidRDefault="00BB628B" w:rsidP="00CF6167">
      <w:pPr>
        <w:pStyle w:val="Corpsdetexte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subvention fera l’objet d’</w:t>
      </w:r>
      <w:r w:rsidR="009F11D4" w:rsidRPr="00CE0A4B">
        <w:rPr>
          <w:rFonts w:cs="Arial"/>
          <w:sz w:val="22"/>
          <w:szCs w:val="22"/>
        </w:rPr>
        <w:t>un seul versement fin 2019</w:t>
      </w:r>
      <w:r>
        <w:rPr>
          <w:rFonts w:cs="Arial"/>
          <w:sz w:val="22"/>
          <w:szCs w:val="22"/>
        </w:rPr>
        <w:t>, elle fera l’objet d’une notification de la part de l’ARS.</w:t>
      </w:r>
    </w:p>
    <w:p w:rsidR="009F11D4" w:rsidRPr="00CE0A4B" w:rsidRDefault="00BB628B" w:rsidP="00CF6167">
      <w:pPr>
        <w:pStyle w:val="Corpsdetexte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porteur du projet </w:t>
      </w:r>
      <w:r w:rsidRPr="00CE0A4B">
        <w:rPr>
          <w:rFonts w:cs="Arial"/>
          <w:sz w:val="22"/>
          <w:szCs w:val="22"/>
        </w:rPr>
        <w:t>dev</w:t>
      </w:r>
      <w:r>
        <w:rPr>
          <w:rFonts w:cs="Arial"/>
          <w:sz w:val="22"/>
          <w:szCs w:val="22"/>
        </w:rPr>
        <w:t>ra</w:t>
      </w:r>
      <w:r w:rsidRPr="00CE0A4B">
        <w:rPr>
          <w:rFonts w:cs="Arial"/>
          <w:sz w:val="22"/>
          <w:szCs w:val="22"/>
        </w:rPr>
        <w:t xml:space="preserve"> </w:t>
      </w:r>
      <w:r w:rsidR="002A5AE9" w:rsidRPr="00CE0A4B">
        <w:rPr>
          <w:rFonts w:cs="Arial"/>
          <w:sz w:val="22"/>
          <w:szCs w:val="22"/>
        </w:rPr>
        <w:t>tenir informé la Délégation territoriale de toute modification d’aff</w:t>
      </w:r>
      <w:r w:rsidR="003B177F" w:rsidRPr="00CE0A4B">
        <w:rPr>
          <w:rFonts w:cs="Arial"/>
          <w:sz w:val="22"/>
          <w:szCs w:val="22"/>
        </w:rPr>
        <w:t xml:space="preserve">ectation des dépenses </w:t>
      </w:r>
      <w:r>
        <w:rPr>
          <w:rFonts w:cs="Arial"/>
          <w:sz w:val="22"/>
          <w:szCs w:val="22"/>
        </w:rPr>
        <w:t xml:space="preserve">par rapport au </w:t>
      </w:r>
      <w:r w:rsidR="003B177F" w:rsidRPr="00CE0A4B">
        <w:rPr>
          <w:rFonts w:cs="Arial"/>
          <w:sz w:val="22"/>
          <w:szCs w:val="22"/>
        </w:rPr>
        <w:t>budget</w:t>
      </w:r>
      <w:r>
        <w:rPr>
          <w:rFonts w:cs="Arial"/>
          <w:sz w:val="22"/>
          <w:szCs w:val="22"/>
        </w:rPr>
        <w:t xml:space="preserve"> prévisionnel </w:t>
      </w:r>
      <w:r w:rsidR="004F6F41">
        <w:rPr>
          <w:rFonts w:cs="Arial"/>
          <w:sz w:val="22"/>
          <w:szCs w:val="22"/>
        </w:rPr>
        <w:t>validé.</w:t>
      </w:r>
    </w:p>
    <w:p w:rsidR="003D6D78" w:rsidRPr="00CE0A4B" w:rsidRDefault="007F1E97" w:rsidP="003D6D78">
      <w:pPr>
        <w:pStyle w:val="Titre1"/>
        <w:rPr>
          <w:rFonts w:cs="Arial"/>
          <w:lang w:val="fr-FR"/>
        </w:rPr>
      </w:pPr>
      <w:r w:rsidRPr="002D2A43">
        <w:rPr>
          <w:rFonts w:cs="Arial"/>
          <w:lang w:val="fr-FR"/>
        </w:rPr>
        <w:t>3.</w:t>
      </w:r>
      <w:r w:rsidR="0059124C" w:rsidRPr="002D2A43">
        <w:rPr>
          <w:rFonts w:cs="Arial"/>
          <w:lang w:val="fr-FR"/>
        </w:rPr>
        <w:t>6</w:t>
      </w:r>
      <w:r w:rsidRPr="002D2A43">
        <w:rPr>
          <w:rFonts w:cs="Arial"/>
          <w:lang w:val="fr-FR"/>
        </w:rPr>
        <w:t xml:space="preserve"> </w:t>
      </w:r>
      <w:bookmarkStart w:id="7" w:name="_Toc347306516"/>
      <w:r w:rsidR="00FF4219" w:rsidRPr="002D2A43">
        <w:rPr>
          <w:rFonts w:cs="Arial"/>
          <w:lang w:val="fr-FR"/>
        </w:rPr>
        <w:t xml:space="preserve">Suivi </w:t>
      </w:r>
      <w:r w:rsidR="002A5AE9" w:rsidRPr="002D2A43">
        <w:rPr>
          <w:rFonts w:cs="Arial"/>
          <w:lang w:val="fr-FR"/>
        </w:rPr>
        <w:t>de l’action</w:t>
      </w:r>
      <w:r w:rsidRPr="002D2A43">
        <w:rPr>
          <w:rFonts w:cs="Arial"/>
          <w:lang w:val="fr-FR"/>
        </w:rPr>
        <w:t xml:space="preserve"> et de l’activité</w:t>
      </w:r>
      <w:bookmarkEnd w:id="7"/>
      <w:r w:rsidR="003D6D78" w:rsidRPr="00CE0A4B">
        <w:rPr>
          <w:rFonts w:cs="Arial"/>
          <w:lang w:val="fr-FR"/>
        </w:rPr>
        <w:t xml:space="preserve"> </w:t>
      </w:r>
    </w:p>
    <w:p w:rsidR="00625709" w:rsidRDefault="00CE0A4B" w:rsidP="00B32C2A">
      <w:pPr>
        <w:spacing w:line="360" w:lineRule="auto"/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>Il sera nécessaire de p</w:t>
      </w:r>
      <w:r w:rsidR="00861EDB" w:rsidRPr="00CE0A4B">
        <w:rPr>
          <w:rFonts w:cs="Arial"/>
          <w:sz w:val="22"/>
          <w:szCs w:val="22"/>
          <w:lang w:val="fr-FR"/>
        </w:rPr>
        <w:t xml:space="preserve">révoir une période de T0 pour le recueil de l’ensemble des indicateurs. </w:t>
      </w:r>
      <w:r w:rsidR="002A5AE9" w:rsidRPr="00CE0A4B">
        <w:rPr>
          <w:rFonts w:cs="Arial"/>
          <w:sz w:val="22"/>
          <w:szCs w:val="22"/>
          <w:lang w:val="fr-FR"/>
        </w:rPr>
        <w:t>Des i</w:t>
      </w:r>
      <w:r w:rsidR="00861EDB" w:rsidRPr="00CE0A4B">
        <w:rPr>
          <w:rFonts w:cs="Arial"/>
          <w:sz w:val="22"/>
          <w:szCs w:val="22"/>
          <w:lang w:val="fr-FR"/>
        </w:rPr>
        <w:t>ndicateurs</w:t>
      </w:r>
      <w:r w:rsidR="002A5AE9" w:rsidRPr="00CE0A4B">
        <w:rPr>
          <w:rFonts w:cs="Arial"/>
          <w:sz w:val="22"/>
          <w:szCs w:val="22"/>
          <w:lang w:val="fr-FR"/>
        </w:rPr>
        <w:t xml:space="preserve"> seront à déterminer</w:t>
      </w:r>
      <w:r w:rsidR="00861EDB" w:rsidRPr="00CE0A4B">
        <w:rPr>
          <w:rFonts w:cs="Arial"/>
          <w:sz w:val="22"/>
          <w:szCs w:val="22"/>
          <w:lang w:val="fr-FR"/>
        </w:rPr>
        <w:t xml:space="preserve"> en fonction des actions déployées.</w:t>
      </w:r>
      <w:r w:rsidR="00B80EDD">
        <w:rPr>
          <w:rFonts w:cs="Arial"/>
          <w:sz w:val="22"/>
          <w:szCs w:val="22"/>
          <w:lang w:val="fr-FR"/>
        </w:rPr>
        <w:t xml:space="preserve"> </w:t>
      </w:r>
    </w:p>
    <w:p w:rsidR="007158FB" w:rsidRPr="00CE0A4B" w:rsidRDefault="00625709" w:rsidP="00B32C2A">
      <w:pPr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A titre d’exemple, u</w:t>
      </w:r>
      <w:r w:rsidR="007158FB" w:rsidRPr="00CE0A4B">
        <w:rPr>
          <w:rFonts w:cs="Arial"/>
          <w:sz w:val="22"/>
          <w:szCs w:val="22"/>
          <w:lang w:val="fr-FR"/>
        </w:rPr>
        <w:t xml:space="preserve">n tableau de suivi des indicateurs est proposé </w:t>
      </w:r>
      <w:r w:rsidR="007158FB" w:rsidRPr="00DD013D">
        <w:rPr>
          <w:rFonts w:cs="Arial"/>
          <w:sz w:val="22"/>
          <w:szCs w:val="22"/>
          <w:lang w:val="fr-FR"/>
        </w:rPr>
        <w:t xml:space="preserve">en annexe </w:t>
      </w:r>
      <w:r w:rsidR="00CE0A4B" w:rsidRPr="00DD013D">
        <w:rPr>
          <w:rFonts w:cs="Arial"/>
          <w:sz w:val="22"/>
          <w:szCs w:val="22"/>
          <w:lang w:val="fr-FR"/>
        </w:rPr>
        <w:t>3</w:t>
      </w:r>
      <w:r w:rsidR="00CE0A4B" w:rsidRPr="00CE0A4B">
        <w:rPr>
          <w:rFonts w:cs="Arial"/>
          <w:sz w:val="22"/>
          <w:szCs w:val="22"/>
          <w:lang w:val="fr-FR"/>
        </w:rPr>
        <w:t xml:space="preserve">. </w:t>
      </w:r>
      <w:r>
        <w:rPr>
          <w:rFonts w:cs="Arial"/>
          <w:sz w:val="22"/>
          <w:szCs w:val="22"/>
          <w:lang w:val="fr-FR"/>
        </w:rPr>
        <w:t>Le</w:t>
      </w:r>
      <w:r w:rsidRPr="00CE0A4B">
        <w:rPr>
          <w:rFonts w:cs="Arial"/>
          <w:sz w:val="22"/>
          <w:szCs w:val="22"/>
          <w:lang w:val="fr-FR"/>
        </w:rPr>
        <w:t xml:space="preserve"> </w:t>
      </w:r>
      <w:r w:rsidR="007158FB" w:rsidRPr="00CE0A4B">
        <w:rPr>
          <w:rFonts w:cs="Arial"/>
          <w:sz w:val="22"/>
          <w:szCs w:val="22"/>
          <w:lang w:val="fr-FR"/>
        </w:rPr>
        <w:t xml:space="preserve">tableau de suivi </w:t>
      </w:r>
      <w:r w:rsidR="00CE0A4B" w:rsidRPr="00CE0A4B">
        <w:rPr>
          <w:rFonts w:cs="Arial"/>
          <w:sz w:val="22"/>
          <w:szCs w:val="22"/>
          <w:lang w:val="fr-FR"/>
        </w:rPr>
        <w:t xml:space="preserve">est </w:t>
      </w:r>
      <w:r w:rsidR="007158FB" w:rsidRPr="00CE0A4B">
        <w:rPr>
          <w:rFonts w:cs="Arial"/>
          <w:sz w:val="22"/>
          <w:szCs w:val="22"/>
          <w:lang w:val="fr-FR"/>
        </w:rPr>
        <w:t xml:space="preserve">à </w:t>
      </w:r>
      <w:r w:rsidR="000B6DD3">
        <w:rPr>
          <w:rFonts w:cs="Arial"/>
          <w:sz w:val="22"/>
          <w:szCs w:val="22"/>
          <w:lang w:val="fr-FR"/>
        </w:rPr>
        <w:t xml:space="preserve"> transmettre à la délégation territoriale </w:t>
      </w:r>
      <w:r w:rsidR="007158FB" w:rsidRPr="00CE0A4B">
        <w:rPr>
          <w:rFonts w:cs="Arial"/>
          <w:sz w:val="22"/>
          <w:szCs w:val="22"/>
          <w:lang w:val="fr-FR"/>
        </w:rPr>
        <w:t xml:space="preserve">après remplissage du T0 </w:t>
      </w:r>
      <w:r w:rsidR="00F67636">
        <w:rPr>
          <w:rFonts w:cs="Arial"/>
          <w:sz w:val="22"/>
          <w:szCs w:val="22"/>
          <w:lang w:val="fr-FR"/>
        </w:rPr>
        <w:t>à l’issue du</w:t>
      </w:r>
      <w:r w:rsidR="00B13A26">
        <w:rPr>
          <w:rFonts w:cs="Arial"/>
          <w:sz w:val="22"/>
          <w:szCs w:val="22"/>
          <w:lang w:val="fr-FR"/>
        </w:rPr>
        <w:t xml:space="preserve"> 1</w:t>
      </w:r>
      <w:r w:rsidR="00B13A26" w:rsidRPr="000527F7">
        <w:rPr>
          <w:rFonts w:cs="Arial"/>
          <w:sz w:val="22"/>
          <w:szCs w:val="22"/>
          <w:vertAlign w:val="superscript"/>
          <w:lang w:val="fr-FR"/>
        </w:rPr>
        <w:t>er</w:t>
      </w:r>
      <w:r w:rsidR="00B13A26">
        <w:rPr>
          <w:rFonts w:cs="Arial"/>
          <w:sz w:val="22"/>
          <w:szCs w:val="22"/>
          <w:lang w:val="fr-FR"/>
        </w:rPr>
        <w:t xml:space="preserve"> trimestre 2020</w:t>
      </w:r>
      <w:r w:rsidR="004624D5">
        <w:rPr>
          <w:rFonts w:cs="Arial"/>
          <w:sz w:val="22"/>
          <w:szCs w:val="22"/>
          <w:lang w:val="fr-FR"/>
        </w:rPr>
        <w:t>, au milieu de l’expérimentation</w:t>
      </w:r>
      <w:r w:rsidR="00B13A26">
        <w:rPr>
          <w:rFonts w:cs="Arial"/>
          <w:sz w:val="22"/>
          <w:szCs w:val="22"/>
          <w:lang w:val="fr-FR"/>
        </w:rPr>
        <w:t xml:space="preserve"> </w:t>
      </w:r>
      <w:r w:rsidR="007158FB" w:rsidRPr="00CE0A4B">
        <w:rPr>
          <w:rFonts w:cs="Arial"/>
          <w:sz w:val="22"/>
          <w:szCs w:val="22"/>
          <w:lang w:val="fr-FR"/>
        </w:rPr>
        <w:t>et en fin d’expérimentation</w:t>
      </w:r>
      <w:r w:rsidR="000576EA">
        <w:rPr>
          <w:rFonts w:cs="Arial"/>
          <w:sz w:val="22"/>
          <w:szCs w:val="22"/>
          <w:lang w:val="fr-FR"/>
        </w:rPr>
        <w:t>.</w:t>
      </w:r>
      <w:r w:rsidR="008440E9">
        <w:rPr>
          <w:rFonts w:cs="Arial"/>
          <w:sz w:val="22"/>
          <w:szCs w:val="22"/>
          <w:lang w:val="fr-FR"/>
        </w:rPr>
        <w:t xml:space="preserve"> </w:t>
      </w:r>
      <w:r w:rsidR="007158FB" w:rsidRPr="008440E9">
        <w:rPr>
          <w:rFonts w:cs="Arial"/>
          <w:b/>
          <w:sz w:val="22"/>
          <w:szCs w:val="22"/>
          <w:lang w:val="fr-FR"/>
        </w:rPr>
        <w:t xml:space="preserve">Il conviendra </w:t>
      </w:r>
      <w:r w:rsidR="004624D5" w:rsidRPr="008440E9">
        <w:rPr>
          <w:rFonts w:cs="Arial"/>
          <w:b/>
          <w:sz w:val="22"/>
          <w:szCs w:val="22"/>
          <w:lang w:val="fr-FR"/>
        </w:rPr>
        <w:t xml:space="preserve">donc </w:t>
      </w:r>
      <w:r w:rsidR="007158FB" w:rsidRPr="008440E9">
        <w:rPr>
          <w:rFonts w:cs="Arial"/>
          <w:b/>
          <w:sz w:val="22"/>
          <w:szCs w:val="22"/>
          <w:lang w:val="fr-FR"/>
        </w:rPr>
        <w:t xml:space="preserve">de remplir les données </w:t>
      </w:r>
      <w:r w:rsidR="004624D5" w:rsidRPr="008440E9">
        <w:rPr>
          <w:rFonts w:cs="Arial"/>
          <w:b/>
          <w:sz w:val="22"/>
          <w:szCs w:val="22"/>
          <w:lang w:val="fr-FR"/>
        </w:rPr>
        <w:t>de l’annexe 3 en T0, T</w:t>
      </w:r>
      <w:r w:rsidR="007158FB" w:rsidRPr="008440E9">
        <w:rPr>
          <w:rFonts w:cs="Arial"/>
          <w:b/>
          <w:sz w:val="22"/>
          <w:szCs w:val="22"/>
          <w:lang w:val="fr-FR"/>
        </w:rPr>
        <w:t>1</w:t>
      </w:r>
      <w:r w:rsidR="00B80EDD" w:rsidRPr="008440E9">
        <w:rPr>
          <w:rFonts w:cs="Arial"/>
          <w:b/>
          <w:sz w:val="22"/>
          <w:szCs w:val="22"/>
          <w:lang w:val="fr-FR"/>
        </w:rPr>
        <w:t xml:space="preserve"> et</w:t>
      </w:r>
      <w:r w:rsidR="004624D5" w:rsidRPr="008440E9">
        <w:rPr>
          <w:rFonts w:cs="Arial"/>
          <w:b/>
          <w:sz w:val="22"/>
          <w:szCs w:val="22"/>
          <w:lang w:val="fr-FR"/>
        </w:rPr>
        <w:t xml:space="preserve"> T2.</w:t>
      </w:r>
      <w:r w:rsidR="004624D5">
        <w:rPr>
          <w:rFonts w:cs="Arial"/>
          <w:sz w:val="22"/>
          <w:szCs w:val="22"/>
          <w:lang w:val="fr-FR"/>
        </w:rPr>
        <w:t xml:space="preserve"> </w:t>
      </w:r>
    </w:p>
    <w:p w:rsidR="00B80EDD" w:rsidRDefault="00B80EDD" w:rsidP="00B80EDD">
      <w:pPr>
        <w:spacing w:line="360" w:lineRule="auto"/>
        <w:rPr>
          <w:rFonts w:cs="Arial"/>
          <w:sz w:val="22"/>
          <w:szCs w:val="22"/>
          <w:lang w:val="fr-FR"/>
        </w:rPr>
      </w:pPr>
      <w:r w:rsidRPr="00B80EDD">
        <w:rPr>
          <w:rFonts w:cs="Arial"/>
          <w:sz w:val="22"/>
          <w:szCs w:val="22"/>
          <w:lang w:val="fr-FR"/>
        </w:rPr>
        <w:t xml:space="preserve">Le porteur devra fournir </w:t>
      </w:r>
      <w:r>
        <w:rPr>
          <w:rFonts w:cs="Arial"/>
          <w:sz w:val="22"/>
          <w:szCs w:val="22"/>
          <w:lang w:val="fr-FR"/>
        </w:rPr>
        <w:t>deux bilans :</w:t>
      </w:r>
    </w:p>
    <w:p w:rsidR="00B80EDD" w:rsidRPr="00B80EDD" w:rsidRDefault="00B80EDD" w:rsidP="00FE372D">
      <w:pPr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1. </w:t>
      </w:r>
      <w:r w:rsidR="00FE372D">
        <w:rPr>
          <w:rFonts w:cs="Arial"/>
          <w:sz w:val="22"/>
          <w:szCs w:val="22"/>
          <w:lang w:val="fr-FR"/>
        </w:rPr>
        <w:t>Au 31 janvier 2021, u</w:t>
      </w:r>
      <w:r>
        <w:rPr>
          <w:rFonts w:cs="Arial"/>
          <w:sz w:val="22"/>
          <w:szCs w:val="22"/>
          <w:lang w:val="fr-FR"/>
        </w:rPr>
        <w:t>n</w:t>
      </w:r>
      <w:r w:rsidRPr="00B80EDD">
        <w:rPr>
          <w:rFonts w:cs="Arial"/>
          <w:sz w:val="22"/>
          <w:szCs w:val="22"/>
          <w:lang w:val="fr-FR"/>
        </w:rPr>
        <w:t xml:space="preserve"> bilan d’exécution intermédiaire comprenant :</w:t>
      </w:r>
    </w:p>
    <w:p w:rsidR="00B80EDD" w:rsidRPr="00B80EDD" w:rsidRDefault="00B80EDD" w:rsidP="00FE372D">
      <w:pPr>
        <w:spacing w:line="360" w:lineRule="auto"/>
        <w:ind w:left="360"/>
        <w:rPr>
          <w:rFonts w:cs="Arial"/>
          <w:sz w:val="22"/>
          <w:szCs w:val="22"/>
          <w:lang w:val="fr-FR"/>
        </w:rPr>
      </w:pPr>
      <w:r w:rsidRPr="00B80EDD">
        <w:rPr>
          <w:rFonts w:cs="Arial"/>
          <w:sz w:val="22"/>
          <w:szCs w:val="22"/>
          <w:lang w:val="fr-FR"/>
        </w:rPr>
        <w:t>-</w:t>
      </w:r>
      <w:r w:rsidRPr="00B80EDD">
        <w:rPr>
          <w:rFonts w:cs="Arial"/>
          <w:sz w:val="22"/>
          <w:szCs w:val="22"/>
          <w:lang w:val="fr-FR"/>
        </w:rPr>
        <w:tab/>
        <w:t xml:space="preserve">L’annexe 3 remplie </w:t>
      </w:r>
      <w:r w:rsidR="004624D5">
        <w:rPr>
          <w:rFonts w:cs="Arial"/>
          <w:sz w:val="22"/>
          <w:szCs w:val="22"/>
          <w:lang w:val="fr-FR"/>
        </w:rPr>
        <w:t>avec les données de</w:t>
      </w:r>
      <w:r w:rsidRPr="00B80EDD">
        <w:rPr>
          <w:rFonts w:cs="Arial"/>
          <w:sz w:val="22"/>
          <w:szCs w:val="22"/>
          <w:lang w:val="fr-FR"/>
        </w:rPr>
        <w:t xml:space="preserve"> T1</w:t>
      </w:r>
    </w:p>
    <w:p w:rsidR="00B80EDD" w:rsidRPr="00B80EDD" w:rsidRDefault="00B80EDD" w:rsidP="00FE372D">
      <w:pPr>
        <w:spacing w:line="360" w:lineRule="auto"/>
        <w:ind w:left="360"/>
        <w:rPr>
          <w:rFonts w:cs="Arial"/>
          <w:sz w:val="22"/>
          <w:szCs w:val="22"/>
          <w:lang w:val="fr-FR"/>
        </w:rPr>
      </w:pPr>
      <w:r w:rsidRPr="00B80EDD">
        <w:rPr>
          <w:rFonts w:cs="Arial"/>
          <w:sz w:val="22"/>
          <w:szCs w:val="22"/>
          <w:lang w:val="fr-FR"/>
        </w:rPr>
        <w:lastRenderedPageBreak/>
        <w:t>-</w:t>
      </w:r>
      <w:r w:rsidRPr="00B80EDD">
        <w:rPr>
          <w:rFonts w:cs="Arial"/>
          <w:sz w:val="22"/>
          <w:szCs w:val="22"/>
          <w:lang w:val="fr-FR"/>
        </w:rPr>
        <w:tab/>
        <w:t xml:space="preserve">L’annexe 4 bilan intermédiaire </w:t>
      </w:r>
    </w:p>
    <w:p w:rsidR="00B80EDD" w:rsidRPr="00B80EDD" w:rsidRDefault="00B80EDD" w:rsidP="00FE372D">
      <w:pPr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2.</w:t>
      </w:r>
      <w:r w:rsidRPr="00B80EDD">
        <w:rPr>
          <w:rFonts w:cs="Arial"/>
          <w:sz w:val="22"/>
          <w:szCs w:val="22"/>
          <w:lang w:val="fr-FR"/>
        </w:rPr>
        <w:t xml:space="preserve"> </w:t>
      </w:r>
      <w:r w:rsidR="00FE372D">
        <w:rPr>
          <w:rFonts w:cs="Arial"/>
          <w:sz w:val="22"/>
          <w:szCs w:val="22"/>
          <w:lang w:val="fr-FR"/>
        </w:rPr>
        <w:t>Au 31 janvier 2020, u</w:t>
      </w:r>
      <w:r w:rsidRPr="00B80EDD">
        <w:rPr>
          <w:rFonts w:cs="Arial"/>
          <w:sz w:val="22"/>
          <w:szCs w:val="22"/>
          <w:lang w:val="fr-FR"/>
        </w:rPr>
        <w:t xml:space="preserve">n bilan d’exécution finale comprenant : </w:t>
      </w:r>
    </w:p>
    <w:p w:rsidR="00B80EDD" w:rsidRPr="00B80EDD" w:rsidRDefault="00B80EDD" w:rsidP="00FE372D">
      <w:pPr>
        <w:spacing w:line="360" w:lineRule="auto"/>
        <w:ind w:left="360"/>
        <w:rPr>
          <w:rFonts w:cs="Arial"/>
          <w:sz w:val="22"/>
          <w:szCs w:val="22"/>
          <w:lang w:val="fr-FR"/>
        </w:rPr>
      </w:pPr>
      <w:r w:rsidRPr="00B80EDD">
        <w:rPr>
          <w:rFonts w:cs="Arial"/>
          <w:sz w:val="22"/>
          <w:szCs w:val="22"/>
          <w:lang w:val="fr-FR"/>
        </w:rPr>
        <w:t>-</w:t>
      </w:r>
      <w:r w:rsidRPr="00B80EDD">
        <w:rPr>
          <w:rFonts w:cs="Arial"/>
          <w:sz w:val="22"/>
          <w:szCs w:val="22"/>
          <w:lang w:val="fr-FR"/>
        </w:rPr>
        <w:tab/>
        <w:t xml:space="preserve">L’annexe 3 remplie </w:t>
      </w:r>
      <w:r w:rsidR="004624D5">
        <w:rPr>
          <w:rFonts w:cs="Arial"/>
          <w:sz w:val="22"/>
          <w:szCs w:val="22"/>
          <w:lang w:val="fr-FR"/>
        </w:rPr>
        <w:t>avec les données de</w:t>
      </w:r>
      <w:r w:rsidRPr="00B80EDD">
        <w:rPr>
          <w:rFonts w:cs="Arial"/>
          <w:sz w:val="22"/>
          <w:szCs w:val="22"/>
          <w:lang w:val="fr-FR"/>
        </w:rPr>
        <w:t xml:space="preserve"> T2 </w:t>
      </w:r>
    </w:p>
    <w:p w:rsidR="00861EDB" w:rsidRDefault="00B80EDD" w:rsidP="00FE372D">
      <w:pPr>
        <w:spacing w:line="360" w:lineRule="auto"/>
        <w:ind w:left="360"/>
        <w:rPr>
          <w:rFonts w:cs="Arial"/>
          <w:sz w:val="22"/>
          <w:szCs w:val="22"/>
          <w:lang w:val="fr-FR"/>
        </w:rPr>
      </w:pPr>
      <w:r w:rsidRPr="00B80EDD">
        <w:rPr>
          <w:rFonts w:cs="Arial"/>
          <w:sz w:val="22"/>
          <w:szCs w:val="22"/>
          <w:lang w:val="fr-FR"/>
        </w:rPr>
        <w:t>-</w:t>
      </w:r>
      <w:r w:rsidRPr="00B80EDD">
        <w:rPr>
          <w:rFonts w:cs="Arial"/>
          <w:sz w:val="22"/>
          <w:szCs w:val="22"/>
          <w:lang w:val="fr-FR"/>
        </w:rPr>
        <w:tab/>
        <w:t xml:space="preserve">L’annexe </w:t>
      </w:r>
      <w:r w:rsidR="00F67636">
        <w:rPr>
          <w:rFonts w:cs="Arial"/>
          <w:sz w:val="22"/>
          <w:szCs w:val="22"/>
          <w:lang w:val="fr-FR"/>
        </w:rPr>
        <w:t>5</w:t>
      </w:r>
      <w:r w:rsidRPr="00B80EDD">
        <w:rPr>
          <w:rFonts w:cs="Arial"/>
          <w:sz w:val="22"/>
          <w:szCs w:val="22"/>
          <w:lang w:val="fr-FR"/>
        </w:rPr>
        <w:t xml:space="preserve"> bilan final</w:t>
      </w:r>
    </w:p>
    <w:p w:rsidR="004F6F41" w:rsidRPr="00AA4A55" w:rsidRDefault="004F6F41" w:rsidP="00861EDB">
      <w:pPr>
        <w:spacing w:line="360" w:lineRule="auto"/>
        <w:rPr>
          <w:rFonts w:cs="Arial"/>
          <w:color w:val="365F91" w:themeColor="accent1" w:themeShade="BF"/>
          <w:sz w:val="40"/>
          <w:szCs w:val="40"/>
          <w:lang w:val="fr-FR"/>
        </w:rPr>
      </w:pPr>
      <w:r w:rsidRPr="00AA4A55">
        <w:rPr>
          <w:rFonts w:cs="Arial"/>
          <w:color w:val="365F91" w:themeColor="accent1" w:themeShade="BF"/>
          <w:sz w:val="40"/>
          <w:szCs w:val="40"/>
          <w:lang w:val="fr-FR"/>
        </w:rPr>
        <w:t>3.7 Critères de sélection</w:t>
      </w:r>
    </w:p>
    <w:p w:rsidR="004F6F41" w:rsidRDefault="004F6F41" w:rsidP="00861EDB">
      <w:pPr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Les projets seront sélectionnés après instruction par </w:t>
      </w:r>
      <w:r w:rsidR="00FE372D">
        <w:rPr>
          <w:rFonts w:cs="Arial"/>
          <w:sz w:val="22"/>
          <w:szCs w:val="22"/>
          <w:lang w:val="fr-FR"/>
        </w:rPr>
        <w:t>la Délégation territoriale</w:t>
      </w:r>
      <w:r>
        <w:rPr>
          <w:rFonts w:cs="Arial"/>
          <w:sz w:val="22"/>
          <w:szCs w:val="22"/>
          <w:lang w:val="fr-FR"/>
        </w:rPr>
        <w:t xml:space="preserve"> selon les critères suivants : </w:t>
      </w:r>
    </w:p>
    <w:p w:rsidR="004F6F41" w:rsidRDefault="004F6F41" w:rsidP="000576EA">
      <w:pPr>
        <w:pStyle w:val="Paragraphedeliste"/>
        <w:numPr>
          <w:ilvl w:val="0"/>
          <w:numId w:val="6"/>
        </w:numPr>
        <w:spacing w:line="360" w:lineRule="auto"/>
        <w:ind w:left="0" w:firstLine="0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La capacité de mise en œuvre </w:t>
      </w:r>
      <w:r w:rsidR="00EE65E7">
        <w:rPr>
          <w:rFonts w:cs="Arial"/>
          <w:sz w:val="22"/>
          <w:szCs w:val="22"/>
          <w:lang w:val="fr-FR"/>
        </w:rPr>
        <w:t xml:space="preserve">et de faisabilité </w:t>
      </w:r>
      <w:r>
        <w:rPr>
          <w:rFonts w:cs="Arial"/>
          <w:sz w:val="22"/>
          <w:szCs w:val="22"/>
          <w:lang w:val="fr-FR"/>
        </w:rPr>
        <w:t>du projet</w:t>
      </w:r>
      <w:r w:rsidR="00EE65E7">
        <w:rPr>
          <w:rFonts w:cs="Arial"/>
          <w:sz w:val="22"/>
          <w:szCs w:val="22"/>
          <w:lang w:val="fr-FR"/>
        </w:rPr>
        <w:t> : adéquation des moyens aux objectifs</w:t>
      </w:r>
    </w:p>
    <w:p w:rsidR="004F6F41" w:rsidRDefault="004F6F41" w:rsidP="000576EA">
      <w:pPr>
        <w:pStyle w:val="Paragraphedeliste"/>
        <w:numPr>
          <w:ilvl w:val="0"/>
          <w:numId w:val="6"/>
        </w:numPr>
        <w:spacing w:line="360" w:lineRule="auto"/>
        <w:ind w:left="0" w:firstLine="0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La qualité et la pertinence des </w:t>
      </w:r>
      <w:r w:rsidR="00EE65E7">
        <w:rPr>
          <w:rFonts w:cs="Arial"/>
          <w:sz w:val="22"/>
          <w:szCs w:val="22"/>
          <w:lang w:val="fr-FR"/>
        </w:rPr>
        <w:t>objectifs de l’action au regard des orientations définies dans le présent cahier des charges</w:t>
      </w:r>
    </w:p>
    <w:p w:rsidR="004F6F41" w:rsidRDefault="004F6F41" w:rsidP="000576EA">
      <w:pPr>
        <w:pStyle w:val="Paragraphedeliste"/>
        <w:numPr>
          <w:ilvl w:val="0"/>
          <w:numId w:val="6"/>
        </w:numPr>
        <w:spacing w:line="360" w:lineRule="auto"/>
        <w:ind w:left="0" w:firstLine="0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La pertinence du projet : impacts attendus </w:t>
      </w:r>
      <w:r w:rsidRPr="000576EA">
        <w:rPr>
          <w:rFonts w:cs="Arial"/>
          <w:sz w:val="22"/>
          <w:szCs w:val="22"/>
          <w:lang w:val="fr-FR"/>
        </w:rPr>
        <w:t xml:space="preserve">en termes de prévention </w:t>
      </w:r>
    </w:p>
    <w:p w:rsidR="004F6F41" w:rsidRPr="000576EA" w:rsidRDefault="004F6F41" w:rsidP="000576EA">
      <w:pPr>
        <w:pStyle w:val="Paragraphedeliste"/>
        <w:numPr>
          <w:ilvl w:val="0"/>
          <w:numId w:val="6"/>
        </w:numPr>
        <w:spacing w:line="360" w:lineRule="auto"/>
        <w:ind w:left="0" w:firstLine="0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La qualité du dispositif d’évaluation</w:t>
      </w:r>
    </w:p>
    <w:p w:rsidR="00EE65E7" w:rsidRDefault="00EE65E7" w:rsidP="000576EA">
      <w:pPr>
        <w:pStyle w:val="Paragraphedeliste"/>
        <w:numPr>
          <w:ilvl w:val="0"/>
          <w:numId w:val="6"/>
        </w:numPr>
        <w:spacing w:line="360" w:lineRule="auto"/>
        <w:ind w:left="0" w:firstLine="0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La justification du budget prévisionnel et le caractère raisonnable des coûts </w:t>
      </w:r>
    </w:p>
    <w:p w:rsidR="00CE0A4B" w:rsidRDefault="004F69EF" w:rsidP="00861EDB">
      <w:pPr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Les projets non retenus dans le </w:t>
      </w:r>
      <w:r w:rsidRPr="000576EA">
        <w:rPr>
          <w:rFonts w:cs="Arial"/>
          <w:sz w:val="22"/>
          <w:szCs w:val="22"/>
          <w:lang w:val="fr-FR"/>
        </w:rPr>
        <w:t>cadre de la commission départementale</w:t>
      </w:r>
      <w:r w:rsidR="00F67636" w:rsidRPr="000576EA">
        <w:rPr>
          <w:rFonts w:cs="Arial"/>
          <w:sz w:val="22"/>
          <w:szCs w:val="22"/>
          <w:lang w:val="fr-FR"/>
        </w:rPr>
        <w:t xml:space="preserve"> de sélection</w:t>
      </w:r>
      <w:r w:rsidR="00D76B67" w:rsidRPr="000576EA">
        <w:rPr>
          <w:rFonts w:cs="Arial"/>
          <w:sz w:val="22"/>
          <w:szCs w:val="22"/>
          <w:lang w:val="fr-FR"/>
        </w:rPr>
        <w:t xml:space="preserve"> des dossiers</w:t>
      </w:r>
      <w:r w:rsidRPr="00541946">
        <w:rPr>
          <w:rFonts w:cs="Arial"/>
          <w:sz w:val="22"/>
          <w:szCs w:val="22"/>
          <w:lang w:val="fr-FR"/>
        </w:rPr>
        <w:t xml:space="preserve"> feront l’objet d’un rejet dûment notifié.</w:t>
      </w:r>
    </w:p>
    <w:p w:rsidR="00626112" w:rsidRPr="00CE0A4B" w:rsidRDefault="00626112" w:rsidP="00861EDB">
      <w:pPr>
        <w:spacing w:line="360" w:lineRule="auto"/>
        <w:rPr>
          <w:rFonts w:cs="Arial"/>
          <w:sz w:val="22"/>
          <w:szCs w:val="22"/>
          <w:lang w:val="fr-FR"/>
        </w:rPr>
      </w:pPr>
    </w:p>
    <w:p w:rsidR="003D6D78" w:rsidRPr="00CE0A4B" w:rsidRDefault="004451E3" w:rsidP="00156C37">
      <w:pPr>
        <w:spacing w:after="0"/>
        <w:rPr>
          <w:rFonts w:cs="Arial"/>
          <w:color w:val="7AB800"/>
          <w:spacing w:val="20"/>
          <w:kern w:val="28"/>
          <w:sz w:val="48"/>
          <w:szCs w:val="48"/>
          <w:lang w:val="fr-FR"/>
        </w:rPr>
      </w:pPr>
      <w:bookmarkStart w:id="8" w:name="_Toc347306517"/>
      <w:r w:rsidRPr="00CE0A4B">
        <w:rPr>
          <w:rFonts w:cs="Arial"/>
          <w:color w:val="7AB800"/>
          <w:spacing w:val="20"/>
          <w:kern w:val="28"/>
          <w:sz w:val="48"/>
          <w:szCs w:val="48"/>
          <w:lang w:val="fr-FR"/>
        </w:rPr>
        <w:t>4 Procédure</w:t>
      </w:r>
      <w:r w:rsidR="003D6D78" w:rsidRPr="00CE0A4B">
        <w:rPr>
          <w:rFonts w:cs="Arial"/>
          <w:color w:val="7AB800"/>
          <w:spacing w:val="20"/>
          <w:kern w:val="28"/>
          <w:sz w:val="48"/>
          <w:szCs w:val="48"/>
          <w:lang w:val="fr-FR"/>
        </w:rPr>
        <w:t xml:space="preserve"> de l'appel à candidature</w:t>
      </w:r>
      <w:bookmarkEnd w:id="8"/>
      <w:r w:rsidR="003D6D78" w:rsidRPr="00CE0A4B">
        <w:rPr>
          <w:rFonts w:cs="Arial"/>
          <w:color w:val="7AB800"/>
          <w:spacing w:val="20"/>
          <w:kern w:val="28"/>
          <w:sz w:val="48"/>
          <w:szCs w:val="48"/>
          <w:lang w:val="fr-FR"/>
        </w:rPr>
        <w:t xml:space="preserve"> </w:t>
      </w:r>
    </w:p>
    <w:p w:rsidR="003D6D78" w:rsidRPr="00CE0A4B" w:rsidRDefault="004451E3" w:rsidP="001C2061">
      <w:pPr>
        <w:pStyle w:val="Titre1"/>
        <w:rPr>
          <w:rFonts w:cs="Arial"/>
          <w:sz w:val="36"/>
          <w:szCs w:val="36"/>
          <w:lang w:val="fr-FR"/>
        </w:rPr>
      </w:pPr>
      <w:bookmarkStart w:id="9" w:name="_Toc347306518"/>
      <w:r w:rsidRPr="00CE0A4B">
        <w:rPr>
          <w:rFonts w:cs="Arial"/>
          <w:sz w:val="36"/>
          <w:szCs w:val="36"/>
          <w:lang w:val="fr-FR"/>
        </w:rPr>
        <w:t xml:space="preserve">4.1 </w:t>
      </w:r>
      <w:r w:rsidR="003D6D78" w:rsidRPr="00CE0A4B">
        <w:rPr>
          <w:rFonts w:cs="Arial"/>
          <w:sz w:val="36"/>
          <w:szCs w:val="36"/>
          <w:lang w:val="fr-FR"/>
        </w:rPr>
        <w:t>Publicité et modalités d'accès</w:t>
      </w:r>
      <w:bookmarkEnd w:id="9"/>
      <w:r w:rsidR="003D6D78" w:rsidRPr="00CE0A4B">
        <w:rPr>
          <w:rFonts w:cs="Arial"/>
          <w:sz w:val="36"/>
          <w:szCs w:val="36"/>
          <w:lang w:val="fr-FR"/>
        </w:rPr>
        <w:t xml:space="preserve"> </w:t>
      </w:r>
    </w:p>
    <w:p w:rsidR="00DA7E90" w:rsidRDefault="003D6D78" w:rsidP="003D6D78">
      <w:pPr>
        <w:rPr>
          <w:lang w:val="fr-FR"/>
        </w:rPr>
      </w:pPr>
      <w:r w:rsidRPr="00CE0A4B">
        <w:rPr>
          <w:rFonts w:cs="Arial"/>
          <w:sz w:val="22"/>
          <w:szCs w:val="22"/>
          <w:lang w:val="fr-FR"/>
        </w:rPr>
        <w:t>L'appel à candidature fait l'objet d'une publication sur le site internet de l'ARS</w:t>
      </w:r>
      <w:r w:rsidR="00E25546" w:rsidRPr="00CE0A4B">
        <w:rPr>
          <w:rFonts w:cs="Arial"/>
          <w:sz w:val="22"/>
          <w:szCs w:val="22"/>
          <w:lang w:val="fr-FR"/>
        </w:rPr>
        <w:t xml:space="preserve"> : </w:t>
      </w:r>
      <w:hyperlink r:id="rId10" w:history="1">
        <w:r w:rsidR="00DA7E90" w:rsidRPr="00FE372D">
          <w:rPr>
            <w:rStyle w:val="Lienhypertexte"/>
            <w:lang w:val="fr-FR"/>
          </w:rPr>
          <w:t>https://www.grand-est.ars.sante.fr/prevention-en-ehpad-2019-departement-d</w:t>
        </w:r>
        <w:r w:rsidR="00DA7E90" w:rsidRPr="00BC3524">
          <w:rPr>
            <w:rStyle w:val="Lienhypertexte"/>
            <w:lang w:val="fr-FR"/>
          </w:rPr>
          <w:t>u-haut-rhin</w:t>
        </w:r>
      </w:hyperlink>
    </w:p>
    <w:p w:rsidR="003D6D78" w:rsidRDefault="004E12A4" w:rsidP="003D6D78">
      <w:pPr>
        <w:rPr>
          <w:rFonts w:cs="Arial"/>
          <w:lang w:val="fr-FR"/>
        </w:rPr>
      </w:pPr>
      <w:r>
        <w:rPr>
          <w:rFonts w:cs="Arial"/>
          <w:lang w:val="fr-FR"/>
        </w:rPr>
        <w:t xml:space="preserve">Contenu du présent appel à projet : </w:t>
      </w:r>
    </w:p>
    <w:p w:rsidR="004E12A4" w:rsidRPr="00B64393" w:rsidRDefault="00EF1F13" w:rsidP="000576EA">
      <w:pPr>
        <w:pStyle w:val="Paragraphedeliste"/>
        <w:numPr>
          <w:ilvl w:val="0"/>
          <w:numId w:val="16"/>
        </w:numPr>
        <w:rPr>
          <w:rFonts w:cs="Arial"/>
          <w:lang w:val="fr-FR"/>
        </w:rPr>
      </w:pPr>
      <w:r w:rsidRPr="00EF1F13">
        <w:rPr>
          <w:rFonts w:cs="Arial"/>
          <w:lang w:val="fr-FR"/>
        </w:rPr>
        <w:t>1</w:t>
      </w:r>
      <w:r w:rsidRPr="00B64393">
        <w:rPr>
          <w:rFonts w:cs="Arial"/>
          <w:lang w:val="fr-FR"/>
        </w:rPr>
        <w:t>-</w:t>
      </w:r>
      <w:r w:rsidR="004E12A4" w:rsidRPr="00B64393">
        <w:rPr>
          <w:rFonts w:cs="Arial"/>
          <w:lang w:val="fr-FR"/>
        </w:rPr>
        <w:t>cahier des charges départemental</w:t>
      </w:r>
    </w:p>
    <w:p w:rsidR="004E12A4" w:rsidRPr="00B80EDD" w:rsidRDefault="00EF1F13" w:rsidP="000576EA">
      <w:pPr>
        <w:pStyle w:val="Paragraphedeliste"/>
        <w:numPr>
          <w:ilvl w:val="0"/>
          <w:numId w:val="16"/>
        </w:numPr>
        <w:rPr>
          <w:rFonts w:cs="Arial"/>
          <w:lang w:val="fr-FR"/>
        </w:rPr>
      </w:pPr>
      <w:r w:rsidRPr="00B64393">
        <w:rPr>
          <w:rFonts w:cs="Arial"/>
          <w:lang w:val="fr-FR"/>
        </w:rPr>
        <w:t>2-</w:t>
      </w:r>
      <w:r w:rsidR="004E12A4" w:rsidRPr="00B13A26">
        <w:rPr>
          <w:rFonts w:cs="Arial"/>
          <w:lang w:val="fr-FR"/>
        </w:rPr>
        <w:t xml:space="preserve">dossier de candidature </w:t>
      </w:r>
      <w:r w:rsidRPr="00B13A26">
        <w:rPr>
          <w:rFonts w:cs="Arial"/>
          <w:lang w:val="fr-FR"/>
        </w:rPr>
        <w:t>dont</w:t>
      </w:r>
      <w:r w:rsidR="004E12A4" w:rsidRPr="00B13A26">
        <w:rPr>
          <w:rFonts w:cs="Arial"/>
          <w:lang w:val="fr-FR"/>
        </w:rPr>
        <w:t xml:space="preserve"> annexes </w:t>
      </w:r>
      <w:r w:rsidR="004624D5">
        <w:rPr>
          <w:rFonts w:cs="Arial"/>
          <w:lang w:val="fr-FR"/>
        </w:rPr>
        <w:t>1 – 2 – 3 – 4 - 5</w:t>
      </w:r>
    </w:p>
    <w:p w:rsidR="004E12A4" w:rsidRPr="00B80EDD" w:rsidRDefault="00EF1F13" w:rsidP="000576EA">
      <w:pPr>
        <w:pStyle w:val="Paragraphedeliste"/>
        <w:numPr>
          <w:ilvl w:val="0"/>
          <w:numId w:val="16"/>
        </w:numPr>
        <w:rPr>
          <w:rFonts w:cs="Arial"/>
          <w:lang w:val="fr-FR"/>
        </w:rPr>
      </w:pPr>
      <w:r w:rsidRPr="00B80EDD">
        <w:rPr>
          <w:rFonts w:cs="Arial"/>
          <w:lang w:val="fr-FR"/>
        </w:rPr>
        <w:t>3-</w:t>
      </w:r>
      <w:r w:rsidR="004E12A4" w:rsidRPr="00B80EDD">
        <w:rPr>
          <w:rFonts w:cs="Arial"/>
          <w:lang w:val="fr-FR"/>
        </w:rPr>
        <w:t>grille des critères de sélection</w:t>
      </w:r>
    </w:p>
    <w:p w:rsidR="003D6D78" w:rsidRPr="00CE0A4B" w:rsidRDefault="004451E3" w:rsidP="00A05FEB">
      <w:pPr>
        <w:pStyle w:val="Titre1"/>
        <w:rPr>
          <w:rFonts w:cs="Arial"/>
          <w:sz w:val="36"/>
          <w:szCs w:val="36"/>
          <w:lang w:val="fr-FR"/>
        </w:rPr>
      </w:pPr>
      <w:bookmarkStart w:id="10" w:name="_Toc347306520"/>
      <w:r w:rsidRPr="00CE0A4B">
        <w:rPr>
          <w:rFonts w:cs="Arial"/>
          <w:sz w:val="36"/>
          <w:szCs w:val="36"/>
          <w:lang w:val="fr-FR"/>
        </w:rPr>
        <w:t xml:space="preserve">4.2 </w:t>
      </w:r>
      <w:r w:rsidR="003D6D78" w:rsidRPr="00CE0A4B">
        <w:rPr>
          <w:rFonts w:cs="Arial"/>
          <w:sz w:val="36"/>
          <w:szCs w:val="36"/>
          <w:lang w:val="fr-FR"/>
        </w:rPr>
        <w:t>Calendrier</w:t>
      </w:r>
      <w:bookmarkEnd w:id="10"/>
    </w:p>
    <w:p w:rsidR="00D34D52" w:rsidRPr="00CE0A4B" w:rsidRDefault="00383175" w:rsidP="00D34D52">
      <w:pPr>
        <w:numPr>
          <w:ilvl w:val="0"/>
          <w:numId w:val="4"/>
        </w:numPr>
        <w:tabs>
          <w:tab w:val="left" w:pos="4678"/>
        </w:tabs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 xml:space="preserve">Publication de </w:t>
      </w:r>
      <w:r w:rsidR="004F73AD" w:rsidRPr="00CE0A4B">
        <w:rPr>
          <w:rFonts w:cs="Arial"/>
          <w:sz w:val="22"/>
          <w:szCs w:val="22"/>
          <w:lang w:val="fr-FR"/>
        </w:rPr>
        <w:t>l’appel</w:t>
      </w:r>
      <w:r w:rsidR="003D6D78" w:rsidRPr="00CE0A4B">
        <w:rPr>
          <w:rFonts w:cs="Arial"/>
          <w:sz w:val="22"/>
          <w:szCs w:val="22"/>
          <w:lang w:val="fr-FR"/>
        </w:rPr>
        <w:t xml:space="preserve"> à candidature : </w:t>
      </w:r>
      <w:r w:rsidR="00980E63" w:rsidRPr="00CE0A4B">
        <w:rPr>
          <w:rFonts w:cs="Arial"/>
          <w:sz w:val="22"/>
          <w:szCs w:val="22"/>
          <w:lang w:val="fr-FR"/>
        </w:rPr>
        <w:tab/>
      </w:r>
      <w:r w:rsidR="00B91220">
        <w:rPr>
          <w:rFonts w:cs="Arial"/>
          <w:sz w:val="22"/>
          <w:szCs w:val="22"/>
          <w:lang w:val="fr-FR"/>
        </w:rPr>
        <w:tab/>
      </w:r>
      <w:r w:rsidR="00B91220">
        <w:rPr>
          <w:rFonts w:cs="Arial"/>
          <w:sz w:val="22"/>
          <w:szCs w:val="22"/>
          <w:lang w:val="fr-FR"/>
        </w:rPr>
        <w:tab/>
      </w:r>
      <w:r w:rsidR="00ED038E">
        <w:rPr>
          <w:rFonts w:cs="Arial"/>
          <w:sz w:val="22"/>
          <w:szCs w:val="22"/>
          <w:lang w:val="fr-FR"/>
        </w:rPr>
        <w:tab/>
      </w:r>
      <w:r w:rsidR="002D2A43">
        <w:rPr>
          <w:rFonts w:cs="Arial"/>
          <w:sz w:val="22"/>
          <w:szCs w:val="22"/>
          <w:lang w:val="fr-FR"/>
        </w:rPr>
        <w:tab/>
      </w:r>
      <w:r w:rsidR="00ED038E">
        <w:rPr>
          <w:rFonts w:cs="Arial"/>
          <w:sz w:val="22"/>
          <w:szCs w:val="22"/>
          <w:lang w:val="fr-FR"/>
        </w:rPr>
        <w:t xml:space="preserve">29 </w:t>
      </w:r>
      <w:r w:rsidR="00D34D52" w:rsidRPr="002D2A43">
        <w:rPr>
          <w:rFonts w:cs="Arial"/>
          <w:sz w:val="22"/>
          <w:szCs w:val="22"/>
          <w:lang w:val="fr-FR"/>
        </w:rPr>
        <w:t>juillet 2019</w:t>
      </w:r>
    </w:p>
    <w:p w:rsidR="003D6D78" w:rsidRDefault="003D6D78" w:rsidP="003345E0">
      <w:pPr>
        <w:numPr>
          <w:ilvl w:val="0"/>
          <w:numId w:val="4"/>
        </w:numPr>
        <w:tabs>
          <w:tab w:val="left" w:pos="4678"/>
        </w:tabs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 xml:space="preserve">Délai pour le dépôt des dossiers : </w:t>
      </w:r>
      <w:r w:rsidR="00980E63" w:rsidRPr="00CE0A4B">
        <w:rPr>
          <w:rFonts w:cs="Arial"/>
          <w:sz w:val="22"/>
          <w:szCs w:val="22"/>
          <w:lang w:val="fr-FR"/>
        </w:rPr>
        <w:tab/>
      </w:r>
      <w:r w:rsidR="00B91220">
        <w:rPr>
          <w:rFonts w:cs="Arial"/>
          <w:sz w:val="22"/>
          <w:szCs w:val="22"/>
          <w:lang w:val="fr-FR"/>
        </w:rPr>
        <w:tab/>
      </w:r>
      <w:r w:rsidR="00B91220">
        <w:rPr>
          <w:rFonts w:cs="Arial"/>
          <w:sz w:val="22"/>
          <w:szCs w:val="22"/>
          <w:lang w:val="fr-FR"/>
        </w:rPr>
        <w:tab/>
      </w:r>
      <w:r w:rsidR="00ED038E">
        <w:rPr>
          <w:rFonts w:cs="Arial"/>
          <w:sz w:val="22"/>
          <w:szCs w:val="22"/>
          <w:lang w:val="fr-FR"/>
        </w:rPr>
        <w:tab/>
      </w:r>
      <w:r w:rsidR="002D2A43">
        <w:rPr>
          <w:rFonts w:cs="Arial"/>
          <w:sz w:val="22"/>
          <w:szCs w:val="22"/>
          <w:lang w:val="fr-FR"/>
        </w:rPr>
        <w:tab/>
      </w:r>
      <w:r w:rsidR="00A56302" w:rsidRPr="00AC49B9">
        <w:rPr>
          <w:rFonts w:cs="Arial"/>
          <w:sz w:val="22"/>
          <w:szCs w:val="22"/>
          <w:lang w:val="fr-FR"/>
        </w:rPr>
        <w:t xml:space="preserve">20 </w:t>
      </w:r>
      <w:r w:rsidR="00D34D52" w:rsidRPr="00AC49B9">
        <w:rPr>
          <w:rFonts w:cs="Arial"/>
          <w:sz w:val="22"/>
          <w:szCs w:val="22"/>
          <w:lang w:val="fr-FR"/>
        </w:rPr>
        <w:t>septembre 2019</w:t>
      </w:r>
    </w:p>
    <w:p w:rsidR="00FE372D" w:rsidRPr="00AC49B9" w:rsidRDefault="00ED038E" w:rsidP="003345E0">
      <w:pPr>
        <w:numPr>
          <w:ilvl w:val="0"/>
          <w:numId w:val="4"/>
        </w:numPr>
        <w:tabs>
          <w:tab w:val="left" w:pos="4678"/>
        </w:tabs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lastRenderedPageBreak/>
        <w:t>Instruction des dossiers jusqu’au</w:t>
      </w:r>
      <w:r>
        <w:rPr>
          <w:rFonts w:cs="Arial"/>
          <w:sz w:val="22"/>
          <w:szCs w:val="22"/>
          <w:lang w:val="fr-FR"/>
        </w:rPr>
        <w:tab/>
      </w:r>
      <w:r>
        <w:rPr>
          <w:rFonts w:cs="Arial"/>
          <w:sz w:val="22"/>
          <w:szCs w:val="22"/>
          <w:lang w:val="fr-FR"/>
        </w:rPr>
        <w:tab/>
      </w:r>
      <w:r>
        <w:rPr>
          <w:rFonts w:cs="Arial"/>
          <w:sz w:val="22"/>
          <w:szCs w:val="22"/>
          <w:lang w:val="fr-FR"/>
        </w:rPr>
        <w:tab/>
      </w:r>
      <w:r>
        <w:rPr>
          <w:rFonts w:cs="Arial"/>
          <w:sz w:val="22"/>
          <w:szCs w:val="22"/>
          <w:lang w:val="fr-FR"/>
        </w:rPr>
        <w:tab/>
      </w:r>
      <w:r w:rsidR="002D2A43">
        <w:rPr>
          <w:rFonts w:cs="Arial"/>
          <w:sz w:val="22"/>
          <w:szCs w:val="22"/>
          <w:lang w:val="fr-FR"/>
        </w:rPr>
        <w:tab/>
      </w:r>
      <w:r>
        <w:rPr>
          <w:rFonts w:cs="Arial"/>
          <w:sz w:val="22"/>
          <w:szCs w:val="22"/>
          <w:lang w:val="fr-FR"/>
        </w:rPr>
        <w:t>16 octobre 2019</w:t>
      </w:r>
    </w:p>
    <w:p w:rsidR="003D6D78" w:rsidRPr="00CE0A4B" w:rsidRDefault="00ED038E" w:rsidP="003345E0">
      <w:pPr>
        <w:numPr>
          <w:ilvl w:val="0"/>
          <w:numId w:val="4"/>
        </w:numPr>
        <w:tabs>
          <w:tab w:val="left" w:pos="4678"/>
        </w:tabs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Envoi des notifications d’attribution ou de rejet</w:t>
      </w:r>
      <w:r w:rsidR="00980E63" w:rsidRPr="00CE0A4B">
        <w:rPr>
          <w:rFonts w:cs="Arial"/>
          <w:sz w:val="22"/>
          <w:szCs w:val="22"/>
          <w:lang w:val="fr-FR"/>
        </w:rPr>
        <w:tab/>
      </w:r>
      <w:r w:rsidR="002D2A43">
        <w:rPr>
          <w:rFonts w:cs="Arial"/>
          <w:sz w:val="22"/>
          <w:szCs w:val="22"/>
          <w:lang w:val="fr-FR"/>
        </w:rPr>
        <w:tab/>
      </w:r>
      <w:r w:rsidR="00D34D52" w:rsidRPr="00CE0A4B">
        <w:rPr>
          <w:rFonts w:cs="Arial"/>
          <w:sz w:val="22"/>
          <w:szCs w:val="22"/>
          <w:lang w:val="fr-FR"/>
        </w:rPr>
        <w:t>30 octobre 2019</w:t>
      </w:r>
    </w:p>
    <w:p w:rsidR="003D6D78" w:rsidRPr="00CE0A4B" w:rsidRDefault="00147F18" w:rsidP="003345E0">
      <w:pPr>
        <w:numPr>
          <w:ilvl w:val="0"/>
          <w:numId w:val="4"/>
        </w:numPr>
        <w:tabs>
          <w:tab w:val="left" w:pos="4678"/>
        </w:tabs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>Démarrage</w:t>
      </w:r>
      <w:r w:rsidR="00C829EA">
        <w:rPr>
          <w:rFonts w:cs="Arial"/>
          <w:sz w:val="22"/>
          <w:szCs w:val="22"/>
          <w:lang w:val="fr-FR"/>
        </w:rPr>
        <w:t xml:space="preserve"> du projet</w:t>
      </w:r>
      <w:r w:rsidR="00D34D52" w:rsidRPr="00CE0A4B">
        <w:rPr>
          <w:rFonts w:cs="Arial"/>
          <w:sz w:val="22"/>
          <w:szCs w:val="22"/>
          <w:lang w:val="fr-FR"/>
        </w:rPr>
        <w:t xml:space="preserve"> : </w:t>
      </w:r>
      <w:r w:rsidR="00B91220">
        <w:rPr>
          <w:rFonts w:cs="Arial"/>
          <w:sz w:val="22"/>
          <w:szCs w:val="22"/>
          <w:lang w:val="fr-FR"/>
        </w:rPr>
        <w:tab/>
      </w:r>
      <w:r w:rsidR="00B91220">
        <w:rPr>
          <w:rFonts w:cs="Arial"/>
          <w:sz w:val="22"/>
          <w:szCs w:val="22"/>
          <w:lang w:val="fr-FR"/>
        </w:rPr>
        <w:tab/>
      </w:r>
      <w:r w:rsidR="00B91220">
        <w:rPr>
          <w:rFonts w:cs="Arial"/>
          <w:sz w:val="22"/>
          <w:szCs w:val="22"/>
          <w:lang w:val="fr-FR"/>
        </w:rPr>
        <w:tab/>
      </w:r>
      <w:r w:rsidR="00ED038E">
        <w:rPr>
          <w:rFonts w:cs="Arial"/>
          <w:sz w:val="22"/>
          <w:szCs w:val="22"/>
          <w:lang w:val="fr-FR"/>
        </w:rPr>
        <w:tab/>
      </w:r>
      <w:r w:rsidR="002D2A43">
        <w:rPr>
          <w:rFonts w:cs="Arial"/>
          <w:sz w:val="22"/>
          <w:szCs w:val="22"/>
          <w:lang w:val="fr-FR"/>
        </w:rPr>
        <w:tab/>
      </w:r>
      <w:r w:rsidR="00D34D52" w:rsidRPr="00CE0A4B">
        <w:rPr>
          <w:rFonts w:cs="Arial"/>
          <w:sz w:val="22"/>
          <w:szCs w:val="22"/>
          <w:lang w:val="fr-FR"/>
        </w:rPr>
        <w:t>Janvier 2020</w:t>
      </w:r>
    </w:p>
    <w:p w:rsidR="003D6D78" w:rsidRPr="00CE0A4B" w:rsidRDefault="00191291" w:rsidP="00A05FEB">
      <w:pPr>
        <w:pStyle w:val="Titre1"/>
        <w:rPr>
          <w:rFonts w:cs="Arial"/>
          <w:sz w:val="36"/>
          <w:szCs w:val="36"/>
          <w:lang w:val="fr-FR"/>
        </w:rPr>
      </w:pPr>
      <w:bookmarkStart w:id="11" w:name="_Toc347306521"/>
      <w:r w:rsidRPr="00CE0A4B">
        <w:rPr>
          <w:rFonts w:cs="Arial"/>
          <w:sz w:val="36"/>
          <w:szCs w:val="36"/>
          <w:lang w:val="fr-FR"/>
        </w:rPr>
        <w:t xml:space="preserve">4.3 </w:t>
      </w:r>
      <w:r w:rsidR="003D6D78" w:rsidRPr="00CE0A4B">
        <w:rPr>
          <w:rFonts w:cs="Arial"/>
          <w:sz w:val="36"/>
          <w:szCs w:val="36"/>
          <w:lang w:val="fr-FR"/>
        </w:rPr>
        <w:t>Contenu du dossier de candidature</w:t>
      </w:r>
      <w:r w:rsidR="00A05FEB" w:rsidRPr="00CE0A4B">
        <w:rPr>
          <w:rFonts w:cs="Arial"/>
          <w:sz w:val="36"/>
          <w:szCs w:val="36"/>
          <w:lang w:val="fr-FR"/>
        </w:rPr>
        <w:t xml:space="preserve"> </w:t>
      </w:r>
      <w:bookmarkEnd w:id="11"/>
    </w:p>
    <w:p w:rsidR="006306C4" w:rsidRDefault="006C3321" w:rsidP="00857D7A">
      <w:pPr>
        <w:pStyle w:val="Corpsdetexte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dossier devra répondre aux éléments de façon claire, précise et argumentée </w:t>
      </w:r>
      <w:r w:rsidR="00AC49B9">
        <w:rPr>
          <w:rFonts w:cs="Arial"/>
          <w:sz w:val="22"/>
          <w:szCs w:val="22"/>
        </w:rPr>
        <w:t xml:space="preserve">- </w:t>
      </w:r>
      <w:proofErr w:type="spellStart"/>
      <w:r>
        <w:rPr>
          <w:rFonts w:cs="Arial"/>
          <w:sz w:val="22"/>
          <w:szCs w:val="22"/>
        </w:rPr>
        <w:t>cf</w:t>
      </w:r>
      <w:proofErr w:type="spellEnd"/>
      <w:r>
        <w:rPr>
          <w:rFonts w:cs="Arial"/>
          <w:sz w:val="22"/>
          <w:szCs w:val="22"/>
        </w:rPr>
        <w:t xml:space="preserve"> </w:t>
      </w:r>
      <w:r w:rsidR="006306C4">
        <w:rPr>
          <w:rFonts w:cs="Arial"/>
          <w:sz w:val="22"/>
          <w:szCs w:val="22"/>
        </w:rPr>
        <w:t>Dossier de candidature</w:t>
      </w:r>
      <w:r>
        <w:rPr>
          <w:rFonts w:cs="Arial"/>
          <w:sz w:val="22"/>
          <w:szCs w:val="22"/>
        </w:rPr>
        <w:t xml:space="preserve">. </w:t>
      </w:r>
    </w:p>
    <w:p w:rsidR="00F032A8" w:rsidRDefault="00F032A8" w:rsidP="00857D7A">
      <w:pPr>
        <w:pStyle w:val="Corpsdetexte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 porteur ne déposera qu’un seul dossier ; ce dossier pour</w:t>
      </w:r>
      <w:r w:rsidR="00547FD0">
        <w:rPr>
          <w:rFonts w:cs="Arial"/>
          <w:sz w:val="22"/>
          <w:szCs w:val="22"/>
        </w:rPr>
        <w:t xml:space="preserve">ra comporter plusieurs actions et thématiques. </w:t>
      </w:r>
      <w:r>
        <w:rPr>
          <w:rFonts w:cs="Arial"/>
          <w:sz w:val="22"/>
          <w:szCs w:val="22"/>
        </w:rPr>
        <w:t xml:space="preserve">Dans ce cas, chaque action thématique devra faire l’objet d’une présentation détaillée avec un budget prévisionnel par action. </w:t>
      </w:r>
    </w:p>
    <w:p w:rsidR="00177C90" w:rsidRDefault="00177C90" w:rsidP="00857D7A">
      <w:pPr>
        <w:pStyle w:val="Corpsdetexte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Un calendrier de mise en œuvre des actions est à détailler dans le dossier </w:t>
      </w:r>
      <w:r w:rsidR="004F69EF">
        <w:rPr>
          <w:rFonts w:cs="Arial"/>
          <w:sz w:val="22"/>
          <w:szCs w:val="22"/>
        </w:rPr>
        <w:t>de candidature</w:t>
      </w:r>
      <w:r w:rsidR="00D76B67">
        <w:rPr>
          <w:rFonts w:cs="Arial"/>
          <w:sz w:val="22"/>
          <w:szCs w:val="22"/>
        </w:rPr>
        <w:t xml:space="preserve"> (</w:t>
      </w:r>
      <w:r w:rsidR="004F69EF">
        <w:rPr>
          <w:rFonts w:cs="Arial"/>
          <w:sz w:val="22"/>
          <w:szCs w:val="22"/>
        </w:rPr>
        <w:t>fréquence, périodicité sur l’année</w:t>
      </w:r>
      <w:r w:rsidR="00D76B67">
        <w:rPr>
          <w:rFonts w:cs="Arial"/>
          <w:sz w:val="22"/>
          <w:szCs w:val="22"/>
        </w:rPr>
        <w:t>…)</w:t>
      </w:r>
      <w:r w:rsidR="008440E9">
        <w:rPr>
          <w:rFonts w:cs="Arial"/>
          <w:sz w:val="22"/>
          <w:szCs w:val="22"/>
        </w:rPr>
        <w:t xml:space="preserve">. </w:t>
      </w:r>
    </w:p>
    <w:p w:rsidR="003D6D78" w:rsidRPr="00CE0A4B" w:rsidRDefault="00191291" w:rsidP="00A05FEB">
      <w:pPr>
        <w:pStyle w:val="Titre1"/>
        <w:rPr>
          <w:rFonts w:cs="Arial"/>
          <w:sz w:val="36"/>
          <w:szCs w:val="36"/>
          <w:lang w:val="fr-FR"/>
        </w:rPr>
      </w:pPr>
      <w:bookmarkStart w:id="12" w:name="_Toc347306524"/>
      <w:r w:rsidRPr="00CE0A4B">
        <w:rPr>
          <w:rFonts w:cs="Arial"/>
          <w:sz w:val="36"/>
          <w:szCs w:val="36"/>
          <w:lang w:val="fr-FR"/>
        </w:rPr>
        <w:t>4.4</w:t>
      </w:r>
      <w:r w:rsidR="00337FE0" w:rsidRPr="00CE0A4B">
        <w:rPr>
          <w:rFonts w:cs="Arial"/>
          <w:sz w:val="36"/>
          <w:szCs w:val="36"/>
          <w:lang w:val="fr-FR"/>
        </w:rPr>
        <w:t xml:space="preserve"> </w:t>
      </w:r>
      <w:r w:rsidR="003D6D78" w:rsidRPr="00CE0A4B">
        <w:rPr>
          <w:rFonts w:cs="Arial"/>
          <w:sz w:val="36"/>
          <w:szCs w:val="36"/>
          <w:lang w:val="fr-FR"/>
        </w:rPr>
        <w:t>Modalités de réponse</w:t>
      </w:r>
      <w:bookmarkEnd w:id="12"/>
      <w:r w:rsidR="003D6D78" w:rsidRPr="00CE0A4B">
        <w:rPr>
          <w:rFonts w:cs="Arial"/>
          <w:sz w:val="36"/>
          <w:szCs w:val="36"/>
          <w:lang w:val="fr-FR"/>
        </w:rPr>
        <w:t xml:space="preserve"> </w:t>
      </w:r>
    </w:p>
    <w:p w:rsidR="00B33D1D" w:rsidRPr="00B33D1D" w:rsidRDefault="00253B5B" w:rsidP="00B33D1D">
      <w:pPr>
        <w:spacing w:line="360" w:lineRule="auto"/>
        <w:rPr>
          <w:rFonts w:cs="Arial"/>
          <w:sz w:val="22"/>
          <w:szCs w:val="22"/>
          <w:lang w:val="fr-FR"/>
        </w:rPr>
      </w:pPr>
      <w:r w:rsidRPr="00B33D1D">
        <w:rPr>
          <w:rFonts w:cs="Arial"/>
          <w:sz w:val="22"/>
          <w:szCs w:val="22"/>
          <w:lang w:val="fr-FR"/>
        </w:rPr>
        <w:t>Les</w:t>
      </w:r>
      <w:r w:rsidR="00B33D1D" w:rsidRPr="00B33D1D">
        <w:rPr>
          <w:rFonts w:cs="Arial"/>
          <w:sz w:val="22"/>
          <w:szCs w:val="22"/>
          <w:lang w:val="fr-FR"/>
        </w:rPr>
        <w:t xml:space="preserve"> dossiers de candidature devront être adressés par voie électronique </w:t>
      </w:r>
      <w:r w:rsidR="006C3321">
        <w:rPr>
          <w:rFonts w:cs="Arial"/>
          <w:sz w:val="22"/>
          <w:szCs w:val="22"/>
          <w:lang w:val="fr-FR"/>
        </w:rPr>
        <w:t xml:space="preserve">(format Word (.doc) ou </w:t>
      </w:r>
      <w:proofErr w:type="gramStart"/>
      <w:r w:rsidR="006C3321">
        <w:rPr>
          <w:rFonts w:cs="Arial"/>
          <w:sz w:val="22"/>
          <w:szCs w:val="22"/>
          <w:lang w:val="fr-FR"/>
        </w:rPr>
        <w:t>PDF(</w:t>
      </w:r>
      <w:proofErr w:type="gramEnd"/>
      <w:r w:rsidR="006C3321">
        <w:rPr>
          <w:rFonts w:cs="Arial"/>
          <w:sz w:val="22"/>
          <w:szCs w:val="22"/>
          <w:lang w:val="fr-FR"/>
        </w:rPr>
        <w:t>.</w:t>
      </w:r>
      <w:proofErr w:type="spellStart"/>
      <w:r w:rsidR="006C3321">
        <w:rPr>
          <w:rFonts w:cs="Arial"/>
          <w:sz w:val="22"/>
          <w:szCs w:val="22"/>
          <w:lang w:val="fr-FR"/>
        </w:rPr>
        <w:t>pdf</w:t>
      </w:r>
      <w:proofErr w:type="spellEnd"/>
      <w:r w:rsidR="006C3321">
        <w:rPr>
          <w:rFonts w:cs="Arial"/>
          <w:sz w:val="22"/>
          <w:szCs w:val="22"/>
          <w:lang w:val="fr-FR"/>
        </w:rPr>
        <w:t>)</w:t>
      </w:r>
      <w:r w:rsidR="008440E9">
        <w:rPr>
          <w:rFonts w:cs="Arial"/>
          <w:sz w:val="22"/>
          <w:szCs w:val="22"/>
          <w:lang w:val="fr-FR"/>
        </w:rPr>
        <w:t>)</w:t>
      </w:r>
      <w:r w:rsidR="006C3321">
        <w:rPr>
          <w:rFonts w:cs="Arial"/>
          <w:sz w:val="22"/>
          <w:szCs w:val="22"/>
          <w:lang w:val="fr-FR"/>
        </w:rPr>
        <w:t xml:space="preserve"> </w:t>
      </w:r>
      <w:r w:rsidR="00B33D1D" w:rsidRPr="00B33D1D">
        <w:rPr>
          <w:rFonts w:cs="Arial"/>
          <w:sz w:val="22"/>
          <w:szCs w:val="22"/>
          <w:lang w:val="fr-FR"/>
        </w:rPr>
        <w:t xml:space="preserve">à l’adresse ars-grandest-dt68-autonomie@ars.sante.fr au plus tard le </w:t>
      </w:r>
      <w:r w:rsidR="00A2257E">
        <w:rPr>
          <w:rFonts w:cs="Arial"/>
          <w:sz w:val="22"/>
          <w:szCs w:val="22"/>
          <w:lang w:val="fr-FR"/>
        </w:rPr>
        <w:t>20-09-2019</w:t>
      </w:r>
      <w:r w:rsidR="00B33D1D" w:rsidRPr="00B33D1D">
        <w:rPr>
          <w:rFonts w:cs="Arial"/>
          <w:sz w:val="22"/>
          <w:szCs w:val="22"/>
          <w:lang w:val="fr-FR"/>
        </w:rPr>
        <w:t>.</w:t>
      </w:r>
    </w:p>
    <w:p w:rsidR="00B33D1D" w:rsidRPr="00B33D1D" w:rsidRDefault="00B33D1D" w:rsidP="00B33D1D">
      <w:pPr>
        <w:spacing w:line="360" w:lineRule="auto"/>
        <w:rPr>
          <w:rFonts w:cs="Arial"/>
          <w:sz w:val="22"/>
          <w:szCs w:val="22"/>
          <w:lang w:val="fr-FR"/>
        </w:rPr>
      </w:pPr>
      <w:r w:rsidRPr="00B33D1D">
        <w:rPr>
          <w:rFonts w:cs="Arial"/>
          <w:sz w:val="22"/>
          <w:szCs w:val="22"/>
          <w:lang w:val="fr-FR"/>
        </w:rPr>
        <w:t>Si vous ne pouvez pas transmettre ce dossier par voie électronique, il peut être déposé sur place (sur clé USB) ou envoyé à l'adresse suivante :</w:t>
      </w:r>
    </w:p>
    <w:p w:rsidR="00B33D1D" w:rsidRPr="00B33D1D" w:rsidRDefault="00B33D1D" w:rsidP="00AC49B9">
      <w:pPr>
        <w:spacing w:line="360" w:lineRule="auto"/>
        <w:jc w:val="center"/>
        <w:rPr>
          <w:rFonts w:cs="Arial"/>
          <w:sz w:val="22"/>
          <w:szCs w:val="22"/>
          <w:lang w:val="fr-FR"/>
        </w:rPr>
      </w:pPr>
      <w:r w:rsidRPr="00B33D1D">
        <w:rPr>
          <w:rFonts w:cs="Arial"/>
          <w:sz w:val="22"/>
          <w:szCs w:val="22"/>
          <w:lang w:val="fr-FR"/>
        </w:rPr>
        <w:t>ARS Grand Est - Délégation territoriale du Haut-Rhin</w:t>
      </w:r>
    </w:p>
    <w:p w:rsidR="00B33D1D" w:rsidRPr="00B33D1D" w:rsidRDefault="00B33D1D" w:rsidP="00AC49B9">
      <w:pPr>
        <w:spacing w:line="360" w:lineRule="auto"/>
        <w:jc w:val="center"/>
        <w:rPr>
          <w:rFonts w:cs="Arial"/>
          <w:sz w:val="22"/>
          <w:szCs w:val="22"/>
          <w:lang w:val="fr-FR"/>
        </w:rPr>
      </w:pPr>
      <w:r w:rsidRPr="00B33D1D">
        <w:rPr>
          <w:rFonts w:cs="Arial"/>
          <w:sz w:val="22"/>
          <w:szCs w:val="22"/>
          <w:lang w:val="fr-FR"/>
        </w:rPr>
        <w:t>45 rue de la Fecht</w:t>
      </w:r>
    </w:p>
    <w:p w:rsidR="007445EE" w:rsidRDefault="00B33D1D" w:rsidP="00AC49B9">
      <w:pPr>
        <w:spacing w:line="360" w:lineRule="auto"/>
        <w:jc w:val="center"/>
        <w:rPr>
          <w:rFonts w:cs="Arial"/>
          <w:sz w:val="22"/>
          <w:szCs w:val="22"/>
          <w:lang w:val="fr-FR"/>
        </w:rPr>
      </w:pPr>
      <w:r w:rsidRPr="00B33D1D">
        <w:rPr>
          <w:rFonts w:cs="Arial"/>
          <w:sz w:val="22"/>
          <w:szCs w:val="22"/>
          <w:lang w:val="fr-FR"/>
        </w:rPr>
        <w:t>68 000 Colmar</w:t>
      </w:r>
    </w:p>
    <w:p w:rsidR="00B33D1D" w:rsidRDefault="006C3321" w:rsidP="00857D7A">
      <w:pPr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Un accusé de réception des documents sera transmis par e-mail. </w:t>
      </w:r>
    </w:p>
    <w:p w:rsidR="00AB779A" w:rsidRDefault="00AB779A" w:rsidP="00857D7A">
      <w:pPr>
        <w:spacing w:line="360" w:lineRule="auto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Les dossiers parvenus incomplets ou déposés après la date limite ne seront pas recevables. </w:t>
      </w:r>
    </w:p>
    <w:p w:rsidR="0097032F" w:rsidRDefault="001D387C" w:rsidP="00AC49B9">
      <w:pPr>
        <w:spacing w:line="360" w:lineRule="auto"/>
        <w:rPr>
          <w:rFonts w:cs="Arial"/>
          <w:sz w:val="22"/>
          <w:szCs w:val="22"/>
          <w:lang w:val="fr-FR"/>
        </w:rPr>
      </w:pPr>
      <w:r w:rsidRPr="00CE0A4B">
        <w:rPr>
          <w:rFonts w:cs="Arial"/>
          <w:sz w:val="22"/>
          <w:szCs w:val="22"/>
          <w:lang w:val="fr-FR"/>
        </w:rPr>
        <w:t xml:space="preserve">Toutes les questions </w:t>
      </w:r>
      <w:r w:rsidR="006F11BC" w:rsidRPr="00CE0A4B">
        <w:rPr>
          <w:rFonts w:cs="Arial"/>
          <w:sz w:val="22"/>
          <w:szCs w:val="22"/>
          <w:lang w:val="fr-FR"/>
        </w:rPr>
        <w:t xml:space="preserve">relatives à cet appel à projet </w:t>
      </w:r>
      <w:r w:rsidRPr="00CE0A4B">
        <w:rPr>
          <w:rFonts w:cs="Arial"/>
          <w:sz w:val="22"/>
          <w:szCs w:val="22"/>
          <w:lang w:val="fr-FR"/>
        </w:rPr>
        <w:t xml:space="preserve">devront être formulées via l’adresse : </w:t>
      </w:r>
      <w:hyperlink r:id="rId11" w:history="1">
        <w:r w:rsidR="003F5818" w:rsidRPr="00BC3524">
          <w:rPr>
            <w:rStyle w:val="Lienhypertexte"/>
            <w:rFonts w:cs="Arial"/>
            <w:sz w:val="22"/>
            <w:szCs w:val="22"/>
            <w:lang w:val="fr-FR"/>
          </w:rPr>
          <w:t>ars-grandest-dt68-autonomie@ars.sante.fr</w:t>
        </w:r>
      </w:hyperlink>
      <w:r w:rsidR="00AC49B9">
        <w:rPr>
          <w:rFonts w:cs="Arial"/>
          <w:sz w:val="22"/>
          <w:szCs w:val="22"/>
          <w:lang w:val="fr-FR"/>
        </w:rPr>
        <w:t xml:space="preserve"> </w:t>
      </w:r>
      <w:r w:rsidR="00E25546" w:rsidRPr="00CE0A4B">
        <w:rPr>
          <w:rFonts w:cs="Arial"/>
          <w:sz w:val="22"/>
          <w:szCs w:val="22"/>
          <w:lang w:val="fr-FR"/>
        </w:rPr>
        <w:t>e</w:t>
      </w:r>
      <w:r w:rsidRPr="00CE0A4B">
        <w:rPr>
          <w:rFonts w:cs="Arial"/>
          <w:sz w:val="22"/>
          <w:szCs w:val="22"/>
          <w:lang w:val="fr-FR"/>
        </w:rPr>
        <w:t>n laissant vos coord</w:t>
      </w:r>
      <w:r w:rsidR="00CF6167" w:rsidRPr="00CE0A4B">
        <w:rPr>
          <w:rFonts w:cs="Arial"/>
          <w:sz w:val="22"/>
          <w:szCs w:val="22"/>
          <w:lang w:val="fr-FR"/>
        </w:rPr>
        <w:t>onnées précises pour la réponse</w:t>
      </w:r>
      <w:r w:rsidR="00AC49B9">
        <w:rPr>
          <w:rFonts w:cs="Arial"/>
          <w:sz w:val="22"/>
          <w:szCs w:val="22"/>
          <w:lang w:val="fr-FR"/>
        </w:rPr>
        <w:t xml:space="preserve"> o</w:t>
      </w:r>
      <w:r w:rsidR="003F5818">
        <w:rPr>
          <w:rFonts w:cs="Arial"/>
          <w:sz w:val="22"/>
          <w:szCs w:val="22"/>
          <w:lang w:val="fr-FR"/>
        </w:rPr>
        <w:t>u au 03.69.49.30.23.</w:t>
      </w:r>
    </w:p>
    <w:p w:rsidR="00AA4A55" w:rsidRDefault="00AA4A55">
      <w:pPr>
        <w:spacing w:after="0"/>
        <w:jc w:val="left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br w:type="page"/>
      </w:r>
    </w:p>
    <w:p w:rsidR="007913EA" w:rsidRPr="00620F68" w:rsidRDefault="007913EA" w:rsidP="007913EA">
      <w:pPr>
        <w:spacing w:after="200" w:line="276" w:lineRule="auto"/>
        <w:jc w:val="left"/>
        <w:rPr>
          <w:rFonts w:eastAsia="Calibri" w:cs="Arial"/>
          <w:b/>
          <w:sz w:val="22"/>
          <w:szCs w:val="22"/>
          <w:lang w:val="fr-FR" w:bidi="ar-SA"/>
        </w:rPr>
      </w:pPr>
      <w:r w:rsidRPr="00620F68">
        <w:rPr>
          <w:rFonts w:cs="Arial"/>
          <w:b/>
          <w:lang w:val="fr-FR"/>
        </w:rPr>
        <w:lastRenderedPageBreak/>
        <w:t>Annexe 1 –</w:t>
      </w:r>
      <w:r w:rsidRPr="00620F68">
        <w:rPr>
          <w:rFonts w:eastAsia="Calibri" w:cs="Arial"/>
          <w:b/>
          <w:sz w:val="22"/>
          <w:szCs w:val="22"/>
          <w:lang w:val="fr-FR" w:bidi="ar-SA"/>
        </w:rPr>
        <w:t xml:space="preserve"> Bibliographie (Recommandations et guide)</w:t>
      </w:r>
    </w:p>
    <w:p w:rsidR="007913EA" w:rsidRPr="00CE0A4B" w:rsidRDefault="007913EA" w:rsidP="007913EA">
      <w:pPr>
        <w:spacing w:after="200" w:line="276" w:lineRule="auto"/>
        <w:jc w:val="left"/>
        <w:rPr>
          <w:rFonts w:eastAsia="Calibri" w:cs="Arial"/>
          <w:color w:val="404040"/>
          <w:szCs w:val="20"/>
          <w:shd w:val="clear" w:color="auto" w:fill="FFFFFF"/>
          <w:lang w:val="fr-FR" w:bidi="ar-SA"/>
        </w:rPr>
      </w:pPr>
      <w:r>
        <w:fldChar w:fldCharType="begin"/>
      </w:r>
      <w:r w:rsidRPr="00AF4A5B">
        <w:rPr>
          <w:lang w:val="fr-FR"/>
          <w:rPrChange w:id="13" w:author="*" w:date="2019-07-18T08:45:00Z">
            <w:rPr/>
          </w:rPrChange>
        </w:rPr>
        <w:instrText xml:space="preserve"> HYPERLINK "https://www.mangerbouger.fr/PNNS/Le-PNNS/Le-PNNS-2011-2015" </w:instrText>
      </w:r>
      <w:r>
        <w:fldChar w:fldCharType="separate"/>
      </w:r>
      <w:r w:rsidRPr="00CE0A4B">
        <w:rPr>
          <w:rFonts w:eastAsia="Calibri" w:cs="Arial"/>
          <w:color w:val="0000FF"/>
          <w:sz w:val="22"/>
          <w:szCs w:val="22"/>
          <w:u w:val="single"/>
          <w:lang w:val="fr-FR" w:bidi="ar-SA"/>
        </w:rPr>
        <w:t>https://www.mangerbouger.fr/PNNS/Le-PNNS/Le-PNNS-2011-2015</w:t>
      </w:r>
      <w:r>
        <w:rPr>
          <w:rFonts w:eastAsia="Calibri" w:cs="Arial"/>
          <w:color w:val="0000FF"/>
          <w:sz w:val="22"/>
          <w:szCs w:val="22"/>
          <w:u w:val="single"/>
          <w:lang w:val="fr-FR" w:bidi="ar-SA"/>
        </w:rPr>
        <w:fldChar w:fldCharType="end"/>
      </w:r>
      <w:r w:rsidRPr="00CE0A4B">
        <w:rPr>
          <w:rFonts w:eastAsia="Calibri" w:cs="Arial"/>
          <w:sz w:val="22"/>
          <w:szCs w:val="22"/>
          <w:lang w:val="fr-FR" w:bidi="ar-SA"/>
        </w:rPr>
        <w:t xml:space="preserve"> </w:t>
      </w:r>
      <w:r w:rsidRPr="00CE0A4B">
        <w:rPr>
          <w:rFonts w:eastAsia="Calibri" w:cs="Arial"/>
          <w:color w:val="404040"/>
          <w:szCs w:val="20"/>
          <w:shd w:val="clear" w:color="auto" w:fill="FFFFFF"/>
          <w:lang w:val="fr-FR" w:bidi="ar-SA"/>
        </w:rPr>
        <w:t>Programme national nutrition santé (PNNS)</w:t>
      </w:r>
    </w:p>
    <w:p w:rsidR="007913EA" w:rsidRPr="00CE0A4B" w:rsidRDefault="007913EA" w:rsidP="007913EA">
      <w:pPr>
        <w:spacing w:after="200" w:line="276" w:lineRule="auto"/>
        <w:jc w:val="left"/>
        <w:rPr>
          <w:rFonts w:eastAsia="Calibri" w:cs="Arial"/>
          <w:szCs w:val="20"/>
          <w:lang w:val="fr-FR" w:bidi="ar-SA"/>
        </w:rPr>
      </w:pPr>
      <w:r>
        <w:fldChar w:fldCharType="begin"/>
      </w:r>
      <w:r w:rsidRPr="00AF4A5B">
        <w:rPr>
          <w:lang w:val="fr-FR"/>
          <w:rPrChange w:id="14" w:author="*" w:date="2019-07-18T08:48:00Z">
            <w:rPr/>
          </w:rPrChange>
        </w:rPr>
        <w:instrText xml:space="preserve"> HYPERLINK "http://www.mangerbouger.fr/content/download/3819/101737/version/3/file/941.pdf" </w:instrText>
      </w:r>
      <w:r>
        <w:fldChar w:fldCharType="separate"/>
      </w:r>
      <w:r w:rsidRPr="00CE0A4B">
        <w:rPr>
          <w:rFonts w:eastAsia="Calibri" w:cs="Arial"/>
          <w:color w:val="0000FF"/>
          <w:szCs w:val="20"/>
          <w:u w:val="single"/>
          <w:lang w:val="fr-FR" w:bidi="ar-SA"/>
        </w:rPr>
        <w:t>http://www.mangerbouger.fr/content/download/3819/101737/version/3/file/941.pdf</w:t>
      </w:r>
      <w:r>
        <w:rPr>
          <w:rFonts w:eastAsia="Calibri" w:cs="Arial"/>
          <w:color w:val="0000FF"/>
          <w:szCs w:val="20"/>
          <w:u w:val="single"/>
          <w:lang w:val="fr-FR" w:bidi="ar-SA"/>
        </w:rPr>
        <w:fldChar w:fldCharType="end"/>
      </w:r>
    </w:p>
    <w:p w:rsidR="007913EA" w:rsidRPr="00CE0A4B" w:rsidRDefault="007913EA" w:rsidP="007913EA">
      <w:pPr>
        <w:spacing w:after="200" w:line="276" w:lineRule="auto"/>
        <w:jc w:val="left"/>
        <w:rPr>
          <w:rFonts w:eastAsia="Calibri" w:cs="Arial"/>
          <w:sz w:val="22"/>
          <w:szCs w:val="22"/>
          <w:lang w:val="fr-FR" w:bidi="ar-SA"/>
        </w:rPr>
      </w:pPr>
      <w:r>
        <w:fldChar w:fldCharType="begin"/>
      </w:r>
      <w:r w:rsidRPr="00AF4A5B">
        <w:rPr>
          <w:lang w:val="fr-FR"/>
          <w:rPrChange w:id="15" w:author="*" w:date="2019-07-18T08:48:00Z">
            <w:rPr/>
          </w:rPrChange>
        </w:rPr>
        <w:instrText xml:space="preserve"> HYPERLINK "https://www.has-sante.fr/portail/upload/docs/application/pdf/denutrition_personne_agee_2007_-_recommandations.pdf" </w:instrText>
      </w:r>
      <w:r>
        <w:fldChar w:fldCharType="separate"/>
      </w:r>
      <w:r w:rsidRPr="00CE0A4B">
        <w:rPr>
          <w:rFonts w:eastAsia="Calibri" w:cs="Arial"/>
          <w:color w:val="0000FF"/>
          <w:sz w:val="22"/>
          <w:szCs w:val="22"/>
          <w:u w:val="single"/>
          <w:lang w:val="fr-FR" w:bidi="ar-SA"/>
        </w:rPr>
        <w:t>https://www.has-sante.fr/portail/upload/docs/application/pdf/denutrition_personne_agee_2007_-_recommandations.pdf</w:t>
      </w:r>
      <w:r>
        <w:rPr>
          <w:rFonts w:eastAsia="Calibri" w:cs="Arial"/>
          <w:color w:val="0000FF"/>
          <w:sz w:val="22"/>
          <w:szCs w:val="22"/>
          <w:u w:val="single"/>
          <w:lang w:val="fr-FR" w:bidi="ar-SA"/>
        </w:rPr>
        <w:fldChar w:fldCharType="end"/>
      </w:r>
      <w:r w:rsidRPr="00CE0A4B">
        <w:rPr>
          <w:rFonts w:eastAsia="Calibri" w:cs="Arial"/>
          <w:sz w:val="22"/>
          <w:szCs w:val="22"/>
          <w:lang w:val="fr-FR" w:bidi="ar-SA"/>
        </w:rPr>
        <w:t xml:space="preserve">  Stratégie de prise en charge en cas de dénutrition </w:t>
      </w:r>
      <w:proofErr w:type="spellStart"/>
      <w:r w:rsidRPr="00CE0A4B">
        <w:rPr>
          <w:rFonts w:eastAsia="Calibri" w:cs="Arial"/>
          <w:sz w:val="22"/>
          <w:szCs w:val="22"/>
          <w:lang w:val="fr-FR" w:bidi="ar-SA"/>
        </w:rPr>
        <w:t>protéino</w:t>
      </w:r>
      <w:proofErr w:type="spellEnd"/>
      <w:r w:rsidRPr="00CE0A4B">
        <w:rPr>
          <w:rFonts w:eastAsia="Calibri" w:cs="Arial"/>
          <w:sz w:val="22"/>
          <w:szCs w:val="22"/>
          <w:lang w:val="fr-FR" w:bidi="ar-SA"/>
        </w:rPr>
        <w:t>-énergétique chez la personne âgée  2007</w:t>
      </w:r>
    </w:p>
    <w:p w:rsidR="007913EA" w:rsidRPr="00CE0A4B" w:rsidRDefault="007913EA" w:rsidP="007913EA">
      <w:pPr>
        <w:spacing w:after="200" w:line="276" w:lineRule="auto"/>
        <w:jc w:val="left"/>
        <w:rPr>
          <w:rFonts w:eastAsia="Calibri" w:cs="Arial"/>
          <w:szCs w:val="20"/>
          <w:lang w:val="fr-FR" w:bidi="ar-SA"/>
        </w:rPr>
      </w:pPr>
      <w:r>
        <w:fldChar w:fldCharType="begin"/>
      </w:r>
      <w:r w:rsidRPr="00AF4A5B">
        <w:rPr>
          <w:lang w:val="fr-FR"/>
          <w:rPrChange w:id="16" w:author="*" w:date="2019-07-18T08:48:00Z">
            <w:rPr/>
          </w:rPrChange>
        </w:rPr>
        <w:instrText xml:space="preserve"> HYPERLINK "https://www.has-sante.fr/portail/upload/docs/application/pdf/denutrition_personne_agee_2007_-_argumentaire.pdf" </w:instrText>
      </w:r>
      <w:r>
        <w:fldChar w:fldCharType="separate"/>
      </w:r>
      <w:r w:rsidRPr="00CE0A4B">
        <w:rPr>
          <w:rFonts w:eastAsia="Calibri" w:cs="Arial"/>
          <w:color w:val="0000FF"/>
          <w:sz w:val="22"/>
          <w:szCs w:val="22"/>
          <w:u w:val="single"/>
          <w:lang w:val="fr-FR" w:bidi="ar-SA"/>
        </w:rPr>
        <w:t>https://www.has-sante.fr/portail/upload/docs/application/pdf/denutrition_personne_agee_2007_-_argumentaire.pdf</w:t>
      </w:r>
      <w:r>
        <w:rPr>
          <w:rFonts w:eastAsia="Calibri" w:cs="Arial"/>
          <w:color w:val="0000FF"/>
          <w:sz w:val="22"/>
          <w:szCs w:val="22"/>
          <w:u w:val="single"/>
          <w:lang w:val="fr-FR" w:bidi="ar-SA"/>
        </w:rPr>
        <w:fldChar w:fldCharType="end"/>
      </w:r>
      <w:r w:rsidRPr="00CE0A4B">
        <w:rPr>
          <w:rFonts w:eastAsia="Calibri" w:cs="Arial"/>
          <w:sz w:val="22"/>
          <w:szCs w:val="22"/>
          <w:lang w:val="fr-FR" w:bidi="ar-SA"/>
        </w:rPr>
        <w:t xml:space="preserve">  Recommandations professionnelles</w:t>
      </w:r>
    </w:p>
    <w:p w:rsidR="007913EA" w:rsidRPr="00CE0A4B" w:rsidRDefault="007913EA" w:rsidP="007913EA">
      <w:pPr>
        <w:spacing w:after="200" w:line="276" w:lineRule="auto"/>
        <w:jc w:val="left"/>
        <w:rPr>
          <w:rFonts w:eastAsia="Calibri" w:cs="Arial"/>
          <w:sz w:val="22"/>
          <w:szCs w:val="22"/>
          <w:lang w:val="fr-FR" w:bidi="ar-SA"/>
        </w:rPr>
      </w:pPr>
      <w:r>
        <w:fldChar w:fldCharType="begin"/>
      </w:r>
      <w:r w:rsidRPr="00AF4A5B">
        <w:rPr>
          <w:lang w:val="fr-FR"/>
          <w:rPrChange w:id="17" w:author="*" w:date="2019-07-18T08:48:00Z">
            <w:rPr/>
          </w:rPrChange>
        </w:rPr>
        <w:instrText xml:space="preserve"> HYPERLINK "http://inpes.santepubliquefrance.fr/CFESBases/catalogue/pdf/959.pdf" </w:instrText>
      </w:r>
      <w:r>
        <w:fldChar w:fldCharType="separate"/>
      </w:r>
      <w:r w:rsidRPr="00CE0A4B">
        <w:rPr>
          <w:rFonts w:eastAsia="Calibri" w:cs="Arial"/>
          <w:color w:val="0000FF"/>
          <w:sz w:val="22"/>
          <w:szCs w:val="22"/>
          <w:u w:val="single"/>
          <w:lang w:val="fr-FR" w:bidi="ar-SA"/>
        </w:rPr>
        <w:t>http://inpes.santepubliquefrance.fr/CFESBases/catalogue/pdf/959.pdf</w:t>
      </w:r>
      <w:r>
        <w:rPr>
          <w:rFonts w:eastAsia="Calibri" w:cs="Arial"/>
          <w:color w:val="0000FF"/>
          <w:sz w:val="22"/>
          <w:szCs w:val="22"/>
          <w:u w:val="single"/>
          <w:lang w:val="fr-FR" w:bidi="ar-SA"/>
        </w:rPr>
        <w:fldChar w:fldCharType="end"/>
      </w:r>
    </w:p>
    <w:p w:rsidR="007913EA" w:rsidRPr="00CE0A4B" w:rsidRDefault="007913EA" w:rsidP="007913EA">
      <w:pPr>
        <w:spacing w:after="200" w:line="276" w:lineRule="auto"/>
        <w:jc w:val="left"/>
        <w:rPr>
          <w:rFonts w:eastAsia="Calibri" w:cs="Arial"/>
          <w:sz w:val="22"/>
          <w:szCs w:val="22"/>
          <w:lang w:val="fr-FR" w:bidi="ar-SA"/>
        </w:rPr>
      </w:pPr>
      <w:r>
        <w:fldChar w:fldCharType="begin"/>
      </w:r>
      <w:r w:rsidRPr="00AF4A5B">
        <w:rPr>
          <w:lang w:val="fr-FR"/>
          <w:rPrChange w:id="18" w:author="*" w:date="2019-07-18T08:45:00Z">
            <w:rPr/>
          </w:rPrChange>
        </w:rPr>
        <w:instrText xml:space="preserve"> HYPERLINK "https://solidarites-sante.gouv.fr/IMG/pdf/Recueil_EHPAD-2.pdf" </w:instrText>
      </w:r>
      <w:r>
        <w:fldChar w:fldCharType="separate"/>
      </w:r>
      <w:r w:rsidRPr="00CE0A4B">
        <w:rPr>
          <w:rFonts w:eastAsia="Calibri" w:cs="Arial"/>
          <w:color w:val="0000FF"/>
          <w:sz w:val="22"/>
          <w:szCs w:val="22"/>
          <w:u w:val="single"/>
          <w:lang w:val="fr-FR" w:bidi="ar-SA"/>
        </w:rPr>
        <w:t>https://solidarites-sante.gouv.fr/IMG/pdf/Recueil_EHPAD-2.pdf</w:t>
      </w:r>
      <w:r>
        <w:rPr>
          <w:rFonts w:eastAsia="Calibri" w:cs="Arial"/>
          <w:color w:val="0000FF"/>
          <w:sz w:val="22"/>
          <w:szCs w:val="22"/>
          <w:u w:val="single"/>
          <w:lang w:val="fr-FR" w:bidi="ar-SA"/>
        </w:rPr>
        <w:fldChar w:fldCharType="end"/>
      </w:r>
      <w:r w:rsidRPr="00CE0A4B">
        <w:rPr>
          <w:rFonts w:eastAsia="Calibri" w:cs="Arial"/>
          <w:sz w:val="22"/>
          <w:szCs w:val="22"/>
          <w:lang w:val="fr-FR" w:bidi="ar-SA"/>
        </w:rPr>
        <w:t xml:space="preserve">  Recueil d’actions pour l’amélioration de l’alimentation En établissements hébergeant des personnes âgées ministère de l’agriculture et </w:t>
      </w:r>
      <w:proofErr w:type="gramStart"/>
      <w:r w:rsidRPr="00CE0A4B">
        <w:rPr>
          <w:rFonts w:eastAsia="Calibri" w:cs="Arial"/>
          <w:sz w:val="22"/>
          <w:szCs w:val="22"/>
          <w:lang w:val="fr-FR" w:bidi="ar-SA"/>
        </w:rPr>
        <w:t>de la</w:t>
      </w:r>
      <w:proofErr w:type="gramEnd"/>
      <w:r w:rsidRPr="00CE0A4B">
        <w:rPr>
          <w:rFonts w:eastAsia="Calibri" w:cs="Arial"/>
          <w:sz w:val="22"/>
          <w:szCs w:val="22"/>
          <w:lang w:val="fr-FR" w:bidi="ar-SA"/>
        </w:rPr>
        <w:t xml:space="preserve"> foret</w:t>
      </w:r>
    </w:p>
    <w:p w:rsidR="007913EA" w:rsidRPr="00CE0A4B" w:rsidRDefault="007913EA" w:rsidP="007913EA">
      <w:pPr>
        <w:spacing w:after="200" w:line="276" w:lineRule="auto"/>
        <w:jc w:val="left"/>
        <w:rPr>
          <w:rFonts w:eastAsia="Calibri" w:cs="Arial"/>
          <w:sz w:val="22"/>
          <w:szCs w:val="22"/>
          <w:lang w:val="fr-FR" w:bidi="ar-SA"/>
        </w:rPr>
      </w:pPr>
      <w:r>
        <w:fldChar w:fldCharType="begin"/>
      </w:r>
      <w:r w:rsidRPr="00AF4A5B">
        <w:rPr>
          <w:lang w:val="fr-FR"/>
          <w:rPrChange w:id="19" w:author="*" w:date="2019-07-18T08:48:00Z">
            <w:rPr/>
          </w:rPrChange>
        </w:rPr>
        <w:instrText xml:space="preserve"> HYPERLINK "http://www.pourbienvieillir.fr/sites/default/files/referentiel_nutrition_web_2016.04.pdf" </w:instrText>
      </w:r>
      <w:r>
        <w:fldChar w:fldCharType="separate"/>
      </w:r>
      <w:r w:rsidRPr="00CE0A4B">
        <w:rPr>
          <w:rFonts w:eastAsia="Calibri" w:cs="Arial"/>
          <w:color w:val="0000FF"/>
          <w:sz w:val="22"/>
          <w:szCs w:val="22"/>
          <w:u w:val="single"/>
          <w:lang w:val="fr-FR" w:bidi="ar-SA"/>
        </w:rPr>
        <w:t>http://www.pourbienvieillir.fr/sites/default/files/referentiel_nutrition_web_2016.04.pdf</w:t>
      </w:r>
      <w:r>
        <w:rPr>
          <w:rFonts w:eastAsia="Calibri" w:cs="Arial"/>
          <w:color w:val="0000FF"/>
          <w:sz w:val="22"/>
          <w:szCs w:val="22"/>
          <w:u w:val="single"/>
          <w:lang w:val="fr-FR" w:bidi="ar-SA"/>
        </w:rPr>
        <w:fldChar w:fldCharType="end"/>
      </w:r>
      <w:r w:rsidRPr="00CE0A4B">
        <w:rPr>
          <w:rFonts w:eastAsia="Calibri" w:cs="Arial"/>
          <w:sz w:val="22"/>
          <w:szCs w:val="22"/>
          <w:lang w:val="fr-FR" w:bidi="ar-SA"/>
        </w:rPr>
        <w:t xml:space="preserve"> Ensemble, les caisses de retraite s’engagent  Référentiel Nutrition</w:t>
      </w:r>
    </w:p>
    <w:p w:rsidR="007913EA" w:rsidRPr="0012289F" w:rsidRDefault="007913EA" w:rsidP="007913EA">
      <w:pPr>
        <w:rPr>
          <w:rFonts w:cs="Arial"/>
          <w:lang w:val="fr-FR"/>
        </w:rPr>
      </w:pPr>
      <w:r>
        <w:fldChar w:fldCharType="begin"/>
      </w:r>
      <w:r w:rsidRPr="00AF4A5B">
        <w:rPr>
          <w:lang w:val="fr-FR"/>
          <w:rPrChange w:id="20" w:author="*" w:date="2019-07-18T08:48:00Z">
            <w:rPr/>
          </w:rPrChange>
        </w:rPr>
        <w:instrText xml:space="preserve"> HYPERLINK "https://www.sfdiabete.org/files/files/JNDES/2019/8_mced95_delarue.pdf" </w:instrText>
      </w:r>
      <w:r>
        <w:fldChar w:fldCharType="separate"/>
      </w:r>
      <w:r w:rsidRPr="0012289F">
        <w:rPr>
          <w:rStyle w:val="Lienhypertexte"/>
          <w:rFonts w:cs="Arial"/>
          <w:lang w:val="fr-FR"/>
        </w:rPr>
        <w:t>https://www.sfdiabete.org/files/files/JNDES/2019/8_mced95_delarue.pdf</w:t>
      </w:r>
      <w:r>
        <w:rPr>
          <w:rStyle w:val="Lienhypertexte"/>
          <w:rFonts w:cs="Arial"/>
          <w:lang w:val="fr-FR"/>
        </w:rPr>
        <w:fldChar w:fldCharType="end"/>
      </w:r>
      <w:r w:rsidRPr="0012289F">
        <w:rPr>
          <w:rFonts w:cs="Arial"/>
          <w:lang w:val="fr-FR"/>
        </w:rPr>
        <w:t>Les nouveaux critères de diagnostic de la dénutrition de l’adulte</w:t>
      </w:r>
    </w:p>
    <w:p w:rsidR="007913EA" w:rsidRPr="0012289F" w:rsidRDefault="007913EA" w:rsidP="007913EA">
      <w:pPr>
        <w:rPr>
          <w:rFonts w:cs="Arial"/>
          <w:lang w:val="fr-FR"/>
        </w:rPr>
      </w:pPr>
      <w:r>
        <w:fldChar w:fldCharType="begin"/>
      </w:r>
      <w:r w:rsidRPr="00AF4A5B">
        <w:rPr>
          <w:lang w:val="fr-FR"/>
          <w:rPrChange w:id="21" w:author="*" w:date="2019-07-18T08:48:00Z">
            <w:rPr/>
          </w:rPrChange>
        </w:rPr>
        <w:instrText xml:space="preserve"> HYPERLINK "https://documentation.ehesp.fr/memoires/2016/mip/Groupe31.pdf" </w:instrText>
      </w:r>
      <w:r>
        <w:fldChar w:fldCharType="separate"/>
      </w:r>
      <w:r w:rsidRPr="0012289F">
        <w:rPr>
          <w:rStyle w:val="Lienhypertexte"/>
          <w:rFonts w:cs="Arial"/>
          <w:lang w:val="fr-FR"/>
        </w:rPr>
        <w:t>https://documentation.ehesp.fr/memoires/2016/mip/Groupe31.pdf</w:t>
      </w:r>
      <w:r>
        <w:rPr>
          <w:rStyle w:val="Lienhypertexte"/>
          <w:rFonts w:cs="Arial"/>
          <w:lang w:val="fr-FR"/>
        </w:rPr>
        <w:fldChar w:fldCharType="end"/>
      </w:r>
      <w:r w:rsidRPr="0012289F">
        <w:rPr>
          <w:rFonts w:cs="Arial"/>
          <w:lang w:val="fr-FR"/>
        </w:rPr>
        <w:t xml:space="preserve">  « La nutrition en EHPAD, un enjeu de santé publique en recherche d’efficacité » EHESP – Module interprofessionnel de santé publique – 2016</w:t>
      </w:r>
    </w:p>
    <w:p w:rsidR="007913EA" w:rsidRPr="00CE0A4B" w:rsidRDefault="007913EA" w:rsidP="007913EA">
      <w:pPr>
        <w:spacing w:after="200" w:line="276" w:lineRule="auto"/>
        <w:jc w:val="left"/>
        <w:rPr>
          <w:rFonts w:eastAsia="Calibri" w:cs="Arial"/>
          <w:sz w:val="22"/>
          <w:szCs w:val="22"/>
          <w:lang w:val="fr-FR" w:bidi="ar-SA"/>
        </w:rPr>
      </w:pPr>
      <w:r>
        <w:fldChar w:fldCharType="begin"/>
      </w:r>
      <w:r w:rsidRPr="00AF4A5B">
        <w:rPr>
          <w:lang w:val="fr-FR"/>
          <w:rPrChange w:id="22" w:author="*" w:date="2019-07-18T08:45:00Z">
            <w:rPr/>
          </w:rPrChange>
        </w:rPr>
        <w:instrText xml:space="preserve"> HYPERLINK "https://www.promosante-idf.fr/dossier/nutrition/methodes" </w:instrText>
      </w:r>
      <w:r>
        <w:fldChar w:fldCharType="separate"/>
      </w:r>
      <w:r w:rsidRPr="00AF4A5B">
        <w:rPr>
          <w:rStyle w:val="Lienhypertexte"/>
          <w:lang w:val="fr-FR"/>
          <w:rPrChange w:id="23" w:author="*" w:date="2019-07-18T08:45:00Z">
            <w:rPr>
              <w:rStyle w:val="Lienhypertexte"/>
            </w:rPr>
          </w:rPrChange>
        </w:rPr>
        <w:t>https://www.promosante-idf.fr/dossier/nutrition/</w:t>
      </w:r>
      <w:r w:rsidRPr="00AF4A5B">
        <w:rPr>
          <w:rStyle w:val="Lienhypertexte"/>
          <w:rFonts w:cs="Arial"/>
          <w:szCs w:val="20"/>
          <w:lang w:val="fr-FR"/>
          <w:rPrChange w:id="24" w:author="*" w:date="2019-07-18T08:45:00Z">
            <w:rPr>
              <w:rStyle w:val="Lienhypertexte"/>
              <w:rFonts w:cs="Arial"/>
              <w:szCs w:val="20"/>
            </w:rPr>
          </w:rPrChange>
        </w:rPr>
        <w:t>methodes</w:t>
      </w:r>
      <w:r>
        <w:rPr>
          <w:rStyle w:val="Lienhypertexte"/>
          <w:rFonts w:cs="Arial"/>
          <w:szCs w:val="20"/>
        </w:rPr>
        <w:fldChar w:fldCharType="end"/>
      </w:r>
      <w:r w:rsidRPr="00AF4A5B">
        <w:rPr>
          <w:rFonts w:cs="Arial"/>
          <w:szCs w:val="20"/>
          <w:lang w:val="fr-FR"/>
          <w:rPrChange w:id="25" w:author="*" w:date="2019-07-18T08:45:00Z">
            <w:rPr>
              <w:rFonts w:cs="Arial"/>
              <w:szCs w:val="20"/>
            </w:rPr>
          </w:rPrChange>
        </w:rPr>
        <w:t xml:space="preserve"> Construire un projet en s'appuyant sur des méthodes éprouvées favorise l'atteinte des objectifs. Présentation de méthodologies générales en promotion de la santé, et des spécificités pour les projets liés à la nutrition (alimentation et/ou activité physique</w:t>
      </w:r>
    </w:p>
    <w:p w:rsidR="007913EA" w:rsidRPr="00CE0A4B" w:rsidRDefault="007913EA" w:rsidP="007913EA">
      <w:pPr>
        <w:spacing w:after="200" w:line="276" w:lineRule="auto"/>
        <w:jc w:val="left"/>
        <w:rPr>
          <w:rFonts w:eastAsia="Calibri" w:cs="Arial"/>
          <w:szCs w:val="20"/>
          <w:lang w:val="fr-FR" w:bidi="ar-SA"/>
        </w:rPr>
      </w:pPr>
      <w:r w:rsidRPr="00CE0A4B">
        <w:rPr>
          <w:rFonts w:eastAsia="Calibri" w:cs="Arial"/>
          <w:color w:val="000000"/>
          <w:szCs w:val="20"/>
          <w:shd w:val="clear" w:color="auto" w:fill="FFFFFF"/>
          <w:lang w:val="fr-FR" w:bidi="ar-SA"/>
        </w:rPr>
        <w:t>Comité Gérontologique des Réseaux Grand Est (COGEREGE)</w:t>
      </w:r>
    </w:p>
    <w:p w:rsidR="007913EA" w:rsidRPr="00CE0A4B" w:rsidRDefault="007913EA" w:rsidP="007913EA">
      <w:pPr>
        <w:pStyle w:val="Corpsdetexte"/>
        <w:rPr>
          <w:rFonts w:cs="Arial"/>
          <w:b/>
        </w:rPr>
      </w:pPr>
    </w:p>
    <w:p w:rsidR="007913EA" w:rsidRPr="00CE0A4B" w:rsidRDefault="007913EA" w:rsidP="007913EA">
      <w:pPr>
        <w:pStyle w:val="Corpsdetexte"/>
        <w:rPr>
          <w:rFonts w:cs="Arial"/>
          <w:b/>
        </w:rPr>
      </w:pPr>
      <w:r w:rsidRPr="00CE0A4B">
        <w:rPr>
          <w:rFonts w:cs="Arial"/>
          <w:b/>
        </w:rPr>
        <w:t>Buccodentaire</w:t>
      </w:r>
    </w:p>
    <w:p w:rsidR="007913EA" w:rsidRPr="0012289F" w:rsidRDefault="007913EA" w:rsidP="007913EA">
      <w:pPr>
        <w:rPr>
          <w:rFonts w:cs="Arial"/>
          <w:lang w:val="fr-FR"/>
        </w:rPr>
      </w:pPr>
      <w:r>
        <w:fldChar w:fldCharType="begin"/>
      </w:r>
      <w:r w:rsidRPr="00AF4A5B">
        <w:rPr>
          <w:lang w:val="fr-FR"/>
          <w:rPrChange w:id="26" w:author="*" w:date="2019-07-18T08:48:00Z">
            <w:rPr/>
          </w:rPrChange>
        </w:rPr>
        <w:instrText xml:space="preserve"> HYPERLINK "https://www.ufsbd.fr/espace-public/formations-medico-social/" </w:instrText>
      </w:r>
      <w:r>
        <w:fldChar w:fldCharType="separate"/>
      </w:r>
      <w:r w:rsidRPr="0012289F">
        <w:rPr>
          <w:rStyle w:val="Lienhypertexte"/>
          <w:rFonts w:cs="Arial"/>
          <w:lang w:val="fr-FR"/>
        </w:rPr>
        <w:t>https://www.ufsbd.fr/espace-public/formations-medico-social/</w:t>
      </w:r>
      <w:r>
        <w:rPr>
          <w:rStyle w:val="Lienhypertexte"/>
          <w:rFonts w:cs="Arial"/>
          <w:lang w:val="fr-FR"/>
        </w:rPr>
        <w:fldChar w:fldCharType="end"/>
      </w:r>
      <w:r w:rsidRPr="0012289F">
        <w:rPr>
          <w:rFonts w:cs="Arial"/>
          <w:lang w:val="fr-FR"/>
        </w:rPr>
        <w:t xml:space="preserve"> site de l’UFSBD</w:t>
      </w:r>
    </w:p>
    <w:p w:rsidR="007913EA" w:rsidRPr="0012289F" w:rsidRDefault="007913EA" w:rsidP="007913EA">
      <w:pPr>
        <w:shd w:val="clear" w:color="auto" w:fill="FFFFFF"/>
        <w:spacing w:before="100" w:beforeAutospacing="1" w:after="100" w:afterAutospacing="1" w:line="390" w:lineRule="atLeast"/>
        <w:rPr>
          <w:rStyle w:val="auteur"/>
          <w:rFonts w:cs="Arial"/>
          <w:bCs/>
          <w:szCs w:val="20"/>
          <w:u w:val="single"/>
          <w:lang w:val="fr-FR"/>
        </w:rPr>
      </w:pPr>
      <w:r>
        <w:fldChar w:fldCharType="begin"/>
      </w:r>
      <w:r w:rsidRPr="00AF4A5B">
        <w:rPr>
          <w:lang w:val="fr-FR"/>
          <w:rPrChange w:id="27" w:author="*" w:date="2019-07-18T08:48:00Z">
            <w:rPr/>
          </w:rPrChange>
        </w:rPr>
        <w:instrText xml:space="preserve"> HYPERLINK "https://www.cairn.info/revue-gerontologie-et-societe1-2010-3-page-73.htm" </w:instrText>
      </w:r>
      <w:r>
        <w:fldChar w:fldCharType="separate"/>
      </w:r>
      <w:r w:rsidRPr="0012289F">
        <w:rPr>
          <w:rStyle w:val="Lienhypertexte"/>
          <w:rFonts w:cs="Arial"/>
          <w:lang w:val="fr-FR"/>
        </w:rPr>
        <w:t>https://www.cairn.info/revue-gerontologie-et-societe1-2010-3-page-73.htm#</w:t>
      </w:r>
      <w:r>
        <w:rPr>
          <w:rStyle w:val="Lienhypertexte"/>
          <w:rFonts w:cs="Arial"/>
          <w:lang w:val="fr-FR"/>
        </w:rPr>
        <w:fldChar w:fldCharType="end"/>
      </w:r>
      <w:r w:rsidRPr="0012289F">
        <w:rPr>
          <w:rFonts w:cs="Arial"/>
          <w:lang w:val="fr-FR"/>
        </w:rPr>
        <w:t xml:space="preserve">  </w:t>
      </w:r>
      <w:r w:rsidRPr="0012289F">
        <w:rPr>
          <w:rFonts w:cs="Arial"/>
          <w:bCs/>
          <w:color w:val="323232"/>
          <w:szCs w:val="20"/>
          <w:lang w:val="fr-FR"/>
        </w:rPr>
        <w:t xml:space="preserve">Importance de l'état bucco-dentaire dans l'alimentation des personnes âgées </w:t>
      </w:r>
      <w:r>
        <w:fldChar w:fldCharType="begin"/>
      </w:r>
      <w:r w:rsidRPr="00AF4A5B">
        <w:rPr>
          <w:lang w:val="fr-FR"/>
          <w:rPrChange w:id="28" w:author="*" w:date="2019-07-18T08:48:00Z">
            <w:rPr/>
          </w:rPrChange>
        </w:rPr>
        <w:instrText xml:space="preserve"> HYPERLINK "https://www.cairn.info/publications-de-Edm%C3%A9e-Bert--62076.htm" </w:instrText>
      </w:r>
      <w:r>
        <w:fldChar w:fldCharType="separate"/>
      </w:r>
      <w:r w:rsidRPr="0012289F">
        <w:rPr>
          <w:rStyle w:val="Lienhypertexte"/>
          <w:rFonts w:cs="Arial"/>
          <w:bCs/>
          <w:szCs w:val="20"/>
          <w:lang w:val="fr-FR"/>
        </w:rPr>
        <w:t>Edmée Bert</w:t>
      </w:r>
      <w:r>
        <w:rPr>
          <w:rStyle w:val="Lienhypertexte"/>
          <w:rFonts w:cs="Arial"/>
          <w:bCs/>
          <w:szCs w:val="20"/>
          <w:lang w:val="fr-FR"/>
        </w:rPr>
        <w:fldChar w:fldCharType="end"/>
      </w:r>
      <w:r w:rsidRPr="0012289F">
        <w:rPr>
          <w:rFonts w:cs="Arial"/>
          <w:szCs w:val="20"/>
          <w:u w:val="single"/>
          <w:lang w:val="fr-FR"/>
        </w:rPr>
        <w:t> et </w:t>
      </w:r>
      <w:r>
        <w:fldChar w:fldCharType="begin"/>
      </w:r>
      <w:r w:rsidRPr="00AF4A5B">
        <w:rPr>
          <w:lang w:val="fr-FR"/>
          <w:rPrChange w:id="29" w:author="*" w:date="2019-07-18T08:48:00Z">
            <w:rPr/>
          </w:rPrChange>
        </w:rPr>
        <w:instrText xml:space="preserve"> HYPERLINK "https://www.cairn.info/publications-de-Agn%C3%A8s-Bodineau-Mobarak--62077.htm" </w:instrText>
      </w:r>
      <w:r>
        <w:fldChar w:fldCharType="separate"/>
      </w:r>
      <w:r w:rsidRPr="0012289F">
        <w:rPr>
          <w:rStyle w:val="Lienhypertexte"/>
          <w:rFonts w:cs="Arial"/>
          <w:bCs/>
          <w:szCs w:val="20"/>
          <w:lang w:val="fr-FR"/>
        </w:rPr>
        <w:t xml:space="preserve">Agnès </w:t>
      </w:r>
      <w:proofErr w:type="spellStart"/>
      <w:r w:rsidRPr="0012289F">
        <w:rPr>
          <w:rStyle w:val="Lienhypertexte"/>
          <w:rFonts w:cs="Arial"/>
          <w:bCs/>
          <w:szCs w:val="20"/>
          <w:lang w:val="fr-FR"/>
        </w:rPr>
        <w:t>Bodineau-Mobarak</w:t>
      </w:r>
      <w:proofErr w:type="spellEnd"/>
      <w:r>
        <w:rPr>
          <w:rStyle w:val="Lienhypertexte"/>
          <w:rFonts w:cs="Arial"/>
          <w:bCs/>
          <w:szCs w:val="20"/>
          <w:lang w:val="fr-FR"/>
        </w:rPr>
        <w:fldChar w:fldCharType="end"/>
      </w:r>
    </w:p>
    <w:p w:rsidR="007913EA" w:rsidRPr="0012289F" w:rsidRDefault="007913EA" w:rsidP="007913EA">
      <w:pPr>
        <w:shd w:val="clear" w:color="auto" w:fill="FFFFFF"/>
        <w:spacing w:before="100" w:beforeAutospacing="1" w:after="100" w:afterAutospacing="1" w:line="390" w:lineRule="atLeast"/>
        <w:rPr>
          <w:rFonts w:cs="Arial"/>
          <w:szCs w:val="20"/>
          <w:u w:val="single"/>
          <w:lang w:val="fr-FR"/>
        </w:rPr>
      </w:pPr>
      <w:r>
        <w:fldChar w:fldCharType="begin"/>
      </w:r>
      <w:r w:rsidRPr="00AF4A5B">
        <w:rPr>
          <w:lang w:val="fr-FR"/>
          <w:rPrChange w:id="30" w:author="*" w:date="2019-07-18T08:48:00Z">
            <w:rPr/>
          </w:rPrChange>
        </w:rPr>
        <w:instrText xml:space="preserve"> HYPERLINK "http://www.ufsbd.fr/wp-content/uploads/2016/08/fiche-conseil-PERSONNES-AGEES-avec-video-.pdf" </w:instrText>
      </w:r>
      <w:r>
        <w:fldChar w:fldCharType="separate"/>
      </w:r>
      <w:r w:rsidRPr="0012289F">
        <w:rPr>
          <w:rStyle w:val="Lienhypertexte"/>
          <w:rFonts w:cs="Arial"/>
          <w:lang w:val="fr-FR"/>
        </w:rPr>
        <w:t>http://www.ufsbd.fr/wp-content/uploads/2016/08/fiche-conseil-PERSONNES-AGEES-avec-video-.pdf</w:t>
      </w:r>
      <w:r>
        <w:rPr>
          <w:rStyle w:val="Lienhypertexte"/>
          <w:rFonts w:cs="Arial"/>
          <w:lang w:val="fr-FR"/>
        </w:rPr>
        <w:fldChar w:fldCharType="end"/>
      </w:r>
      <w:r w:rsidRPr="0012289F">
        <w:rPr>
          <w:rFonts w:cs="Arial"/>
          <w:lang w:val="fr-FR"/>
        </w:rPr>
        <w:t xml:space="preserve"> Fiche conseil</w:t>
      </w:r>
    </w:p>
    <w:p w:rsidR="007913EA" w:rsidRDefault="007913EA" w:rsidP="007913EA">
      <w:pPr>
        <w:spacing w:line="360" w:lineRule="auto"/>
        <w:rPr>
          <w:rFonts w:cs="Arial"/>
          <w:sz w:val="22"/>
          <w:szCs w:val="22"/>
          <w:lang w:val="fr-FR"/>
        </w:rPr>
      </w:pPr>
      <w:r>
        <w:fldChar w:fldCharType="begin"/>
      </w:r>
      <w:r w:rsidRPr="00AF4A5B">
        <w:rPr>
          <w:lang w:val="fr-FR"/>
          <w:rPrChange w:id="31" w:author="*" w:date="2019-07-18T08:48:00Z">
            <w:rPr/>
          </w:rPrChange>
        </w:rPr>
        <w:instrText xml:space="preserve"> HYPERLINK "http://www.cpias-auvergnerhonealpes.fr/Newsletter/2013/01/ehpad.pdf" </w:instrText>
      </w:r>
      <w:r>
        <w:fldChar w:fldCharType="separate"/>
      </w:r>
      <w:r w:rsidRPr="0012289F">
        <w:rPr>
          <w:rStyle w:val="Lienhypertexte"/>
          <w:rFonts w:cs="Arial"/>
          <w:lang w:val="fr-FR"/>
        </w:rPr>
        <w:t>http://www.cpias-auvergnerhonealpes.fr/Newsletter/2013/01/ehpad.pdf</w:t>
      </w:r>
      <w:r>
        <w:rPr>
          <w:rStyle w:val="Lienhypertexte"/>
          <w:rFonts w:cs="Arial"/>
          <w:lang w:val="fr-FR"/>
        </w:rPr>
        <w:fldChar w:fldCharType="end"/>
      </w:r>
      <w:r w:rsidRPr="0012289F">
        <w:rPr>
          <w:rFonts w:cs="Arial"/>
          <w:lang w:val="fr-FR"/>
        </w:rPr>
        <w:t xml:space="preserve"> Les soins d'hygiène bucco-dentaire et prothétique dentaire et prothétique en EHPAD : du protocole à l'évaluation</w:t>
      </w:r>
    </w:p>
    <w:bookmarkEnd w:id="2"/>
    <w:p w:rsidR="00AA4A55" w:rsidRDefault="00AA4A55">
      <w:pPr>
        <w:spacing w:after="0"/>
        <w:jc w:val="left"/>
        <w:rPr>
          <w:rFonts w:cs="Arial"/>
          <w:b/>
          <w:lang w:val="fr-FR"/>
        </w:rPr>
      </w:pPr>
      <w:r w:rsidRPr="00580F42">
        <w:rPr>
          <w:rFonts w:cs="Arial"/>
          <w:b/>
          <w:lang w:val="fr-FR"/>
        </w:rPr>
        <w:br w:type="page"/>
      </w:r>
    </w:p>
    <w:p w:rsidR="00ED038E" w:rsidRDefault="00ED038E" w:rsidP="00ED038E">
      <w:pPr>
        <w:pStyle w:val="Corpsdetexte"/>
        <w:jc w:val="left"/>
        <w:rPr>
          <w:rFonts w:cs="Arial"/>
          <w:b/>
        </w:rPr>
      </w:pPr>
      <w:r>
        <w:rPr>
          <w:rFonts w:cs="Arial"/>
          <w:b/>
        </w:rPr>
        <w:lastRenderedPageBreak/>
        <w:t>Annexe 2 Budget prévisionnel</w:t>
      </w:r>
    </w:p>
    <w:tbl>
      <w:tblPr>
        <w:tblW w:w="981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1701"/>
        <w:gridCol w:w="3118"/>
        <w:gridCol w:w="1843"/>
      </w:tblGrid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00"/>
                <w:sz w:val="18"/>
                <w:szCs w:val="18"/>
                <w:lang w:val="fr-FR" w:eastAsia="fr-FR" w:bidi="ar-SA"/>
              </w:rPr>
              <w:t>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00"/>
                <w:sz w:val="18"/>
                <w:szCs w:val="18"/>
                <w:lang w:val="fr-FR" w:eastAsia="fr-FR" w:bidi="ar-SA"/>
              </w:rPr>
              <w:t xml:space="preserve">Montant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00"/>
                <w:sz w:val="18"/>
                <w:szCs w:val="18"/>
                <w:lang w:val="fr-FR" w:eastAsia="fr-FR" w:bidi="ar-SA"/>
              </w:rPr>
              <w:t>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00"/>
                <w:sz w:val="18"/>
                <w:szCs w:val="18"/>
                <w:lang w:val="fr-FR" w:eastAsia="fr-FR" w:bidi="ar-SA"/>
              </w:rPr>
              <w:t xml:space="preserve">Montant </w:t>
            </w: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8"/>
                <w:szCs w:val="18"/>
                <w:lang w:val="fr-FR" w:eastAsia="fr-FR" w:bidi="ar-SA"/>
              </w:rPr>
              <w:t>CHARGES DIRECTES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8"/>
                <w:szCs w:val="18"/>
                <w:lang w:val="fr-FR" w:eastAsia="fr-FR" w:bidi="ar-SA"/>
              </w:rPr>
              <w:t xml:space="preserve">RESSOURCES DIRECTES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val="fr-FR" w:eastAsia="fr-FR" w:bidi="ar-SA"/>
              </w:rPr>
            </w:pPr>
          </w:p>
        </w:tc>
      </w:tr>
      <w:tr w:rsidR="00ED038E" w:rsidRPr="009E1227" w:rsidTr="00A15ADC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>60 – Achats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>70 – Vente de produits finis, de marchandises, prestations de services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Prestations de services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 xml:space="preserve">74- Subventions </w:t>
            </w:r>
            <w:r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 xml:space="preserve">d’exploitation </w:t>
            </w:r>
          </w:p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  <w:r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>A préciser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046A36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Achats matières et fournitures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046A36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highlight w:val="yellow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Autres fournitures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046A36" w:rsidRDefault="00ED038E" w:rsidP="00A15ADC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rFonts w:cs="Arial"/>
                <w:sz w:val="16"/>
                <w:szCs w:val="16"/>
                <w:highlight w:val="yellow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>61 - Services extérieurs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046A36" w:rsidRDefault="00ED038E" w:rsidP="00A15ADC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rFonts w:cs="Arial"/>
                <w:sz w:val="16"/>
                <w:szCs w:val="16"/>
                <w:highlight w:val="yellow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 xml:space="preserve">Locations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046A36" w:rsidRDefault="00ED038E" w:rsidP="00A15ADC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rFonts w:cs="Arial"/>
                <w:sz w:val="16"/>
                <w:szCs w:val="16"/>
                <w:highlight w:val="yellow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Entretien et réparation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046A36" w:rsidRDefault="00ED038E" w:rsidP="00A15ADC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rFonts w:cs="Arial"/>
                <w:sz w:val="16"/>
                <w:szCs w:val="16"/>
                <w:highlight w:val="yellow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Assurance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046A36" w:rsidRDefault="00ED038E" w:rsidP="00A15ADC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rFonts w:cs="Arial"/>
                <w:sz w:val="16"/>
                <w:szCs w:val="16"/>
                <w:highlight w:val="yellow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Documentation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046A36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highlight w:val="yellow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>62 - Autres services extérieurs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046A36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highlight w:val="yellow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Rémunérations intermédiaires et honoraires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046A36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highlight w:val="yellow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Frais de gestion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046A36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highlight w:val="yellow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Publicité, publication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Déplacements, missions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Cs w:val="20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Frais postaux et téléphone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>63 - Impôts et taxes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9E1227" w:rsidTr="00A15ADC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Impôts et taxes sur rémunération,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Autres impôts et taxes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>64- Charges de personnel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4236CF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Rémunération des personnels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046A36" w:rsidTr="00A15ADC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Charges sociales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Cs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Autres charges de personnel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Cs w:val="20"/>
                <w:lang w:val="fr-FR" w:eastAsia="fr-FR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9E1227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>65- Autres charges de gestion courante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>75 - Autres produits de gestion courante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9E1227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>66- Charges financières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Dont cotisations, dons manuels ou legs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67- Charges exceptionnelles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76 - Produits financiers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77 - Produits exceptionnels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9E1227" w:rsidTr="00A15ADC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68- Dotation aux amortissements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78 – Reprises sur amortissements et provisions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8"/>
                <w:szCs w:val="18"/>
                <w:lang w:val="fr-FR" w:eastAsia="fr-FR" w:bidi="ar-SA"/>
              </w:rPr>
              <w:t>CHARGES INDIRECTES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>Charges fixes de fonctionnement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>Frais financiers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 xml:space="preserve">Autres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TOTAL DES 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TOTAL DES 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8"/>
                <w:szCs w:val="18"/>
                <w:lang w:val="fr-FR" w:eastAsia="fr-FR" w:bidi="ar-SA"/>
              </w:rPr>
              <w:t>CONTRIBUTIONS VOLONTAIRES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18"/>
                <w:szCs w:val="18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>86- Emplois des contributions volontaires en nature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  <w:t>87 - Contributions volontaires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860 Secours en nature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870 Bénévolat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861 Mise à disposition gratuite de biens et prestations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871 Prestations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862 Prestations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6C37EA" w:rsidTr="00A15AD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864 Personnel bénévole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  <w:r w:rsidRPr="006C37EA"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  <w:t>875 Dons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ED038E" w:rsidRPr="009E1227" w:rsidTr="00A15ADC">
        <w:trPr>
          <w:trHeight w:val="2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8"/>
                <w:szCs w:val="18"/>
                <w:lang w:val="fr-FR" w:eastAsia="fr-FR" w:bidi="ar-SA"/>
              </w:rPr>
              <w:t xml:space="preserve">TOTAL </w:t>
            </w:r>
            <w:r w:rsidRPr="006C37EA">
              <w:rPr>
                <w:rFonts w:cs="Arial"/>
                <w:b/>
                <w:bCs/>
                <w:color w:val="000000"/>
                <w:sz w:val="18"/>
                <w:szCs w:val="18"/>
                <w:lang w:val="fr-FR" w:eastAsia="fr-FR" w:bidi="ar-SA"/>
              </w:rPr>
              <w:t>(total des charges + compte  86)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 w:eastAsia="fr-FR" w:bidi="ar-SA"/>
              </w:rPr>
            </w:pPr>
            <w:r w:rsidRPr="006C37EA">
              <w:rPr>
                <w:rFonts w:cs="Arial"/>
                <w:b/>
                <w:bCs/>
                <w:color w:val="000080"/>
                <w:sz w:val="18"/>
                <w:szCs w:val="18"/>
                <w:lang w:val="fr-FR" w:eastAsia="fr-FR" w:bidi="ar-SA"/>
              </w:rPr>
              <w:t xml:space="preserve">TOTAL </w:t>
            </w:r>
            <w:r w:rsidRPr="006C37EA">
              <w:rPr>
                <w:rFonts w:cs="Arial"/>
                <w:b/>
                <w:bCs/>
                <w:color w:val="000000"/>
                <w:sz w:val="18"/>
                <w:szCs w:val="18"/>
                <w:lang w:val="fr-FR" w:eastAsia="fr-FR" w:bidi="ar-SA"/>
              </w:rPr>
              <w:t>(total des produits + compte  87)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38E" w:rsidRPr="006C37EA" w:rsidRDefault="00ED038E" w:rsidP="00A15ADC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color w:val="000080"/>
                <w:sz w:val="18"/>
                <w:szCs w:val="18"/>
                <w:lang w:val="fr-FR" w:eastAsia="fr-FR" w:bidi="ar-SA"/>
              </w:rPr>
            </w:pPr>
          </w:p>
        </w:tc>
      </w:tr>
    </w:tbl>
    <w:p w:rsidR="00ED038E" w:rsidRDefault="00ED038E" w:rsidP="00CF6167">
      <w:pPr>
        <w:pStyle w:val="Corpsdetexte"/>
        <w:rPr>
          <w:rFonts w:cs="Arial"/>
          <w:b/>
        </w:rPr>
      </w:pPr>
    </w:p>
    <w:p w:rsidR="00ED038E" w:rsidRDefault="00ED038E" w:rsidP="00CF6167">
      <w:pPr>
        <w:pStyle w:val="Corpsdetexte"/>
        <w:rPr>
          <w:rFonts w:cs="Arial"/>
          <w:b/>
        </w:rPr>
      </w:pPr>
    </w:p>
    <w:p w:rsidR="00ED038E" w:rsidRPr="00CE0A4B" w:rsidRDefault="00ED038E" w:rsidP="00CF6167">
      <w:pPr>
        <w:pStyle w:val="Corpsdetexte"/>
        <w:rPr>
          <w:rFonts w:cs="Arial"/>
          <w:b/>
        </w:rPr>
        <w:sectPr w:rsidR="00ED038E" w:rsidRPr="00CE0A4B" w:rsidSect="00C80A85"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8456B" w:rsidRDefault="00AC49B9" w:rsidP="00CF6167">
      <w:pPr>
        <w:pStyle w:val="Corpsdetexte"/>
        <w:rPr>
          <w:rFonts w:cs="Arial"/>
          <w:b/>
          <w:szCs w:val="20"/>
        </w:rPr>
      </w:pPr>
      <w:r w:rsidRPr="00AC49B9">
        <w:rPr>
          <w:rFonts w:cs="Arial"/>
          <w:b/>
          <w:sz w:val="22"/>
          <w:szCs w:val="22"/>
        </w:rPr>
        <w:lastRenderedPageBreak/>
        <w:t>A</w:t>
      </w:r>
      <w:r w:rsidR="006C37EA" w:rsidRPr="00AC49B9">
        <w:rPr>
          <w:rFonts w:cs="Arial"/>
          <w:b/>
          <w:sz w:val="22"/>
          <w:szCs w:val="22"/>
        </w:rPr>
        <w:t>n</w:t>
      </w:r>
      <w:r w:rsidR="006C37EA" w:rsidRPr="00AC49B9">
        <w:rPr>
          <w:rFonts w:cs="Arial"/>
          <w:b/>
          <w:szCs w:val="20"/>
        </w:rPr>
        <w:t>nexe 3</w:t>
      </w:r>
      <w:r w:rsidR="00B8456B" w:rsidRPr="00AC49B9">
        <w:rPr>
          <w:rFonts w:cs="Arial"/>
          <w:b/>
          <w:szCs w:val="20"/>
        </w:rPr>
        <w:t xml:space="preserve"> </w:t>
      </w:r>
      <w:r w:rsidR="004E457E" w:rsidRPr="00AC49B9">
        <w:rPr>
          <w:rFonts w:cs="Arial"/>
          <w:b/>
          <w:szCs w:val="20"/>
        </w:rPr>
        <w:t>Tableau de suivi</w:t>
      </w:r>
      <w:r w:rsidR="006C37EA" w:rsidRPr="00AC49B9">
        <w:rPr>
          <w:rFonts w:cs="Arial"/>
          <w:b/>
          <w:szCs w:val="20"/>
        </w:rPr>
        <w:t xml:space="preserve"> </w:t>
      </w:r>
      <w:r w:rsidR="004023AF" w:rsidRPr="00AC49B9">
        <w:rPr>
          <w:rFonts w:cs="Arial"/>
          <w:b/>
          <w:szCs w:val="20"/>
        </w:rPr>
        <w:t>des indicateurs</w:t>
      </w:r>
    </w:p>
    <w:p w:rsidR="00AC49B9" w:rsidRPr="00AC49B9" w:rsidRDefault="00AC49B9" w:rsidP="00CF6167">
      <w:pPr>
        <w:pStyle w:val="Corpsdetexte"/>
        <w:rPr>
          <w:rFonts w:cs="Arial"/>
          <w:b/>
          <w:szCs w:val="20"/>
        </w:rPr>
      </w:pP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3412"/>
        <w:gridCol w:w="2046"/>
        <w:gridCol w:w="2974"/>
        <w:gridCol w:w="2218"/>
        <w:gridCol w:w="3633"/>
      </w:tblGrid>
      <w:tr w:rsidR="00386734" w:rsidRPr="00625709" w:rsidTr="00386734">
        <w:trPr>
          <w:trHeight w:val="290"/>
        </w:trPr>
        <w:tc>
          <w:tcPr>
            <w:tcW w:w="3412" w:type="dxa"/>
            <w:hideMark/>
          </w:tcPr>
          <w:p w:rsidR="00625709" w:rsidRPr="009E1227" w:rsidRDefault="00625709" w:rsidP="00625709">
            <w:pPr>
              <w:pStyle w:val="Corpsdetexte"/>
              <w:rPr>
                <w:rFonts w:cs="Arial"/>
                <w:b/>
              </w:rPr>
            </w:pPr>
          </w:p>
        </w:tc>
        <w:tc>
          <w:tcPr>
            <w:tcW w:w="10871" w:type="dxa"/>
            <w:gridSpan w:val="4"/>
            <w:hideMark/>
          </w:tcPr>
          <w:p w:rsidR="00625709" w:rsidRPr="00625709" w:rsidRDefault="008E2232" w:rsidP="00AC49B9">
            <w:pPr>
              <w:pStyle w:val="Corpsdetexte"/>
              <w:jc w:val="center"/>
              <w:rPr>
                <w:rFonts w:cs="Arial"/>
                <w:b/>
                <w:lang w:val="en-US"/>
              </w:rPr>
            </w:pPr>
            <w:proofErr w:type="spellStart"/>
            <w:r>
              <w:rPr>
                <w:rFonts w:cs="Arial"/>
                <w:b/>
                <w:lang w:val="en-US"/>
              </w:rPr>
              <w:t>Exemple</w:t>
            </w:r>
            <w:proofErr w:type="spellEnd"/>
            <w:r>
              <w:rPr>
                <w:rFonts w:cs="Arial"/>
                <w:b/>
                <w:lang w:val="en-US"/>
              </w:rPr>
              <w:t xml:space="preserve"> : </w:t>
            </w:r>
            <w:proofErr w:type="spellStart"/>
            <w:r w:rsidR="00625709" w:rsidRPr="00625709">
              <w:rPr>
                <w:rFonts w:cs="Arial"/>
                <w:b/>
                <w:lang w:val="en-US"/>
              </w:rPr>
              <w:t>Activité</w:t>
            </w:r>
            <w:proofErr w:type="spellEnd"/>
            <w:r w:rsidR="00625709" w:rsidRPr="00625709">
              <w:rPr>
                <w:rFonts w:cs="Arial"/>
                <w:b/>
                <w:lang w:val="en-US"/>
              </w:rPr>
              <w:t xml:space="preserve"> physique adapté</w:t>
            </w:r>
            <w:r>
              <w:rPr>
                <w:rFonts w:cs="Arial"/>
                <w:b/>
                <w:lang w:val="en-US"/>
              </w:rPr>
              <w:t>e</w:t>
            </w:r>
          </w:p>
        </w:tc>
      </w:tr>
      <w:tr w:rsidR="00386734" w:rsidRPr="009E1227" w:rsidTr="00386734">
        <w:trPr>
          <w:trHeight w:val="870"/>
        </w:trPr>
        <w:tc>
          <w:tcPr>
            <w:tcW w:w="3412" w:type="dxa"/>
            <w:hideMark/>
          </w:tcPr>
          <w:p w:rsidR="00625709" w:rsidRPr="00625709" w:rsidRDefault="00741EA2" w:rsidP="00625709">
            <w:pPr>
              <w:pStyle w:val="Corpsdetexte"/>
              <w:rPr>
                <w:rFonts w:cs="Arial"/>
                <w:b/>
                <w:lang w:val="en-US"/>
              </w:rPr>
            </w:pPr>
            <w:r w:rsidRPr="00625709">
              <w:rPr>
                <w:rFonts w:cs="Arial"/>
                <w:b/>
                <w:lang w:val="en-US"/>
              </w:rPr>
              <w:t>RAISON SOCIALE DE L'EHPAD</w:t>
            </w:r>
          </w:p>
        </w:tc>
        <w:tc>
          <w:tcPr>
            <w:tcW w:w="2046" w:type="dxa"/>
            <w:hideMark/>
          </w:tcPr>
          <w:p w:rsidR="00625709" w:rsidRPr="00625709" w:rsidRDefault="00625709" w:rsidP="00625709">
            <w:pPr>
              <w:pStyle w:val="Corpsdetexte"/>
              <w:rPr>
                <w:rFonts w:cs="Arial"/>
                <w:b/>
                <w:lang w:val="en-US"/>
              </w:rPr>
            </w:pPr>
            <w:r w:rsidRPr="00625709">
              <w:rPr>
                <w:rFonts w:cs="Arial"/>
                <w:b/>
                <w:lang w:val="en-US"/>
              </w:rPr>
              <w:t>Nombre de personnel formés</w:t>
            </w:r>
          </w:p>
        </w:tc>
        <w:tc>
          <w:tcPr>
            <w:tcW w:w="2974" w:type="dxa"/>
            <w:hideMark/>
          </w:tcPr>
          <w:p w:rsidR="00625709" w:rsidRPr="00625709" w:rsidRDefault="00625709" w:rsidP="00625709">
            <w:pPr>
              <w:pStyle w:val="Corpsdetexte"/>
              <w:rPr>
                <w:rFonts w:cs="Arial"/>
                <w:b/>
                <w:lang w:val="en-US"/>
              </w:rPr>
            </w:pPr>
            <w:r w:rsidRPr="00625709">
              <w:rPr>
                <w:rFonts w:cs="Arial"/>
                <w:b/>
                <w:lang w:val="en-US"/>
              </w:rPr>
              <w:t>typologie des personnels formés</w:t>
            </w:r>
          </w:p>
        </w:tc>
        <w:tc>
          <w:tcPr>
            <w:tcW w:w="2218" w:type="dxa"/>
            <w:hideMark/>
          </w:tcPr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r w:rsidRPr="008440E9">
              <w:rPr>
                <w:rFonts w:cs="Arial"/>
                <w:b/>
              </w:rPr>
              <w:t>nombre d'ateliers mis en place</w:t>
            </w:r>
          </w:p>
        </w:tc>
        <w:tc>
          <w:tcPr>
            <w:tcW w:w="3633" w:type="dxa"/>
            <w:hideMark/>
          </w:tcPr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r w:rsidRPr="00AC49B9">
              <w:rPr>
                <w:rFonts w:cs="Arial"/>
                <w:b/>
              </w:rPr>
              <w:t>Amélioration perçue par les professionnels sur les capacités des résidents</w:t>
            </w:r>
          </w:p>
        </w:tc>
      </w:tr>
      <w:tr w:rsidR="00386734" w:rsidRPr="009E1227" w:rsidTr="00386734">
        <w:trPr>
          <w:trHeight w:val="1160"/>
        </w:trPr>
        <w:tc>
          <w:tcPr>
            <w:tcW w:w="3412" w:type="dxa"/>
            <w:hideMark/>
          </w:tcPr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proofErr w:type="gramStart"/>
            <w:r w:rsidRPr="00AC49B9">
              <w:rPr>
                <w:rFonts w:cs="Arial"/>
                <w:b/>
              </w:rPr>
              <w:t>T0</w:t>
            </w:r>
            <w:proofErr w:type="gramEnd"/>
            <w:r w:rsidRPr="00AC49B9">
              <w:rPr>
                <w:rFonts w:cs="Arial"/>
                <w:b/>
              </w:rPr>
              <w:br/>
            </w:r>
            <w:r w:rsidRPr="00AC49B9">
              <w:rPr>
                <w:rFonts w:cs="Arial"/>
              </w:rPr>
              <w:t>(données à transmettre au plus tard à la fin du 1er trimestre 2020)</w:t>
            </w:r>
          </w:p>
        </w:tc>
        <w:tc>
          <w:tcPr>
            <w:tcW w:w="2046" w:type="dxa"/>
            <w:hideMark/>
          </w:tcPr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r w:rsidRPr="00AC49B9">
              <w:rPr>
                <w:rFonts w:cs="Arial"/>
                <w:b/>
              </w:rPr>
              <w:t> </w:t>
            </w:r>
          </w:p>
        </w:tc>
        <w:tc>
          <w:tcPr>
            <w:tcW w:w="2974" w:type="dxa"/>
            <w:hideMark/>
          </w:tcPr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r w:rsidRPr="00AC49B9">
              <w:rPr>
                <w:rFonts w:cs="Arial"/>
                <w:b/>
              </w:rPr>
              <w:t> </w:t>
            </w:r>
          </w:p>
        </w:tc>
        <w:tc>
          <w:tcPr>
            <w:tcW w:w="2218" w:type="dxa"/>
            <w:hideMark/>
          </w:tcPr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r w:rsidRPr="00AC49B9">
              <w:rPr>
                <w:rFonts w:cs="Arial"/>
                <w:b/>
              </w:rPr>
              <w:t> </w:t>
            </w:r>
          </w:p>
        </w:tc>
        <w:tc>
          <w:tcPr>
            <w:tcW w:w="3633" w:type="dxa"/>
            <w:hideMark/>
          </w:tcPr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r w:rsidRPr="00AC49B9">
              <w:rPr>
                <w:rFonts w:cs="Arial"/>
                <w:b/>
              </w:rPr>
              <w:t> </w:t>
            </w:r>
          </w:p>
        </w:tc>
      </w:tr>
      <w:tr w:rsidR="00386734" w:rsidRPr="009E1227" w:rsidTr="00386734">
        <w:trPr>
          <w:trHeight w:val="870"/>
        </w:trPr>
        <w:tc>
          <w:tcPr>
            <w:tcW w:w="3412" w:type="dxa"/>
            <w:hideMark/>
          </w:tcPr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proofErr w:type="gramStart"/>
            <w:r w:rsidRPr="00AC49B9">
              <w:rPr>
                <w:rFonts w:cs="Arial"/>
                <w:b/>
              </w:rPr>
              <w:t>T1</w:t>
            </w:r>
            <w:proofErr w:type="gramEnd"/>
            <w:r w:rsidRPr="00AC49B9">
              <w:rPr>
                <w:rFonts w:cs="Arial"/>
                <w:b/>
              </w:rPr>
              <w:br/>
            </w:r>
            <w:r w:rsidRPr="00AC49B9">
              <w:rPr>
                <w:rFonts w:cs="Arial"/>
              </w:rPr>
              <w:t>(données à transmettre au plus tard fin janvier 2021)</w:t>
            </w:r>
          </w:p>
        </w:tc>
        <w:tc>
          <w:tcPr>
            <w:tcW w:w="2046" w:type="dxa"/>
            <w:hideMark/>
          </w:tcPr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r w:rsidRPr="00AC49B9">
              <w:rPr>
                <w:rFonts w:cs="Arial"/>
                <w:b/>
              </w:rPr>
              <w:t> </w:t>
            </w:r>
          </w:p>
        </w:tc>
        <w:tc>
          <w:tcPr>
            <w:tcW w:w="2974" w:type="dxa"/>
            <w:hideMark/>
          </w:tcPr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r w:rsidRPr="00AC49B9">
              <w:rPr>
                <w:rFonts w:cs="Arial"/>
                <w:b/>
              </w:rPr>
              <w:t> </w:t>
            </w:r>
          </w:p>
        </w:tc>
        <w:tc>
          <w:tcPr>
            <w:tcW w:w="2218" w:type="dxa"/>
            <w:hideMark/>
          </w:tcPr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r w:rsidRPr="00AC49B9">
              <w:rPr>
                <w:rFonts w:cs="Arial"/>
                <w:b/>
              </w:rPr>
              <w:t> </w:t>
            </w:r>
          </w:p>
        </w:tc>
        <w:tc>
          <w:tcPr>
            <w:tcW w:w="3633" w:type="dxa"/>
            <w:hideMark/>
          </w:tcPr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r w:rsidRPr="00AC49B9">
              <w:rPr>
                <w:rFonts w:cs="Arial"/>
                <w:b/>
              </w:rPr>
              <w:t> </w:t>
            </w:r>
          </w:p>
        </w:tc>
      </w:tr>
      <w:tr w:rsidR="00386734" w:rsidRPr="009E1227" w:rsidTr="00386734">
        <w:trPr>
          <w:trHeight w:val="870"/>
        </w:trPr>
        <w:tc>
          <w:tcPr>
            <w:tcW w:w="3412" w:type="dxa"/>
            <w:hideMark/>
          </w:tcPr>
          <w:p w:rsidR="00AC49B9" w:rsidRDefault="00625709" w:rsidP="00625709">
            <w:pPr>
              <w:pStyle w:val="Corpsdetexte"/>
              <w:rPr>
                <w:rFonts w:cs="Arial"/>
                <w:b/>
              </w:rPr>
            </w:pPr>
            <w:r w:rsidRPr="00AC49B9">
              <w:rPr>
                <w:rFonts w:cs="Arial"/>
                <w:b/>
              </w:rPr>
              <w:t xml:space="preserve">T2 </w:t>
            </w:r>
          </w:p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r w:rsidRPr="00AC49B9">
              <w:rPr>
                <w:rFonts w:cs="Arial"/>
              </w:rPr>
              <w:t>(données à transmettre au plus tard fin janvier 2022)</w:t>
            </w:r>
          </w:p>
        </w:tc>
        <w:tc>
          <w:tcPr>
            <w:tcW w:w="2046" w:type="dxa"/>
            <w:hideMark/>
          </w:tcPr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r w:rsidRPr="00AC49B9">
              <w:rPr>
                <w:rFonts w:cs="Arial"/>
                <w:b/>
              </w:rPr>
              <w:t> </w:t>
            </w:r>
          </w:p>
        </w:tc>
        <w:tc>
          <w:tcPr>
            <w:tcW w:w="2974" w:type="dxa"/>
            <w:hideMark/>
          </w:tcPr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r w:rsidRPr="00AC49B9">
              <w:rPr>
                <w:rFonts w:cs="Arial"/>
                <w:b/>
              </w:rPr>
              <w:t> </w:t>
            </w:r>
          </w:p>
        </w:tc>
        <w:tc>
          <w:tcPr>
            <w:tcW w:w="2218" w:type="dxa"/>
            <w:hideMark/>
          </w:tcPr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r w:rsidRPr="00AC49B9">
              <w:rPr>
                <w:rFonts w:cs="Arial"/>
                <w:b/>
              </w:rPr>
              <w:t> </w:t>
            </w:r>
          </w:p>
        </w:tc>
        <w:tc>
          <w:tcPr>
            <w:tcW w:w="3633" w:type="dxa"/>
            <w:hideMark/>
          </w:tcPr>
          <w:p w:rsidR="00625709" w:rsidRPr="00AC49B9" w:rsidRDefault="00625709" w:rsidP="00625709">
            <w:pPr>
              <w:pStyle w:val="Corpsdetexte"/>
              <w:rPr>
                <w:rFonts w:cs="Arial"/>
                <w:b/>
              </w:rPr>
            </w:pPr>
            <w:r w:rsidRPr="00AC49B9">
              <w:rPr>
                <w:rFonts w:cs="Arial"/>
                <w:b/>
              </w:rPr>
              <w:t> </w:t>
            </w:r>
          </w:p>
        </w:tc>
      </w:tr>
    </w:tbl>
    <w:p w:rsidR="00CE0A4B" w:rsidRDefault="00CE0A4B">
      <w:pPr>
        <w:pStyle w:val="Corpsdetexte"/>
        <w:rPr>
          <w:rFonts w:cs="Arial"/>
          <w:b/>
        </w:rPr>
      </w:pPr>
    </w:p>
    <w:p w:rsidR="00B64393" w:rsidRDefault="00B64393">
      <w:pPr>
        <w:pStyle w:val="Corpsdetexte"/>
        <w:rPr>
          <w:rFonts w:cs="Arial"/>
          <w:b/>
        </w:rPr>
      </w:pPr>
    </w:p>
    <w:p w:rsidR="00B64393" w:rsidRDefault="00B64393">
      <w:pPr>
        <w:pStyle w:val="Corpsdetexte"/>
        <w:rPr>
          <w:rFonts w:cs="Arial"/>
          <w:b/>
        </w:rPr>
      </w:pPr>
    </w:p>
    <w:p w:rsidR="00B64393" w:rsidRDefault="00B64393">
      <w:pPr>
        <w:pStyle w:val="Corpsdetexte"/>
        <w:rPr>
          <w:rFonts w:cs="Arial"/>
          <w:b/>
        </w:rPr>
      </w:pPr>
    </w:p>
    <w:p w:rsidR="00B64393" w:rsidRDefault="00B64393">
      <w:pPr>
        <w:pStyle w:val="Corpsdetexte"/>
        <w:rPr>
          <w:rFonts w:cs="Arial"/>
          <w:b/>
        </w:rPr>
      </w:pPr>
    </w:p>
    <w:p w:rsidR="00B64393" w:rsidRDefault="00B64393">
      <w:pPr>
        <w:pStyle w:val="Corpsdetexte"/>
        <w:rPr>
          <w:rFonts w:cs="Arial"/>
          <w:b/>
        </w:rPr>
      </w:pPr>
    </w:p>
    <w:p w:rsidR="00B64393" w:rsidRDefault="00B64393">
      <w:pPr>
        <w:pStyle w:val="Corpsdetexte"/>
        <w:rPr>
          <w:rFonts w:cs="Arial"/>
          <w:b/>
        </w:rPr>
        <w:sectPr w:rsidR="00B64393" w:rsidSect="003F69E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64393" w:rsidRDefault="00B64393">
      <w:pPr>
        <w:pStyle w:val="Corpsdetexte"/>
        <w:rPr>
          <w:b/>
          <w:bCs/>
          <w:color w:val="000000"/>
          <w:lang w:eastAsia="fr-FR"/>
        </w:rPr>
      </w:pPr>
      <w:r>
        <w:rPr>
          <w:b/>
          <w:bCs/>
          <w:color w:val="000000"/>
          <w:lang w:eastAsia="fr-FR"/>
        </w:rPr>
        <w:lastRenderedPageBreak/>
        <w:t xml:space="preserve">Annexe </w:t>
      </w:r>
      <w:r w:rsidR="00B13A26">
        <w:rPr>
          <w:b/>
          <w:bCs/>
          <w:color w:val="000000"/>
          <w:lang w:eastAsia="fr-FR"/>
        </w:rPr>
        <w:t>4</w:t>
      </w:r>
      <w:r>
        <w:rPr>
          <w:b/>
          <w:bCs/>
          <w:color w:val="000000"/>
          <w:lang w:eastAsia="fr-FR"/>
        </w:rPr>
        <w:t xml:space="preserve"> Bilan d'exécution intermédiaire </w:t>
      </w:r>
    </w:p>
    <w:p w:rsidR="004739C1" w:rsidRPr="004739C1" w:rsidRDefault="004739C1">
      <w:pPr>
        <w:pStyle w:val="Corpsdetexte"/>
        <w:rPr>
          <w:rFonts w:cs="Arial"/>
          <w:i/>
        </w:rPr>
      </w:pPr>
      <w:r w:rsidRPr="004739C1">
        <w:rPr>
          <w:bCs/>
          <w:i/>
          <w:color w:val="000000"/>
          <w:lang w:eastAsia="fr-FR"/>
        </w:rPr>
        <w:t>A transmettre au plus tard le 31-01-2021</w:t>
      </w:r>
    </w:p>
    <w:p w:rsidR="00B64393" w:rsidRPr="00AC49B9" w:rsidRDefault="00B64393" w:rsidP="00AC49B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u w:val="single"/>
        </w:rPr>
      </w:pPr>
      <w:r w:rsidRPr="00AC49B9">
        <w:rPr>
          <w:rFonts w:cs="Arial"/>
          <w:u w:val="single"/>
        </w:rPr>
        <w:t>Période de réalisation prise en compte au titre du présent bilan d'exécution</w:t>
      </w:r>
      <w:r w:rsidR="00AC49B9" w:rsidRPr="00AC49B9">
        <w:rPr>
          <w:rFonts w:cs="Arial"/>
          <w:u w:val="single"/>
        </w:rPr>
        <w:t xml:space="preserve"> : </w:t>
      </w:r>
    </w:p>
    <w:p w:rsidR="00B64393" w:rsidRPr="00AC49B9" w:rsidRDefault="00B64393" w:rsidP="00AC49B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AC49B9">
        <w:rPr>
          <w:rFonts w:cs="Arial"/>
        </w:rPr>
        <w:t xml:space="preserve">Date de début </w:t>
      </w:r>
      <w:r w:rsidRPr="00AC49B9">
        <w:rPr>
          <w:rFonts w:cs="Arial"/>
        </w:rPr>
        <w:tab/>
      </w:r>
      <w:r w:rsidR="00D76B67" w:rsidRPr="00AC49B9">
        <w:rPr>
          <w:rFonts w:cs="Arial"/>
        </w:rPr>
        <w:tab/>
      </w:r>
      <w:r w:rsidR="00D76B67" w:rsidRPr="00AC49B9">
        <w:rPr>
          <w:rFonts w:cs="Arial"/>
        </w:rPr>
        <w:tab/>
        <w:t>01-2020</w:t>
      </w:r>
      <w:r w:rsidR="00D76B67" w:rsidRPr="00AC49B9">
        <w:rPr>
          <w:rFonts w:cs="Arial"/>
        </w:rPr>
        <w:tab/>
      </w:r>
      <w:r w:rsidR="00D76B67" w:rsidRPr="00AC49B9">
        <w:rPr>
          <w:rFonts w:cs="Arial"/>
        </w:rPr>
        <w:tab/>
      </w:r>
      <w:r w:rsidR="00D76B67" w:rsidRPr="00AC49B9">
        <w:rPr>
          <w:rFonts w:cs="Arial"/>
        </w:rPr>
        <w:tab/>
      </w:r>
      <w:r w:rsidR="00D76B67" w:rsidRPr="00AC49B9">
        <w:rPr>
          <w:rFonts w:cs="Arial"/>
        </w:rPr>
        <w:tab/>
      </w:r>
      <w:r w:rsidRPr="00AC49B9">
        <w:rPr>
          <w:rFonts w:cs="Arial"/>
        </w:rPr>
        <w:tab/>
      </w:r>
      <w:r w:rsidRPr="00AC49B9">
        <w:rPr>
          <w:rFonts w:cs="Arial"/>
        </w:rPr>
        <w:tab/>
      </w:r>
      <w:r w:rsidRPr="00AC49B9">
        <w:rPr>
          <w:rFonts w:cs="Arial"/>
        </w:rPr>
        <w:tab/>
        <w:t>Date de fin : 31-12-2020</w:t>
      </w:r>
    </w:p>
    <w:p w:rsidR="00B64393" w:rsidRPr="00B64393" w:rsidRDefault="00B64393" w:rsidP="00B64393">
      <w:pPr>
        <w:spacing w:after="200" w:line="276" w:lineRule="auto"/>
        <w:rPr>
          <w:rFonts w:eastAsia="Calibri" w:cs="Arial"/>
          <w:bCs/>
          <w:szCs w:val="20"/>
          <w:lang w:val="fr-FR" w:bidi="ar-SA"/>
        </w:rPr>
      </w:pPr>
    </w:p>
    <w:tbl>
      <w:tblPr>
        <w:tblpPr w:leftFromText="141" w:rightFromText="141" w:vertAnchor="page" w:horzAnchor="margin" w:tblpY="3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4"/>
      </w:tblGrid>
      <w:tr w:rsidR="00542905" w:rsidRPr="009E1227" w:rsidTr="0054290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05" w:rsidRPr="00B64393" w:rsidRDefault="00542905" w:rsidP="0054290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b/>
                <w:bCs/>
                <w:szCs w:val="20"/>
                <w:lang w:val="fr-FR" w:bidi="ar-SA"/>
              </w:rPr>
              <w:t>Montant prévu et réalisé pour l’année N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05" w:rsidRPr="00B64393" w:rsidRDefault="00542905" w:rsidP="00542905">
            <w:pPr>
              <w:spacing w:after="200" w:line="276" w:lineRule="auto"/>
              <w:rPr>
                <w:rFonts w:eastAsia="Calibri" w:cs="Arial"/>
                <w:szCs w:val="20"/>
                <w:lang w:val="fr-FR" w:bidi="ar-SA"/>
              </w:rPr>
            </w:pPr>
          </w:p>
        </w:tc>
      </w:tr>
      <w:tr w:rsidR="00542905" w:rsidRPr="009E1227" w:rsidTr="0054290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05" w:rsidRPr="00B64393" w:rsidRDefault="00542905" w:rsidP="0054290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b/>
                <w:bCs/>
                <w:szCs w:val="20"/>
                <w:lang w:val="fr-FR" w:bidi="ar-SA"/>
              </w:rPr>
              <w:t>Contexte de mise en œuvre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05" w:rsidRDefault="00542905" w:rsidP="00542905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iCs/>
                <w:szCs w:val="20"/>
                <w:lang w:val="fr-FR" w:bidi="ar-SA"/>
              </w:rPr>
              <w:t>Précisions calendaires, justifications de retards éventuels, méthodologie, difficultés éventuellement rencontrées…</w:t>
            </w:r>
          </w:p>
          <w:p w:rsidR="00542905" w:rsidRPr="00B64393" w:rsidRDefault="00542905" w:rsidP="00542905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</w:p>
        </w:tc>
      </w:tr>
      <w:tr w:rsidR="00542905" w:rsidRPr="009E1227" w:rsidTr="0054290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05" w:rsidRPr="00B64393" w:rsidRDefault="00542905" w:rsidP="0054290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b/>
                <w:bCs/>
                <w:szCs w:val="20"/>
                <w:lang w:val="fr-FR" w:bidi="ar-SA"/>
              </w:rPr>
              <w:t>Objectifs de l’action pour l’année n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05" w:rsidRPr="00B64393" w:rsidRDefault="00542905" w:rsidP="00542905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iCs/>
                <w:szCs w:val="20"/>
                <w:lang w:val="fr-FR" w:bidi="ar-SA"/>
              </w:rPr>
              <w:t>Prévisions de réalisation pour l’année n, rappel des objectifs fixés</w:t>
            </w:r>
          </w:p>
          <w:p w:rsidR="00542905" w:rsidRPr="00B64393" w:rsidRDefault="00542905" w:rsidP="00542905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</w:p>
        </w:tc>
      </w:tr>
      <w:tr w:rsidR="00542905" w:rsidRPr="009E1227" w:rsidTr="0054290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05" w:rsidRPr="00B64393" w:rsidRDefault="00542905" w:rsidP="0054290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b/>
                <w:bCs/>
                <w:szCs w:val="20"/>
                <w:lang w:val="fr-FR" w:bidi="ar-SA"/>
              </w:rPr>
              <w:t>Réalisation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05" w:rsidRPr="00B64393" w:rsidRDefault="00542905" w:rsidP="00542905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iCs/>
                <w:szCs w:val="20"/>
                <w:lang w:val="fr-FR" w:bidi="ar-SA"/>
              </w:rPr>
              <w:t>Degré de réalisation de l’action, atteinte des objectifs ou non, justification des écarts entre le prévu et le réalisé…</w:t>
            </w:r>
          </w:p>
          <w:p w:rsidR="00542905" w:rsidRPr="00B64393" w:rsidRDefault="00542905" w:rsidP="00542905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</w:p>
        </w:tc>
      </w:tr>
      <w:tr w:rsidR="00542905" w:rsidRPr="00B64393" w:rsidTr="0054290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05" w:rsidRPr="00B64393" w:rsidRDefault="00542905" w:rsidP="0054290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b/>
                <w:bCs/>
                <w:szCs w:val="20"/>
                <w:lang w:val="fr-FR" w:bidi="ar-SA"/>
              </w:rPr>
              <w:t>Données quantitatives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05" w:rsidRPr="00B64393" w:rsidRDefault="00542905" w:rsidP="00542905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iCs/>
                <w:szCs w:val="20"/>
                <w:lang w:val="fr-FR" w:bidi="ar-SA"/>
              </w:rPr>
              <w:t>Public concerné, effectif / volume / durée / fréquence… (selon le type d’action)</w:t>
            </w:r>
          </w:p>
          <w:p w:rsidR="00542905" w:rsidRPr="00B64393" w:rsidRDefault="00542905" w:rsidP="00542905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</w:p>
        </w:tc>
      </w:tr>
      <w:tr w:rsidR="00542905" w:rsidRPr="009E1227" w:rsidTr="0054290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05" w:rsidRPr="00B64393" w:rsidRDefault="00542905" w:rsidP="0054290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b/>
                <w:bCs/>
                <w:szCs w:val="20"/>
                <w:lang w:val="fr-FR" w:bidi="ar-SA"/>
              </w:rPr>
              <w:t>Partenariat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05" w:rsidRPr="00B64393" w:rsidRDefault="00542905" w:rsidP="00542905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iCs/>
                <w:szCs w:val="20"/>
                <w:lang w:val="fr-FR" w:bidi="ar-SA"/>
              </w:rPr>
              <w:t>Quelles structures ont participé ? si participation d’autres acteurs, les préciser.</w:t>
            </w:r>
          </w:p>
          <w:p w:rsidR="00542905" w:rsidRPr="00B64393" w:rsidRDefault="00542905" w:rsidP="00542905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</w:p>
        </w:tc>
      </w:tr>
      <w:tr w:rsidR="00542905" w:rsidRPr="009E1227" w:rsidTr="0054290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05" w:rsidRPr="00B64393" w:rsidRDefault="00542905" w:rsidP="0054290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b/>
                <w:bCs/>
                <w:szCs w:val="20"/>
                <w:lang w:val="fr-FR" w:bidi="ar-SA"/>
              </w:rPr>
              <w:t>Evaluation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05" w:rsidRPr="00B64393" w:rsidRDefault="00542905" w:rsidP="00542905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iCs/>
                <w:szCs w:val="20"/>
                <w:lang w:val="fr-FR" w:bidi="ar-SA"/>
              </w:rPr>
              <w:t>Selon les indicateurs prédéfinis, effets perçus de l’action, ressenti, difficultés…</w:t>
            </w:r>
          </w:p>
          <w:p w:rsidR="00542905" w:rsidRPr="00B64393" w:rsidRDefault="00542905" w:rsidP="00542905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</w:p>
        </w:tc>
      </w:tr>
      <w:tr w:rsidR="00542905" w:rsidRPr="009E1227" w:rsidTr="0054290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05" w:rsidRPr="00B64393" w:rsidRDefault="00542905" w:rsidP="0054290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b/>
                <w:bCs/>
                <w:szCs w:val="20"/>
                <w:lang w:val="fr-FR" w:bidi="ar-SA"/>
              </w:rPr>
              <w:t>Perspectives pour l’année n+1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05" w:rsidRPr="00B64393" w:rsidRDefault="00542905" w:rsidP="00542905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iCs/>
                <w:szCs w:val="20"/>
                <w:lang w:val="fr-FR" w:bidi="ar-SA"/>
              </w:rPr>
              <w:t xml:space="preserve">Réajustement si besoin, stratégie suivie, engagements… </w:t>
            </w:r>
          </w:p>
          <w:p w:rsidR="00542905" w:rsidRPr="00B64393" w:rsidRDefault="00542905" w:rsidP="00542905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</w:p>
        </w:tc>
      </w:tr>
    </w:tbl>
    <w:p w:rsidR="00B64393" w:rsidRPr="00B64393" w:rsidRDefault="00B64393" w:rsidP="00B64393">
      <w:pPr>
        <w:keepNext/>
        <w:widowControl w:val="0"/>
        <w:tabs>
          <w:tab w:val="left" w:pos="-720"/>
          <w:tab w:val="left" w:leader="dot" w:pos="8789"/>
        </w:tabs>
        <w:suppressAutoHyphens/>
        <w:spacing w:after="0"/>
        <w:jc w:val="left"/>
        <w:outlineLvl w:val="0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  <w:lang w:val="fr-FR" w:eastAsia="fr-FR" w:bidi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  <w:lang w:val="fr-FR" w:eastAsia="fr-FR" w:bidi="ar-SA"/>
        </w:rPr>
        <w:t>1</w:t>
      </w:r>
      <w:r w:rsidRPr="00B64393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  <w:lang w:val="fr-FR" w:eastAsia="fr-FR" w:bidi="ar-SA"/>
        </w:rPr>
        <w:t xml:space="preserve">- (intitulé de l’action) </w:t>
      </w:r>
      <w:r w:rsidRPr="00B64393">
        <w:rPr>
          <w:rFonts w:ascii="Times New Roman" w:hAnsi="Times New Roman" w:cs="Times New Roman"/>
          <w:bCs/>
          <w:iCs/>
          <w:sz w:val="24"/>
          <w:szCs w:val="28"/>
          <w:lang w:val="fr-FR" w:eastAsia="fr-FR" w:bidi="ar-SA"/>
        </w:rPr>
        <w:tab/>
      </w:r>
    </w:p>
    <w:p w:rsidR="00542905" w:rsidRDefault="00542905" w:rsidP="00B64393">
      <w:pPr>
        <w:pStyle w:val="Corpsdetexte"/>
        <w:rPr>
          <w:rFonts w:cs="Arial"/>
          <w:b/>
        </w:rPr>
        <w:sectPr w:rsidR="00542905" w:rsidSect="00AC49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3E28" w:rsidRDefault="00633E28" w:rsidP="00B64393">
      <w:pPr>
        <w:pStyle w:val="Corpsdetexte"/>
        <w:rPr>
          <w:rFonts w:cs="Arial"/>
          <w:b/>
        </w:rPr>
      </w:pPr>
    </w:p>
    <w:tbl>
      <w:tblPr>
        <w:tblStyle w:val="Grilledutableau"/>
        <w:tblpPr w:leftFromText="141" w:rightFromText="141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1524"/>
        <w:gridCol w:w="1492"/>
        <w:gridCol w:w="1256"/>
        <w:gridCol w:w="1168"/>
        <w:gridCol w:w="1488"/>
        <w:gridCol w:w="1220"/>
        <w:gridCol w:w="1140"/>
      </w:tblGrid>
      <w:tr w:rsidR="00542905" w:rsidRPr="009E1227" w:rsidTr="00542905">
        <w:trPr>
          <w:trHeight w:val="1350"/>
        </w:trPr>
        <w:tc>
          <w:tcPr>
            <w:tcW w:w="2144" w:type="dxa"/>
            <w:vMerge w:val="restart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bCs/>
                <w:lang w:val="en-US"/>
              </w:rPr>
            </w:pPr>
            <w:r w:rsidRPr="00633E28">
              <w:rPr>
                <w:rFonts w:cs="Arial"/>
                <w:b/>
                <w:bCs/>
                <w:lang w:val="en-US"/>
              </w:rPr>
              <w:t>Thématiques</w:t>
            </w:r>
          </w:p>
        </w:tc>
        <w:tc>
          <w:tcPr>
            <w:tcW w:w="6356" w:type="dxa"/>
            <w:gridSpan w:val="3"/>
            <w:hideMark/>
          </w:tcPr>
          <w:p w:rsidR="00542905" w:rsidRPr="00741EA2" w:rsidRDefault="00542905" w:rsidP="00542905">
            <w:pPr>
              <w:pStyle w:val="Corpsdetexte"/>
              <w:rPr>
                <w:rFonts w:cs="Arial"/>
                <w:b/>
              </w:rPr>
            </w:pPr>
            <w:r w:rsidRPr="00741EA2">
              <w:rPr>
                <w:rFonts w:cs="Arial"/>
                <w:b/>
              </w:rPr>
              <w:t>Actions portées par l'EHPAD en faveur des résidents de l’EHPAD</w:t>
            </w:r>
          </w:p>
        </w:tc>
        <w:tc>
          <w:tcPr>
            <w:tcW w:w="5720" w:type="dxa"/>
            <w:gridSpan w:val="3"/>
          </w:tcPr>
          <w:p w:rsidR="00542905" w:rsidRPr="005D7E8B" w:rsidRDefault="00542905" w:rsidP="00542905">
            <w:pPr>
              <w:pStyle w:val="Corpsdetexte"/>
              <w:rPr>
                <w:rFonts w:cs="Arial"/>
                <w:b/>
              </w:rPr>
            </w:pPr>
            <w:r w:rsidRPr="005D7E8B">
              <w:rPr>
                <w:rFonts w:cs="Arial"/>
                <w:b/>
              </w:rPr>
              <w:t>Actions portées par l'EHPAD en faveur de personnes âgées du domicile</w:t>
            </w:r>
          </w:p>
        </w:tc>
      </w:tr>
      <w:tr w:rsidR="00542905" w:rsidRPr="00633E28" w:rsidTr="00901AE3">
        <w:trPr>
          <w:trHeight w:val="1140"/>
        </w:trPr>
        <w:tc>
          <w:tcPr>
            <w:tcW w:w="2144" w:type="dxa"/>
            <w:vMerge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bCs/>
                <w:rPrChange w:id="32" w:author="*" w:date="2019-07-24T10:32:00Z">
                  <w:rPr>
                    <w:rFonts w:cs="Arial"/>
                    <w:b/>
                    <w:bCs/>
                    <w:lang w:val="en-US"/>
                  </w:rPr>
                </w:rPrChange>
              </w:rPr>
            </w:pPr>
          </w:p>
        </w:tc>
        <w:tc>
          <w:tcPr>
            <w:tcW w:w="1936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 xml:space="preserve">Nombre  de bénéficiaires </w:t>
            </w:r>
            <w:r w:rsidRPr="00633E28">
              <w:rPr>
                <w:rFonts w:cs="Arial"/>
                <w:b/>
                <w:u w:val="single"/>
                <w:lang w:val="en-US"/>
              </w:rPr>
              <w:t>RÉSIDENTS</w:t>
            </w:r>
          </w:p>
        </w:tc>
        <w:tc>
          <w:tcPr>
            <w:tcW w:w="2249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Nombre d'actions financées</w:t>
            </w:r>
          </w:p>
        </w:tc>
        <w:tc>
          <w:tcPr>
            <w:tcW w:w="2171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Monta</w:t>
            </w:r>
            <w:r>
              <w:rPr>
                <w:rFonts w:cs="Arial"/>
                <w:b/>
                <w:lang w:val="en-US"/>
              </w:rPr>
              <w:t>n</w:t>
            </w:r>
            <w:r w:rsidRPr="00633E28">
              <w:rPr>
                <w:rFonts w:cs="Arial"/>
                <w:b/>
                <w:lang w:val="en-US"/>
              </w:rPr>
              <w:t>t financier N</w:t>
            </w:r>
          </w:p>
        </w:tc>
        <w:tc>
          <w:tcPr>
            <w:tcW w:w="1906" w:type="dxa"/>
          </w:tcPr>
          <w:p w:rsidR="00542905" w:rsidRPr="005D7E8B" w:rsidRDefault="00542905" w:rsidP="00542905">
            <w:pPr>
              <w:pStyle w:val="Corpsdetexte"/>
              <w:rPr>
                <w:rFonts w:cs="Arial"/>
                <w:b/>
              </w:rPr>
            </w:pPr>
            <w:r w:rsidRPr="005D7E8B">
              <w:rPr>
                <w:rFonts w:cs="Arial"/>
                <w:b/>
              </w:rPr>
              <w:t xml:space="preserve">Nombre  de bénéficiaires </w:t>
            </w:r>
            <w:r w:rsidRPr="005D7E8B">
              <w:rPr>
                <w:rFonts w:cs="Arial"/>
                <w:b/>
                <w:u w:val="single"/>
              </w:rPr>
              <w:t>NON RÉSIDENTS</w:t>
            </w:r>
          </w:p>
        </w:tc>
        <w:tc>
          <w:tcPr>
            <w:tcW w:w="1907" w:type="dxa"/>
          </w:tcPr>
          <w:p w:rsidR="00542905" w:rsidRPr="005D7E8B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proofErr w:type="spellStart"/>
            <w:r w:rsidRPr="005D7E8B">
              <w:rPr>
                <w:rFonts w:cs="Arial"/>
                <w:b/>
                <w:lang w:val="en-US"/>
              </w:rPr>
              <w:t>Nombre</w:t>
            </w:r>
            <w:proofErr w:type="spellEnd"/>
            <w:r w:rsidRPr="005D7E8B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5D7E8B">
              <w:rPr>
                <w:rFonts w:cs="Arial"/>
                <w:b/>
                <w:lang w:val="en-US"/>
              </w:rPr>
              <w:t>d'actions</w:t>
            </w:r>
            <w:proofErr w:type="spellEnd"/>
            <w:r w:rsidRPr="005D7E8B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5D7E8B">
              <w:rPr>
                <w:rFonts w:cs="Arial"/>
                <w:b/>
                <w:lang w:val="en-US"/>
              </w:rPr>
              <w:t>financées</w:t>
            </w:r>
            <w:proofErr w:type="spellEnd"/>
          </w:p>
        </w:tc>
        <w:tc>
          <w:tcPr>
            <w:tcW w:w="1907" w:type="dxa"/>
          </w:tcPr>
          <w:p w:rsidR="00542905" w:rsidRPr="005D7E8B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proofErr w:type="spellStart"/>
            <w:r w:rsidRPr="005D7E8B">
              <w:rPr>
                <w:rFonts w:cs="Arial"/>
                <w:b/>
                <w:lang w:val="en-US"/>
              </w:rPr>
              <w:t>Montant</w:t>
            </w:r>
            <w:proofErr w:type="spellEnd"/>
            <w:r w:rsidRPr="005D7E8B">
              <w:rPr>
                <w:rFonts w:cs="Arial"/>
                <w:b/>
                <w:lang w:val="en-US"/>
              </w:rPr>
              <w:t xml:space="preserve"> financier N</w:t>
            </w:r>
          </w:p>
        </w:tc>
      </w:tr>
      <w:tr w:rsidR="00542905" w:rsidRPr="00633E28" w:rsidTr="00901AE3">
        <w:trPr>
          <w:trHeight w:val="580"/>
        </w:trPr>
        <w:tc>
          <w:tcPr>
            <w:tcW w:w="2144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Santé bucco-dentaire</w:t>
            </w:r>
          </w:p>
        </w:tc>
        <w:tc>
          <w:tcPr>
            <w:tcW w:w="1936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2249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2171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1906" w:type="dxa"/>
          </w:tcPr>
          <w:p w:rsidR="00542905" w:rsidRPr="00167B33" w:rsidRDefault="00542905" w:rsidP="00542905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  <w:tc>
          <w:tcPr>
            <w:tcW w:w="1907" w:type="dxa"/>
          </w:tcPr>
          <w:p w:rsidR="00542905" w:rsidRPr="00167B33" w:rsidRDefault="00542905" w:rsidP="00542905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  <w:tc>
          <w:tcPr>
            <w:tcW w:w="1907" w:type="dxa"/>
          </w:tcPr>
          <w:p w:rsidR="00542905" w:rsidRPr="00167B33" w:rsidRDefault="00542905" w:rsidP="00542905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</w:tr>
      <w:tr w:rsidR="00542905" w:rsidRPr="00633E28" w:rsidTr="00901AE3">
        <w:trPr>
          <w:trHeight w:val="580"/>
        </w:trPr>
        <w:tc>
          <w:tcPr>
            <w:tcW w:w="2144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Activité physique adaptée</w:t>
            </w:r>
          </w:p>
        </w:tc>
        <w:tc>
          <w:tcPr>
            <w:tcW w:w="1936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2249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2171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1906" w:type="dxa"/>
          </w:tcPr>
          <w:p w:rsidR="00542905" w:rsidRPr="00167B33" w:rsidRDefault="00542905" w:rsidP="00542905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  <w:tc>
          <w:tcPr>
            <w:tcW w:w="1907" w:type="dxa"/>
          </w:tcPr>
          <w:p w:rsidR="00542905" w:rsidRPr="00167B33" w:rsidRDefault="00542905" w:rsidP="00542905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  <w:tc>
          <w:tcPr>
            <w:tcW w:w="1907" w:type="dxa"/>
          </w:tcPr>
          <w:p w:rsidR="00542905" w:rsidRPr="00167B33" w:rsidRDefault="00542905" w:rsidP="00542905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</w:tr>
      <w:tr w:rsidR="00542905" w:rsidRPr="00633E28" w:rsidTr="00901AE3">
        <w:trPr>
          <w:trHeight w:val="580"/>
        </w:trPr>
        <w:tc>
          <w:tcPr>
            <w:tcW w:w="2144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Nutrition</w:t>
            </w:r>
          </w:p>
        </w:tc>
        <w:tc>
          <w:tcPr>
            <w:tcW w:w="1936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2249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2171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1906" w:type="dxa"/>
          </w:tcPr>
          <w:p w:rsidR="00542905" w:rsidRPr="00167B33" w:rsidRDefault="00542905" w:rsidP="00542905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  <w:tc>
          <w:tcPr>
            <w:tcW w:w="1907" w:type="dxa"/>
          </w:tcPr>
          <w:p w:rsidR="00542905" w:rsidRPr="00167B33" w:rsidRDefault="00542905" w:rsidP="00542905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  <w:tc>
          <w:tcPr>
            <w:tcW w:w="1907" w:type="dxa"/>
          </w:tcPr>
          <w:p w:rsidR="00542905" w:rsidRPr="00167B33" w:rsidRDefault="00542905" w:rsidP="00542905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</w:tr>
      <w:tr w:rsidR="00542905" w:rsidRPr="00633E28" w:rsidTr="00901AE3">
        <w:trPr>
          <w:trHeight w:val="580"/>
        </w:trPr>
        <w:tc>
          <w:tcPr>
            <w:tcW w:w="2144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 xml:space="preserve">Total </w:t>
            </w:r>
          </w:p>
        </w:tc>
        <w:tc>
          <w:tcPr>
            <w:tcW w:w="1936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2249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2171" w:type="dxa"/>
            <w:hideMark/>
          </w:tcPr>
          <w:p w:rsidR="00542905" w:rsidRPr="00633E28" w:rsidRDefault="00542905" w:rsidP="00542905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1906" w:type="dxa"/>
          </w:tcPr>
          <w:p w:rsidR="00542905" w:rsidRPr="00167B33" w:rsidRDefault="00542905" w:rsidP="00542905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  <w:tc>
          <w:tcPr>
            <w:tcW w:w="1907" w:type="dxa"/>
          </w:tcPr>
          <w:p w:rsidR="00542905" w:rsidRPr="00167B33" w:rsidRDefault="00542905" w:rsidP="00542905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  <w:tc>
          <w:tcPr>
            <w:tcW w:w="1907" w:type="dxa"/>
          </w:tcPr>
          <w:p w:rsidR="00542905" w:rsidRPr="00167B33" w:rsidRDefault="00542905" w:rsidP="00542905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</w:tr>
    </w:tbl>
    <w:p w:rsidR="00633E28" w:rsidRDefault="00633E28" w:rsidP="00B64393">
      <w:pPr>
        <w:pStyle w:val="Corpsdetexte"/>
        <w:rPr>
          <w:rFonts w:cs="Arial"/>
          <w:b/>
        </w:rPr>
      </w:pPr>
    </w:p>
    <w:p w:rsidR="00633E28" w:rsidRDefault="00633E28" w:rsidP="00B64393">
      <w:pPr>
        <w:pStyle w:val="Corpsdetexte"/>
        <w:rPr>
          <w:rFonts w:cs="Arial"/>
          <w:b/>
        </w:rPr>
      </w:pPr>
    </w:p>
    <w:p w:rsidR="00633E28" w:rsidRDefault="00633E28" w:rsidP="00B64393">
      <w:pPr>
        <w:pStyle w:val="Corpsdetexte"/>
        <w:rPr>
          <w:rFonts w:cs="Arial"/>
          <w:b/>
        </w:rPr>
      </w:pPr>
    </w:p>
    <w:p w:rsidR="00633E28" w:rsidRDefault="00633E28" w:rsidP="00B64393">
      <w:pPr>
        <w:pStyle w:val="Corpsdetexte"/>
        <w:rPr>
          <w:rFonts w:cs="Arial"/>
          <w:b/>
        </w:rPr>
      </w:pPr>
    </w:p>
    <w:p w:rsidR="00633E28" w:rsidRDefault="00633E28" w:rsidP="00B64393">
      <w:pPr>
        <w:pStyle w:val="Corpsdetexte"/>
        <w:rPr>
          <w:rFonts w:cs="Arial"/>
          <w:b/>
        </w:rPr>
      </w:pPr>
    </w:p>
    <w:p w:rsidR="00633E28" w:rsidRDefault="00633E28" w:rsidP="00B64393">
      <w:pPr>
        <w:pStyle w:val="Corpsdetexte"/>
        <w:rPr>
          <w:rFonts w:cs="Arial"/>
          <w:b/>
        </w:rPr>
      </w:pPr>
    </w:p>
    <w:p w:rsidR="00542905" w:rsidRDefault="00542905" w:rsidP="00B64393">
      <w:pPr>
        <w:pStyle w:val="Corpsdetexte"/>
        <w:rPr>
          <w:rFonts w:cs="Arial"/>
          <w:b/>
        </w:rPr>
        <w:sectPr w:rsidR="00542905" w:rsidSect="00167B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7B33" w:rsidRDefault="00167B33" w:rsidP="00167B33">
      <w:pPr>
        <w:pStyle w:val="Corpsdetexte"/>
        <w:rPr>
          <w:rFonts w:cs="Arial"/>
          <w:b/>
        </w:rPr>
      </w:pPr>
      <w:r w:rsidRPr="00B64393">
        <w:rPr>
          <w:rFonts w:cs="Arial"/>
          <w:b/>
        </w:rPr>
        <w:lastRenderedPageBreak/>
        <w:t xml:space="preserve">Annexe </w:t>
      </w:r>
      <w:r>
        <w:rPr>
          <w:rFonts w:cs="Arial"/>
          <w:b/>
        </w:rPr>
        <w:t>5</w:t>
      </w:r>
      <w:r w:rsidRPr="00B64393">
        <w:rPr>
          <w:rFonts w:cs="Arial"/>
          <w:b/>
        </w:rPr>
        <w:t xml:space="preserve"> Bilan d'exécution </w:t>
      </w:r>
      <w:r>
        <w:rPr>
          <w:rFonts w:cs="Arial"/>
          <w:b/>
        </w:rPr>
        <w:t>final</w:t>
      </w:r>
    </w:p>
    <w:p w:rsidR="004739C1" w:rsidRPr="00251305" w:rsidRDefault="004739C1" w:rsidP="004739C1">
      <w:pPr>
        <w:pStyle w:val="Corpsdetexte"/>
        <w:spacing w:line="360" w:lineRule="auto"/>
        <w:rPr>
          <w:rFonts w:cs="Arial"/>
          <w:i/>
        </w:rPr>
      </w:pPr>
      <w:r w:rsidRPr="00251305">
        <w:rPr>
          <w:rFonts w:cs="Arial"/>
          <w:i/>
        </w:rPr>
        <w:t>A transmettre au plus tard le 31-01-2022</w:t>
      </w:r>
    </w:p>
    <w:p w:rsidR="00167B33" w:rsidRPr="00541946" w:rsidRDefault="00167B33" w:rsidP="00167B3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u w:val="single"/>
        </w:rPr>
      </w:pPr>
      <w:r w:rsidRPr="00541946">
        <w:rPr>
          <w:rFonts w:cs="Arial"/>
          <w:u w:val="single"/>
        </w:rPr>
        <w:t>Période de réalisation prise en compte au titre du présent bilan d'exécution :</w:t>
      </w:r>
    </w:p>
    <w:p w:rsidR="00167B33" w:rsidRPr="00541946" w:rsidRDefault="00167B33" w:rsidP="00167B3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541946">
        <w:rPr>
          <w:rFonts w:cs="Arial"/>
        </w:rPr>
        <w:t xml:space="preserve">Date de début </w:t>
      </w:r>
      <w:r w:rsidRPr="00541946">
        <w:rPr>
          <w:rFonts w:cs="Arial"/>
        </w:rPr>
        <w:tab/>
      </w:r>
      <w:r w:rsidRPr="00541946">
        <w:rPr>
          <w:rFonts w:cs="Arial"/>
        </w:rPr>
        <w:tab/>
      </w:r>
      <w:r w:rsidRPr="00541946">
        <w:rPr>
          <w:rFonts w:cs="Arial"/>
        </w:rPr>
        <w:tab/>
        <w:t>01-01-2021</w:t>
      </w:r>
      <w:r w:rsidRPr="00541946">
        <w:rPr>
          <w:rFonts w:cs="Arial"/>
        </w:rPr>
        <w:tab/>
      </w:r>
      <w:r w:rsidRPr="00541946">
        <w:rPr>
          <w:rFonts w:cs="Arial"/>
        </w:rPr>
        <w:tab/>
      </w:r>
      <w:r w:rsidRPr="00541946">
        <w:rPr>
          <w:rFonts w:cs="Arial"/>
        </w:rPr>
        <w:tab/>
      </w:r>
      <w:r w:rsidRPr="00541946">
        <w:rPr>
          <w:rFonts w:cs="Arial"/>
        </w:rPr>
        <w:tab/>
      </w:r>
      <w:r w:rsidRPr="00541946">
        <w:rPr>
          <w:rFonts w:cs="Arial"/>
        </w:rPr>
        <w:tab/>
      </w:r>
      <w:r w:rsidRPr="00541946">
        <w:rPr>
          <w:rFonts w:cs="Arial"/>
        </w:rPr>
        <w:tab/>
        <w:t>Date de fin : 31-12-2021</w:t>
      </w:r>
    </w:p>
    <w:p w:rsidR="00167B33" w:rsidRDefault="00167B33" w:rsidP="00167B33">
      <w:pPr>
        <w:pStyle w:val="Corpsdetexte"/>
        <w:rPr>
          <w:rFonts w:cs="Arial"/>
          <w:b/>
        </w:rPr>
      </w:pPr>
    </w:p>
    <w:p w:rsidR="00541946" w:rsidRPr="009A6844" w:rsidRDefault="00C31DBE" w:rsidP="009A6844">
      <w:pPr>
        <w:pStyle w:val="Paragraphedeliste"/>
        <w:numPr>
          <w:ilvl w:val="0"/>
          <w:numId w:val="14"/>
        </w:numPr>
        <w:spacing w:after="0"/>
        <w:ind w:left="0" w:firstLine="0"/>
        <w:jc w:val="left"/>
        <w:rPr>
          <w:rFonts w:cs="Arial"/>
          <w:b/>
          <w:lang w:val="fr-F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  <w:lang w:val="fr-FR" w:eastAsia="fr-FR" w:bidi="ar-SA"/>
        </w:rPr>
        <w:t xml:space="preserve">1 - </w:t>
      </w:r>
      <w:r w:rsidR="00167B33" w:rsidRPr="009A6844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  <w:lang w:val="fr-FR" w:eastAsia="fr-FR" w:bidi="ar-SA"/>
        </w:rPr>
        <w:t>(intitulé de l’action)</w:t>
      </w:r>
    </w:p>
    <w:tbl>
      <w:tblPr>
        <w:tblpPr w:leftFromText="141" w:rightFromText="141" w:vertAnchor="page" w:horzAnchor="margin" w:tblpY="4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4"/>
      </w:tblGrid>
      <w:tr w:rsidR="00541946" w:rsidRPr="009E1227" w:rsidTr="00A15AD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46" w:rsidRPr="00B64393" w:rsidRDefault="00541946" w:rsidP="00A15ADC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b/>
                <w:bCs/>
                <w:szCs w:val="20"/>
                <w:lang w:val="fr-FR" w:bidi="ar-SA"/>
              </w:rPr>
              <w:t>Montant prévu et réalisé pour l’année N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6" w:rsidRPr="00B64393" w:rsidRDefault="00541946" w:rsidP="00A15ADC">
            <w:pPr>
              <w:tabs>
                <w:tab w:val="left" w:pos="2758"/>
              </w:tabs>
              <w:spacing w:after="200" w:line="276" w:lineRule="auto"/>
              <w:rPr>
                <w:rFonts w:eastAsia="Calibri" w:cs="Arial"/>
                <w:szCs w:val="20"/>
                <w:lang w:val="fr-FR" w:bidi="ar-SA"/>
              </w:rPr>
            </w:pPr>
          </w:p>
          <w:p w:rsidR="00541946" w:rsidRPr="00B64393" w:rsidRDefault="00541946" w:rsidP="00A15ADC">
            <w:pPr>
              <w:spacing w:after="200" w:line="276" w:lineRule="auto"/>
              <w:rPr>
                <w:rFonts w:eastAsia="Calibri" w:cs="Arial"/>
                <w:szCs w:val="20"/>
                <w:lang w:val="fr-FR" w:bidi="ar-SA"/>
              </w:rPr>
            </w:pPr>
          </w:p>
        </w:tc>
      </w:tr>
      <w:tr w:rsidR="00541946" w:rsidRPr="009E1227" w:rsidTr="00A15AD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46" w:rsidRPr="00B64393" w:rsidRDefault="00541946" w:rsidP="00A15ADC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b/>
                <w:bCs/>
                <w:szCs w:val="20"/>
                <w:lang w:val="fr-FR" w:bidi="ar-SA"/>
              </w:rPr>
              <w:t>Contexte de mise en œuvre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6" w:rsidRPr="00B64393" w:rsidRDefault="00541946" w:rsidP="00A15ADC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iCs/>
                <w:szCs w:val="20"/>
                <w:lang w:val="fr-FR" w:bidi="ar-SA"/>
              </w:rPr>
              <w:t>Précisions calendaires, justifications de retards éventuels, méthodologie, difficultés éventuellement rencontrées…</w:t>
            </w:r>
          </w:p>
          <w:p w:rsidR="00541946" w:rsidRPr="00B64393" w:rsidRDefault="00541946" w:rsidP="00A15ADC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</w:p>
        </w:tc>
      </w:tr>
      <w:tr w:rsidR="00541946" w:rsidRPr="009E1227" w:rsidTr="00A15AD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46" w:rsidRPr="00B64393" w:rsidRDefault="00541946" w:rsidP="00A15ADC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b/>
                <w:bCs/>
                <w:szCs w:val="20"/>
                <w:lang w:val="fr-FR" w:bidi="ar-SA"/>
              </w:rPr>
              <w:t>Objectifs de l’action pour l’année n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6" w:rsidRPr="00B64393" w:rsidRDefault="00541946" w:rsidP="00A15ADC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iCs/>
                <w:szCs w:val="20"/>
                <w:lang w:val="fr-FR" w:bidi="ar-SA"/>
              </w:rPr>
              <w:t>Prévisions de réalisation pour l’année n, rappel des objectifs fixés</w:t>
            </w:r>
          </w:p>
          <w:p w:rsidR="00541946" w:rsidRPr="00B64393" w:rsidRDefault="00541946" w:rsidP="00A15ADC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</w:p>
        </w:tc>
      </w:tr>
      <w:tr w:rsidR="00541946" w:rsidRPr="009E1227" w:rsidTr="00A15AD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46" w:rsidRPr="00B64393" w:rsidRDefault="00541946" w:rsidP="00A15ADC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b/>
                <w:bCs/>
                <w:szCs w:val="20"/>
                <w:lang w:val="fr-FR" w:bidi="ar-SA"/>
              </w:rPr>
              <w:t>Réalisation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6" w:rsidRPr="00B64393" w:rsidRDefault="00541946" w:rsidP="00A15ADC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iCs/>
                <w:szCs w:val="20"/>
                <w:lang w:val="fr-FR" w:bidi="ar-SA"/>
              </w:rPr>
              <w:t>Degré de réalisation de l’action, atteinte des objectifs ou non, justification des écarts entre le prévu et le réalisé…</w:t>
            </w:r>
          </w:p>
          <w:p w:rsidR="00541946" w:rsidRPr="00B64393" w:rsidRDefault="00541946" w:rsidP="00A15ADC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</w:p>
        </w:tc>
      </w:tr>
      <w:tr w:rsidR="00541946" w:rsidRPr="00B64393" w:rsidTr="00A15AD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46" w:rsidRPr="00B64393" w:rsidRDefault="00541946" w:rsidP="00A15ADC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b/>
                <w:bCs/>
                <w:szCs w:val="20"/>
                <w:lang w:val="fr-FR" w:bidi="ar-SA"/>
              </w:rPr>
              <w:t>Données quantitatives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6" w:rsidRPr="00B64393" w:rsidRDefault="00541946" w:rsidP="00A15ADC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iCs/>
                <w:szCs w:val="20"/>
                <w:lang w:val="fr-FR" w:bidi="ar-SA"/>
              </w:rPr>
              <w:t>Public concerné, effectif / volume / durée / fréquence… (selon le type d’action)</w:t>
            </w:r>
          </w:p>
          <w:p w:rsidR="00541946" w:rsidRPr="00B64393" w:rsidRDefault="00541946" w:rsidP="00A15ADC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</w:p>
        </w:tc>
      </w:tr>
      <w:tr w:rsidR="00541946" w:rsidRPr="009E1227" w:rsidTr="00A15AD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46" w:rsidRPr="00B64393" w:rsidRDefault="00541946" w:rsidP="00A15ADC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b/>
                <w:bCs/>
                <w:szCs w:val="20"/>
                <w:lang w:val="fr-FR" w:bidi="ar-SA"/>
              </w:rPr>
              <w:t>Partenariat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6" w:rsidRPr="00B64393" w:rsidRDefault="00541946" w:rsidP="00A15ADC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iCs/>
                <w:szCs w:val="20"/>
                <w:lang w:val="fr-FR" w:bidi="ar-SA"/>
              </w:rPr>
              <w:t>Quelles structures ont participé ? si participation d’autres acteurs, les préciser.</w:t>
            </w:r>
          </w:p>
          <w:p w:rsidR="00541946" w:rsidRPr="00B64393" w:rsidRDefault="00541946" w:rsidP="00A15ADC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</w:p>
        </w:tc>
      </w:tr>
      <w:tr w:rsidR="00541946" w:rsidRPr="009E1227" w:rsidTr="00A15AD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46" w:rsidRPr="00B64393" w:rsidRDefault="00541946" w:rsidP="00A15ADC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b/>
                <w:bCs/>
                <w:szCs w:val="20"/>
                <w:lang w:val="fr-FR" w:bidi="ar-SA"/>
              </w:rPr>
              <w:t>Evaluation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6" w:rsidRPr="00B64393" w:rsidRDefault="00541946" w:rsidP="00A15ADC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iCs/>
                <w:szCs w:val="20"/>
                <w:lang w:val="fr-FR" w:bidi="ar-SA"/>
              </w:rPr>
              <w:t>Selon les indicateurs prédéfinis, effets perçus de l’action, ressenti, difficultés…</w:t>
            </w:r>
          </w:p>
          <w:p w:rsidR="00541946" w:rsidRPr="00B64393" w:rsidRDefault="00541946" w:rsidP="00A15ADC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</w:p>
        </w:tc>
      </w:tr>
      <w:tr w:rsidR="00541946" w:rsidRPr="009E1227" w:rsidTr="00A15AD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46" w:rsidRPr="00B64393" w:rsidRDefault="00541946" w:rsidP="00A15ADC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b/>
                <w:bCs/>
                <w:szCs w:val="20"/>
                <w:lang w:val="fr-FR" w:bidi="ar-SA"/>
              </w:rPr>
              <w:t>Perspectives pour l’année n+1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46" w:rsidRPr="00B64393" w:rsidRDefault="00541946" w:rsidP="00A15ADC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  <w:r w:rsidRPr="00B64393">
              <w:rPr>
                <w:rFonts w:eastAsia="Calibri" w:cs="Arial"/>
                <w:iCs/>
                <w:szCs w:val="20"/>
                <w:lang w:val="fr-FR" w:bidi="ar-SA"/>
              </w:rPr>
              <w:t xml:space="preserve">Réajustement si besoin, stratégie suivie, engagements… </w:t>
            </w:r>
          </w:p>
          <w:p w:rsidR="00541946" w:rsidRPr="00B64393" w:rsidRDefault="00541946" w:rsidP="00A15ADC">
            <w:pPr>
              <w:spacing w:after="200" w:line="276" w:lineRule="auto"/>
              <w:rPr>
                <w:rFonts w:eastAsia="Calibri" w:cs="Arial"/>
                <w:iCs/>
                <w:szCs w:val="20"/>
                <w:lang w:val="fr-FR" w:bidi="ar-SA"/>
              </w:rPr>
            </w:pPr>
          </w:p>
        </w:tc>
      </w:tr>
    </w:tbl>
    <w:p w:rsidR="00167B33" w:rsidRDefault="00167B33" w:rsidP="00167B33">
      <w:pPr>
        <w:pStyle w:val="Corpsdetexte"/>
        <w:rPr>
          <w:rFonts w:cs="Arial"/>
          <w:b/>
        </w:rPr>
      </w:pPr>
    </w:p>
    <w:p w:rsidR="00167B33" w:rsidRDefault="00167B33" w:rsidP="00167B33">
      <w:pPr>
        <w:pStyle w:val="Corpsdetexte"/>
        <w:rPr>
          <w:rFonts w:cs="Arial"/>
          <w:b/>
        </w:rPr>
      </w:pPr>
    </w:p>
    <w:p w:rsidR="00167B33" w:rsidRDefault="00167B33" w:rsidP="00167B33">
      <w:pPr>
        <w:pStyle w:val="Corpsdetexte"/>
        <w:rPr>
          <w:rFonts w:cs="Arial"/>
          <w:b/>
        </w:rPr>
      </w:pPr>
    </w:p>
    <w:p w:rsidR="00167B33" w:rsidRDefault="00167B33" w:rsidP="00167B33">
      <w:pPr>
        <w:pStyle w:val="Corpsdetexte"/>
        <w:rPr>
          <w:rFonts w:cs="Arial"/>
          <w:b/>
        </w:rPr>
      </w:pPr>
    </w:p>
    <w:p w:rsidR="00167B33" w:rsidRDefault="00167B33" w:rsidP="00167B33">
      <w:pPr>
        <w:pStyle w:val="Corpsdetexte"/>
        <w:rPr>
          <w:rFonts w:cs="Arial"/>
          <w:b/>
        </w:rPr>
      </w:pPr>
    </w:p>
    <w:p w:rsidR="00167B33" w:rsidRDefault="00167B33" w:rsidP="00167B33">
      <w:pPr>
        <w:pStyle w:val="Corpsdetexte"/>
        <w:rPr>
          <w:rFonts w:cs="Arial"/>
          <w:b/>
        </w:rPr>
      </w:pPr>
    </w:p>
    <w:p w:rsidR="00167B33" w:rsidRDefault="00167B33" w:rsidP="00167B33">
      <w:pPr>
        <w:pStyle w:val="Corpsdetexte"/>
        <w:rPr>
          <w:rFonts w:cs="Arial"/>
          <w:b/>
        </w:rPr>
        <w:sectPr w:rsidR="00167B33" w:rsidSect="00167B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7B33" w:rsidRDefault="00167B33" w:rsidP="00167B33">
      <w:pPr>
        <w:pStyle w:val="Corpsdetexte"/>
        <w:rPr>
          <w:rFonts w:cs="Arial"/>
          <w:b/>
        </w:rPr>
      </w:pPr>
    </w:p>
    <w:tbl>
      <w:tblPr>
        <w:tblStyle w:val="Grilledutableau"/>
        <w:tblpPr w:leftFromText="141" w:rightFromText="141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1501"/>
        <w:gridCol w:w="1476"/>
        <w:gridCol w:w="1221"/>
        <w:gridCol w:w="1050"/>
        <w:gridCol w:w="1731"/>
        <w:gridCol w:w="1196"/>
        <w:gridCol w:w="1113"/>
      </w:tblGrid>
      <w:tr w:rsidR="00167B33" w:rsidRPr="009E1227" w:rsidTr="00167B33">
        <w:trPr>
          <w:trHeight w:val="1350"/>
        </w:trPr>
        <w:tc>
          <w:tcPr>
            <w:tcW w:w="1524" w:type="dxa"/>
            <w:vMerge w:val="restart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bCs/>
                <w:lang w:val="en-US"/>
              </w:rPr>
            </w:pPr>
            <w:r w:rsidRPr="00633E28">
              <w:rPr>
                <w:rFonts w:cs="Arial"/>
                <w:b/>
                <w:bCs/>
                <w:lang w:val="en-US"/>
              </w:rPr>
              <w:t>Thématiques</w:t>
            </w:r>
          </w:p>
        </w:tc>
        <w:tc>
          <w:tcPr>
            <w:tcW w:w="3546" w:type="dxa"/>
            <w:gridSpan w:val="3"/>
            <w:hideMark/>
          </w:tcPr>
          <w:p w:rsidR="00167B33" w:rsidRPr="00741EA2" w:rsidRDefault="00167B33" w:rsidP="00A15ADC">
            <w:pPr>
              <w:pStyle w:val="Corpsdetexte"/>
              <w:rPr>
                <w:rFonts w:cs="Arial"/>
                <w:b/>
              </w:rPr>
            </w:pPr>
            <w:r w:rsidRPr="00741EA2">
              <w:rPr>
                <w:rFonts w:cs="Arial"/>
                <w:b/>
              </w:rPr>
              <w:t>Actions portées par l'EHPAD en faveur des résidents de l’EHPAD</w:t>
            </w:r>
          </w:p>
        </w:tc>
        <w:tc>
          <w:tcPr>
            <w:tcW w:w="4218" w:type="dxa"/>
            <w:gridSpan w:val="3"/>
          </w:tcPr>
          <w:p w:rsidR="00167B33" w:rsidRPr="005D7E8B" w:rsidRDefault="00167B33" w:rsidP="00A15ADC">
            <w:pPr>
              <w:pStyle w:val="Corpsdetexte"/>
              <w:rPr>
                <w:rFonts w:cs="Arial"/>
                <w:b/>
              </w:rPr>
            </w:pPr>
            <w:r w:rsidRPr="005D7E8B">
              <w:rPr>
                <w:rFonts w:cs="Arial"/>
                <w:b/>
              </w:rPr>
              <w:t>Actions portées par l'EHPAD en faveur de personnes âgées du domicile</w:t>
            </w:r>
          </w:p>
        </w:tc>
      </w:tr>
      <w:tr w:rsidR="00167B33" w:rsidRPr="00633E28" w:rsidTr="00167B33">
        <w:trPr>
          <w:trHeight w:val="1140"/>
        </w:trPr>
        <w:tc>
          <w:tcPr>
            <w:tcW w:w="1524" w:type="dxa"/>
            <w:vMerge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bCs/>
                <w:rPrChange w:id="33" w:author="*" w:date="2019-07-24T10:32:00Z">
                  <w:rPr>
                    <w:rFonts w:cs="Arial"/>
                    <w:b/>
                    <w:bCs/>
                    <w:lang w:val="en-US"/>
                  </w:rPr>
                </w:rPrChange>
              </w:rPr>
            </w:pPr>
          </w:p>
        </w:tc>
        <w:tc>
          <w:tcPr>
            <w:tcW w:w="1492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 xml:space="preserve">Nombre  de bénéficiaires </w:t>
            </w:r>
            <w:r w:rsidRPr="00633E28">
              <w:rPr>
                <w:rFonts w:cs="Arial"/>
                <w:b/>
                <w:u w:val="single"/>
                <w:lang w:val="en-US"/>
              </w:rPr>
              <w:t>RÉSIDENTS</w:t>
            </w:r>
          </w:p>
        </w:tc>
        <w:tc>
          <w:tcPr>
            <w:tcW w:w="1256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Nombre d'actions financées</w:t>
            </w:r>
          </w:p>
        </w:tc>
        <w:tc>
          <w:tcPr>
            <w:tcW w:w="798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Monta</w:t>
            </w:r>
            <w:r>
              <w:rPr>
                <w:rFonts w:cs="Arial"/>
                <w:b/>
                <w:lang w:val="en-US"/>
              </w:rPr>
              <w:t>n</w:t>
            </w:r>
            <w:r w:rsidRPr="00633E28">
              <w:rPr>
                <w:rFonts w:cs="Arial"/>
                <w:b/>
                <w:lang w:val="en-US"/>
              </w:rPr>
              <w:t>t financier N</w:t>
            </w:r>
            <w:bookmarkStart w:id="34" w:name="_GoBack"/>
            <w:bookmarkEnd w:id="34"/>
          </w:p>
        </w:tc>
        <w:tc>
          <w:tcPr>
            <w:tcW w:w="1858" w:type="dxa"/>
          </w:tcPr>
          <w:p w:rsidR="00167B33" w:rsidRPr="005D7E8B" w:rsidRDefault="00167B33" w:rsidP="00A15ADC">
            <w:pPr>
              <w:pStyle w:val="Corpsdetexte"/>
              <w:rPr>
                <w:rFonts w:cs="Arial"/>
                <w:b/>
              </w:rPr>
            </w:pPr>
            <w:r w:rsidRPr="005D7E8B">
              <w:rPr>
                <w:rFonts w:cs="Arial"/>
                <w:b/>
              </w:rPr>
              <w:t xml:space="preserve">Nombre  de bénéficiaires </w:t>
            </w:r>
            <w:r w:rsidRPr="005D7E8B">
              <w:rPr>
                <w:rFonts w:cs="Arial"/>
                <w:b/>
                <w:u w:val="single"/>
              </w:rPr>
              <w:t>NON RÉSIDENTS</w:t>
            </w:r>
          </w:p>
        </w:tc>
        <w:tc>
          <w:tcPr>
            <w:tcW w:w="1220" w:type="dxa"/>
          </w:tcPr>
          <w:p w:rsidR="00167B33" w:rsidRPr="005D7E8B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proofErr w:type="spellStart"/>
            <w:r w:rsidRPr="005D7E8B">
              <w:rPr>
                <w:rFonts w:cs="Arial"/>
                <w:b/>
                <w:lang w:val="en-US"/>
              </w:rPr>
              <w:t>Nombre</w:t>
            </w:r>
            <w:proofErr w:type="spellEnd"/>
            <w:r w:rsidRPr="005D7E8B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5D7E8B">
              <w:rPr>
                <w:rFonts w:cs="Arial"/>
                <w:b/>
                <w:lang w:val="en-US"/>
              </w:rPr>
              <w:t>d'actions</w:t>
            </w:r>
            <w:proofErr w:type="spellEnd"/>
            <w:r w:rsidRPr="005D7E8B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5D7E8B">
              <w:rPr>
                <w:rFonts w:cs="Arial"/>
                <w:b/>
                <w:lang w:val="en-US"/>
              </w:rPr>
              <w:t>financées</w:t>
            </w:r>
            <w:proofErr w:type="spellEnd"/>
          </w:p>
        </w:tc>
        <w:tc>
          <w:tcPr>
            <w:tcW w:w="1140" w:type="dxa"/>
          </w:tcPr>
          <w:p w:rsidR="00167B33" w:rsidRPr="005D7E8B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proofErr w:type="spellStart"/>
            <w:r w:rsidRPr="005D7E8B">
              <w:rPr>
                <w:rFonts w:cs="Arial"/>
                <w:b/>
                <w:lang w:val="en-US"/>
              </w:rPr>
              <w:t>Montant</w:t>
            </w:r>
            <w:proofErr w:type="spellEnd"/>
            <w:r w:rsidRPr="005D7E8B">
              <w:rPr>
                <w:rFonts w:cs="Arial"/>
                <w:b/>
                <w:lang w:val="en-US"/>
              </w:rPr>
              <w:t xml:space="preserve"> financier N</w:t>
            </w:r>
          </w:p>
        </w:tc>
      </w:tr>
      <w:tr w:rsidR="00167B33" w:rsidRPr="00633E28" w:rsidTr="00167B33">
        <w:trPr>
          <w:trHeight w:val="580"/>
        </w:trPr>
        <w:tc>
          <w:tcPr>
            <w:tcW w:w="1524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Santé bucco-dentaire</w:t>
            </w:r>
          </w:p>
        </w:tc>
        <w:tc>
          <w:tcPr>
            <w:tcW w:w="1492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1256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798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1858" w:type="dxa"/>
          </w:tcPr>
          <w:p w:rsidR="00167B33" w:rsidRPr="00167B33" w:rsidRDefault="00167B33" w:rsidP="00A15ADC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  <w:tc>
          <w:tcPr>
            <w:tcW w:w="1220" w:type="dxa"/>
          </w:tcPr>
          <w:p w:rsidR="00167B33" w:rsidRPr="00167B33" w:rsidRDefault="00167B33" w:rsidP="00A15ADC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  <w:tc>
          <w:tcPr>
            <w:tcW w:w="1140" w:type="dxa"/>
          </w:tcPr>
          <w:p w:rsidR="00167B33" w:rsidRPr="00167B33" w:rsidRDefault="00167B33" w:rsidP="00A15ADC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</w:tr>
      <w:tr w:rsidR="00167B33" w:rsidRPr="00633E28" w:rsidTr="00167B33">
        <w:trPr>
          <w:trHeight w:val="580"/>
        </w:trPr>
        <w:tc>
          <w:tcPr>
            <w:tcW w:w="1524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Activité physique adaptée</w:t>
            </w:r>
          </w:p>
        </w:tc>
        <w:tc>
          <w:tcPr>
            <w:tcW w:w="1492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1256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798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1858" w:type="dxa"/>
          </w:tcPr>
          <w:p w:rsidR="00167B33" w:rsidRPr="00167B33" w:rsidRDefault="00167B33" w:rsidP="00A15ADC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  <w:tc>
          <w:tcPr>
            <w:tcW w:w="1220" w:type="dxa"/>
          </w:tcPr>
          <w:p w:rsidR="00167B33" w:rsidRPr="00167B33" w:rsidRDefault="00167B33" w:rsidP="00A15ADC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  <w:tc>
          <w:tcPr>
            <w:tcW w:w="1140" w:type="dxa"/>
          </w:tcPr>
          <w:p w:rsidR="00167B33" w:rsidRPr="00167B33" w:rsidRDefault="00167B33" w:rsidP="00A15ADC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</w:tr>
      <w:tr w:rsidR="00167B33" w:rsidRPr="00633E28" w:rsidTr="00167B33">
        <w:trPr>
          <w:trHeight w:val="580"/>
        </w:trPr>
        <w:tc>
          <w:tcPr>
            <w:tcW w:w="1524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Nutrition</w:t>
            </w:r>
          </w:p>
        </w:tc>
        <w:tc>
          <w:tcPr>
            <w:tcW w:w="1492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1256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798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1858" w:type="dxa"/>
          </w:tcPr>
          <w:p w:rsidR="00167B33" w:rsidRPr="00167B33" w:rsidRDefault="00167B33" w:rsidP="00A15ADC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  <w:tc>
          <w:tcPr>
            <w:tcW w:w="1220" w:type="dxa"/>
          </w:tcPr>
          <w:p w:rsidR="00167B33" w:rsidRPr="00167B33" w:rsidRDefault="00167B33" w:rsidP="00A15ADC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  <w:tc>
          <w:tcPr>
            <w:tcW w:w="1140" w:type="dxa"/>
          </w:tcPr>
          <w:p w:rsidR="00167B33" w:rsidRPr="00167B33" w:rsidRDefault="00167B33" w:rsidP="00A15ADC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</w:tr>
      <w:tr w:rsidR="00167B33" w:rsidRPr="00633E28" w:rsidTr="00167B33">
        <w:trPr>
          <w:trHeight w:val="580"/>
        </w:trPr>
        <w:tc>
          <w:tcPr>
            <w:tcW w:w="1524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 xml:space="preserve">Total </w:t>
            </w:r>
          </w:p>
        </w:tc>
        <w:tc>
          <w:tcPr>
            <w:tcW w:w="1492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1256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798" w:type="dxa"/>
            <w:hideMark/>
          </w:tcPr>
          <w:p w:rsidR="00167B33" w:rsidRPr="00633E28" w:rsidRDefault="00167B33" w:rsidP="00A15ADC">
            <w:pPr>
              <w:pStyle w:val="Corpsdetexte"/>
              <w:rPr>
                <w:rFonts w:cs="Arial"/>
                <w:b/>
                <w:lang w:val="en-US"/>
              </w:rPr>
            </w:pPr>
            <w:r w:rsidRPr="00633E28">
              <w:rPr>
                <w:rFonts w:cs="Arial"/>
                <w:b/>
                <w:lang w:val="en-US"/>
              </w:rPr>
              <w:t> </w:t>
            </w:r>
          </w:p>
        </w:tc>
        <w:tc>
          <w:tcPr>
            <w:tcW w:w="1858" w:type="dxa"/>
          </w:tcPr>
          <w:p w:rsidR="00167B33" w:rsidRPr="00167B33" w:rsidRDefault="00167B33" w:rsidP="00A15ADC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  <w:tc>
          <w:tcPr>
            <w:tcW w:w="1220" w:type="dxa"/>
          </w:tcPr>
          <w:p w:rsidR="00167B33" w:rsidRPr="00167B33" w:rsidRDefault="00167B33" w:rsidP="00A15ADC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  <w:tc>
          <w:tcPr>
            <w:tcW w:w="1140" w:type="dxa"/>
          </w:tcPr>
          <w:p w:rsidR="00167B33" w:rsidRPr="00167B33" w:rsidRDefault="00167B33" w:rsidP="00A15ADC">
            <w:pPr>
              <w:pStyle w:val="Corpsdetexte"/>
              <w:rPr>
                <w:rFonts w:cs="Arial"/>
                <w:b/>
                <w:highlight w:val="red"/>
                <w:lang w:val="en-US"/>
              </w:rPr>
            </w:pPr>
          </w:p>
        </w:tc>
      </w:tr>
    </w:tbl>
    <w:p w:rsidR="00167B33" w:rsidRDefault="00167B33" w:rsidP="00167B33">
      <w:pPr>
        <w:pStyle w:val="Corpsdetexte"/>
        <w:rPr>
          <w:rFonts w:cs="Arial"/>
          <w:b/>
        </w:rPr>
      </w:pPr>
    </w:p>
    <w:p w:rsidR="00167B33" w:rsidRDefault="00167B33" w:rsidP="00167B33">
      <w:pPr>
        <w:pStyle w:val="Corpsdetexte"/>
        <w:rPr>
          <w:rFonts w:cs="Arial"/>
          <w:b/>
        </w:rPr>
      </w:pPr>
    </w:p>
    <w:p w:rsidR="00167B33" w:rsidRDefault="00167B33" w:rsidP="00167B33">
      <w:pPr>
        <w:pStyle w:val="Corpsdetexte"/>
        <w:rPr>
          <w:rFonts w:cs="Arial"/>
          <w:b/>
        </w:rPr>
      </w:pPr>
    </w:p>
    <w:p w:rsidR="00167B33" w:rsidRDefault="00167B33" w:rsidP="00167B33">
      <w:pPr>
        <w:pStyle w:val="Corpsdetexte"/>
        <w:rPr>
          <w:rFonts w:cs="Arial"/>
          <w:b/>
        </w:rPr>
      </w:pPr>
    </w:p>
    <w:p w:rsidR="00167B33" w:rsidRDefault="00167B33" w:rsidP="00167B33">
      <w:pPr>
        <w:pStyle w:val="Corpsdetexte"/>
        <w:rPr>
          <w:rFonts w:cs="Arial"/>
          <w:b/>
        </w:rPr>
      </w:pPr>
    </w:p>
    <w:p w:rsidR="00167B33" w:rsidRDefault="00167B33" w:rsidP="00167B33">
      <w:pPr>
        <w:pStyle w:val="Corpsdetexte"/>
        <w:rPr>
          <w:rFonts w:cs="Arial"/>
          <w:b/>
        </w:rPr>
      </w:pPr>
    </w:p>
    <w:p w:rsidR="00167B33" w:rsidRPr="00CE0A4B" w:rsidRDefault="00167B33" w:rsidP="00167B33">
      <w:pPr>
        <w:pStyle w:val="Corpsdetexte"/>
        <w:rPr>
          <w:rFonts w:cs="Arial"/>
          <w:b/>
        </w:rPr>
      </w:pPr>
    </w:p>
    <w:sectPr w:rsidR="00167B33" w:rsidRPr="00CE0A4B" w:rsidSect="0054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36" w:rsidRDefault="00F67636" w:rsidP="003D6D78">
      <w:r>
        <w:separator/>
      </w:r>
    </w:p>
  </w:endnote>
  <w:endnote w:type="continuationSeparator" w:id="0">
    <w:p w:rsidR="00F67636" w:rsidRDefault="00F67636" w:rsidP="003D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548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7A5" w:rsidRDefault="00C157A5">
        <w:pPr>
          <w:pStyle w:val="Pieddepage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E8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55482" w:rsidRDefault="00655482" w:rsidP="00655482">
    <w:pPr>
      <w:pStyle w:val="Pieddepage"/>
      <w:tabs>
        <w:tab w:val="clear" w:pos="4320"/>
        <w:tab w:val="clear" w:pos="8640"/>
        <w:tab w:val="left" w:pos="150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82" w:rsidRDefault="00655482">
    <w:pPr>
      <w:pStyle w:val="Pieddepage"/>
      <w:jc w:val="center"/>
    </w:pPr>
  </w:p>
  <w:p w:rsidR="00BA6670" w:rsidRDefault="00BA6670" w:rsidP="00655482">
    <w:pPr>
      <w:pStyle w:val="Pieddepage"/>
      <w:tabs>
        <w:tab w:val="clear" w:pos="4320"/>
        <w:tab w:val="clear" w:pos="8640"/>
        <w:tab w:val="left" w:pos="110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36" w:rsidRDefault="00F67636" w:rsidP="003D6D78">
      <w:r>
        <w:separator/>
      </w:r>
    </w:p>
  </w:footnote>
  <w:footnote w:type="continuationSeparator" w:id="0">
    <w:p w:rsidR="00F67636" w:rsidRDefault="00F67636" w:rsidP="003D6D78">
      <w:r>
        <w:separator/>
      </w:r>
    </w:p>
  </w:footnote>
  <w:footnote w:type="continuationNotice" w:id="1">
    <w:p w:rsidR="00F67636" w:rsidRPr="0012289F" w:rsidRDefault="00F67636" w:rsidP="003D6D78">
      <w:pPr>
        <w:rPr>
          <w:lang w:val="fr-FR"/>
        </w:rPr>
      </w:pPr>
      <w:r w:rsidRPr="0012289F">
        <w:rPr>
          <w:lang w:val="fr-FR"/>
        </w:rPr>
        <w:t>(</w:t>
      </w:r>
      <w:proofErr w:type="gramStart"/>
      <w:r w:rsidRPr="0012289F">
        <w:rPr>
          <w:lang w:val="fr-FR"/>
        </w:rPr>
        <w:t>note</w:t>
      </w:r>
      <w:proofErr w:type="gramEnd"/>
      <w:r w:rsidRPr="0012289F">
        <w:rPr>
          <w:lang w:val="fr-FR"/>
        </w:rPr>
        <w:t xml:space="preserve"> de bas de page - suite)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epuces"/>
      <w:lvlText w:val="*"/>
      <w:lvlJc w:val="left"/>
      <w:pPr>
        <w:ind w:left="0" w:firstLine="0"/>
      </w:pPr>
    </w:lvl>
  </w:abstractNum>
  <w:abstractNum w:abstractNumId="1">
    <w:nsid w:val="03B56933"/>
    <w:multiLevelType w:val="hybridMultilevel"/>
    <w:tmpl w:val="455E76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007DC"/>
    <w:multiLevelType w:val="hybridMultilevel"/>
    <w:tmpl w:val="D9E4800A"/>
    <w:lvl w:ilvl="0" w:tplc="A40A9148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17"/>
        <w:szCs w:val="1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53BBC"/>
    <w:multiLevelType w:val="hybridMultilevel"/>
    <w:tmpl w:val="A21C97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A4454"/>
    <w:multiLevelType w:val="singleLevel"/>
    <w:tmpl w:val="21B0D220"/>
    <w:lvl w:ilvl="0">
      <w:start w:val="1"/>
      <w:numFmt w:val="bullet"/>
      <w:pStyle w:val="SSEnumratio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4"/>
      </w:rPr>
    </w:lvl>
  </w:abstractNum>
  <w:abstractNum w:abstractNumId="5">
    <w:nsid w:val="22944A8D"/>
    <w:multiLevelType w:val="hybridMultilevel"/>
    <w:tmpl w:val="DB54CDC8"/>
    <w:lvl w:ilvl="0" w:tplc="5B08A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67147"/>
    <w:multiLevelType w:val="hybridMultilevel"/>
    <w:tmpl w:val="F1FE2E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E1363"/>
    <w:multiLevelType w:val="hybridMultilevel"/>
    <w:tmpl w:val="04988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525ED"/>
    <w:multiLevelType w:val="hybridMultilevel"/>
    <w:tmpl w:val="79AEA588"/>
    <w:lvl w:ilvl="0" w:tplc="527CB06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35C70"/>
    <w:multiLevelType w:val="hybridMultilevel"/>
    <w:tmpl w:val="9CDE916A"/>
    <w:lvl w:ilvl="0" w:tplc="65E8EF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F4A36"/>
    <w:multiLevelType w:val="hybridMultilevel"/>
    <w:tmpl w:val="5E2C28A8"/>
    <w:lvl w:ilvl="0" w:tplc="84BC9F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E6B2F"/>
    <w:multiLevelType w:val="hybridMultilevel"/>
    <w:tmpl w:val="0BDA2B24"/>
    <w:lvl w:ilvl="0" w:tplc="AE2668B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73611"/>
    <w:multiLevelType w:val="hybridMultilevel"/>
    <w:tmpl w:val="4232E5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0674D"/>
    <w:multiLevelType w:val="hybridMultilevel"/>
    <w:tmpl w:val="CC08CA78"/>
    <w:lvl w:ilvl="0" w:tplc="0252778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9A3"/>
    <w:multiLevelType w:val="hybridMultilevel"/>
    <w:tmpl w:val="435691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11266"/>
    <w:multiLevelType w:val="hybridMultilevel"/>
    <w:tmpl w:val="ED0CA8AE"/>
    <w:lvl w:ilvl="0" w:tplc="EE66456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Gras" w:hAnsi="Arial Gra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9561F"/>
    <w:multiLevelType w:val="hybridMultilevel"/>
    <w:tmpl w:val="5F468850"/>
    <w:lvl w:ilvl="0" w:tplc="55FC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Listepuces"/>
        <w:lvlText w:val="4"/>
        <w:lvlJc w:val="left"/>
        <w:pPr>
          <w:ind w:left="864" w:hanging="360"/>
        </w:pPr>
        <w:rPr>
          <w:rFonts w:ascii="Webdings" w:hAnsi="Webdings" w:hint="default"/>
          <w:u w:color="009CDC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9"/>
  </w:num>
  <w:num w:numId="6">
    <w:abstractNumId w:val="13"/>
  </w:num>
  <w:num w:numId="7">
    <w:abstractNumId w:val="16"/>
  </w:num>
  <w:num w:numId="8">
    <w:abstractNumId w:val="5"/>
  </w:num>
  <w:num w:numId="9">
    <w:abstractNumId w:val="10"/>
  </w:num>
  <w:num w:numId="10">
    <w:abstractNumId w:val="11"/>
  </w:num>
  <w:num w:numId="11">
    <w:abstractNumId w:val="6"/>
  </w:num>
  <w:num w:numId="12">
    <w:abstractNumId w:val="12"/>
  </w:num>
  <w:num w:numId="13">
    <w:abstractNumId w:val="3"/>
  </w:num>
  <w:num w:numId="14">
    <w:abstractNumId w:val="14"/>
  </w:num>
  <w:num w:numId="15">
    <w:abstractNumId w:val="7"/>
  </w:num>
  <w:num w:numId="16">
    <w:abstractNumId w:val="1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360"/>
  <w:hyphenationZone w:val="425"/>
  <w:drawingGridHorizontalSpacing w:val="100"/>
  <w:drawingGridVerticalSpacing w:val="187"/>
  <w:displayHorizontalDrawingGridEvery w:val="2"/>
  <w:doNotShadeFormData/>
  <w:noPunctuationKerning/>
  <w:characterSpacingControl w:val="doNotCompress"/>
  <w:hdrShapeDefaults>
    <o:shapedefaults v:ext="edit" spidmax="36865">
      <o:colormru v:ext="edit" colors="#d2d2d2,#cdcdcd,#c8c8c8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39"/>
    <w:rsid w:val="00001922"/>
    <w:rsid w:val="00001F9E"/>
    <w:rsid w:val="00002572"/>
    <w:rsid w:val="0000272D"/>
    <w:rsid w:val="0000495C"/>
    <w:rsid w:val="00010E39"/>
    <w:rsid w:val="00016777"/>
    <w:rsid w:val="0001734B"/>
    <w:rsid w:val="000240F5"/>
    <w:rsid w:val="000277DE"/>
    <w:rsid w:val="0003215D"/>
    <w:rsid w:val="000344FE"/>
    <w:rsid w:val="00034B1F"/>
    <w:rsid w:val="00042483"/>
    <w:rsid w:val="00044339"/>
    <w:rsid w:val="000445B3"/>
    <w:rsid w:val="00046350"/>
    <w:rsid w:val="00050ED0"/>
    <w:rsid w:val="00051DAC"/>
    <w:rsid w:val="000527F7"/>
    <w:rsid w:val="00052DE4"/>
    <w:rsid w:val="00053096"/>
    <w:rsid w:val="000576EA"/>
    <w:rsid w:val="00060040"/>
    <w:rsid w:val="00064FFA"/>
    <w:rsid w:val="00066A0C"/>
    <w:rsid w:val="000732B9"/>
    <w:rsid w:val="000734A8"/>
    <w:rsid w:val="00077803"/>
    <w:rsid w:val="00077B82"/>
    <w:rsid w:val="00077FAB"/>
    <w:rsid w:val="0008318E"/>
    <w:rsid w:val="00085185"/>
    <w:rsid w:val="0008562C"/>
    <w:rsid w:val="00090155"/>
    <w:rsid w:val="00093322"/>
    <w:rsid w:val="00096752"/>
    <w:rsid w:val="000A44BF"/>
    <w:rsid w:val="000A61BA"/>
    <w:rsid w:val="000B032E"/>
    <w:rsid w:val="000B433D"/>
    <w:rsid w:val="000B4BB5"/>
    <w:rsid w:val="000B614D"/>
    <w:rsid w:val="000B6B81"/>
    <w:rsid w:val="000B6DD3"/>
    <w:rsid w:val="000C3A24"/>
    <w:rsid w:val="000C3D2C"/>
    <w:rsid w:val="000D3381"/>
    <w:rsid w:val="000D642A"/>
    <w:rsid w:val="000D7E07"/>
    <w:rsid w:val="000E0404"/>
    <w:rsid w:val="000E2D5F"/>
    <w:rsid w:val="000E49EC"/>
    <w:rsid w:val="000F49E4"/>
    <w:rsid w:val="000F5472"/>
    <w:rsid w:val="000F7ACA"/>
    <w:rsid w:val="00101668"/>
    <w:rsid w:val="00102526"/>
    <w:rsid w:val="00102FB8"/>
    <w:rsid w:val="0010477E"/>
    <w:rsid w:val="00106C23"/>
    <w:rsid w:val="001130E6"/>
    <w:rsid w:val="0011585D"/>
    <w:rsid w:val="0012289F"/>
    <w:rsid w:val="001232AA"/>
    <w:rsid w:val="00123C8E"/>
    <w:rsid w:val="00130B1F"/>
    <w:rsid w:val="00132E33"/>
    <w:rsid w:val="001347AA"/>
    <w:rsid w:val="00136DB4"/>
    <w:rsid w:val="00137A4E"/>
    <w:rsid w:val="0014006A"/>
    <w:rsid w:val="00142257"/>
    <w:rsid w:val="00144FBE"/>
    <w:rsid w:val="00147E4D"/>
    <w:rsid w:val="00147F18"/>
    <w:rsid w:val="001507CF"/>
    <w:rsid w:val="00151334"/>
    <w:rsid w:val="001565BC"/>
    <w:rsid w:val="00156C37"/>
    <w:rsid w:val="00163B64"/>
    <w:rsid w:val="001640D7"/>
    <w:rsid w:val="001650F0"/>
    <w:rsid w:val="00165284"/>
    <w:rsid w:val="0016618E"/>
    <w:rsid w:val="00166770"/>
    <w:rsid w:val="00167B33"/>
    <w:rsid w:val="001746CC"/>
    <w:rsid w:val="00175437"/>
    <w:rsid w:val="00177C90"/>
    <w:rsid w:val="001808A1"/>
    <w:rsid w:val="00182F1E"/>
    <w:rsid w:val="0018346C"/>
    <w:rsid w:val="00184813"/>
    <w:rsid w:val="00185CF7"/>
    <w:rsid w:val="00186D74"/>
    <w:rsid w:val="00187E25"/>
    <w:rsid w:val="00190DDD"/>
    <w:rsid w:val="00191291"/>
    <w:rsid w:val="0019670D"/>
    <w:rsid w:val="001968E7"/>
    <w:rsid w:val="001A13FC"/>
    <w:rsid w:val="001A39D4"/>
    <w:rsid w:val="001A4940"/>
    <w:rsid w:val="001A4A99"/>
    <w:rsid w:val="001A4DC0"/>
    <w:rsid w:val="001B0384"/>
    <w:rsid w:val="001C2061"/>
    <w:rsid w:val="001C5234"/>
    <w:rsid w:val="001D2643"/>
    <w:rsid w:val="001D30D2"/>
    <w:rsid w:val="001D30D7"/>
    <w:rsid w:val="001D387C"/>
    <w:rsid w:val="001D44E4"/>
    <w:rsid w:val="001D5DD4"/>
    <w:rsid w:val="001D72EB"/>
    <w:rsid w:val="001E08B5"/>
    <w:rsid w:val="001E34C7"/>
    <w:rsid w:val="001E3EA1"/>
    <w:rsid w:val="001E68DA"/>
    <w:rsid w:val="001E6913"/>
    <w:rsid w:val="001E7678"/>
    <w:rsid w:val="001E7B45"/>
    <w:rsid w:val="001F1E2C"/>
    <w:rsid w:val="001F22CE"/>
    <w:rsid w:val="001F358D"/>
    <w:rsid w:val="001F40A8"/>
    <w:rsid w:val="001F5142"/>
    <w:rsid w:val="001F7314"/>
    <w:rsid w:val="001F74B3"/>
    <w:rsid w:val="001F75BD"/>
    <w:rsid w:val="001F7D32"/>
    <w:rsid w:val="001F7E30"/>
    <w:rsid w:val="002027DD"/>
    <w:rsid w:val="00204561"/>
    <w:rsid w:val="0020485C"/>
    <w:rsid w:val="002049CC"/>
    <w:rsid w:val="002068E7"/>
    <w:rsid w:val="00207A8E"/>
    <w:rsid w:val="002118E3"/>
    <w:rsid w:val="00216315"/>
    <w:rsid w:val="0021700E"/>
    <w:rsid w:val="002176E4"/>
    <w:rsid w:val="0022233A"/>
    <w:rsid w:val="002238F0"/>
    <w:rsid w:val="00225581"/>
    <w:rsid w:val="002277E9"/>
    <w:rsid w:val="0023415F"/>
    <w:rsid w:val="002376CD"/>
    <w:rsid w:val="00242410"/>
    <w:rsid w:val="00242BC1"/>
    <w:rsid w:val="00252EE5"/>
    <w:rsid w:val="00253B5B"/>
    <w:rsid w:val="00256991"/>
    <w:rsid w:val="00256BF5"/>
    <w:rsid w:val="00257AF7"/>
    <w:rsid w:val="002613FB"/>
    <w:rsid w:val="00273D8E"/>
    <w:rsid w:val="002740A3"/>
    <w:rsid w:val="002754DA"/>
    <w:rsid w:val="00281F5F"/>
    <w:rsid w:val="00282690"/>
    <w:rsid w:val="00283682"/>
    <w:rsid w:val="00287E01"/>
    <w:rsid w:val="0029089B"/>
    <w:rsid w:val="002917E7"/>
    <w:rsid w:val="0029300E"/>
    <w:rsid w:val="00294A46"/>
    <w:rsid w:val="00297D42"/>
    <w:rsid w:val="002A0E70"/>
    <w:rsid w:val="002A153C"/>
    <w:rsid w:val="002A28B6"/>
    <w:rsid w:val="002A3EAF"/>
    <w:rsid w:val="002A589F"/>
    <w:rsid w:val="002A5AE9"/>
    <w:rsid w:val="002A65CD"/>
    <w:rsid w:val="002B0C00"/>
    <w:rsid w:val="002B17DB"/>
    <w:rsid w:val="002B2E2F"/>
    <w:rsid w:val="002B6010"/>
    <w:rsid w:val="002B746B"/>
    <w:rsid w:val="002C0328"/>
    <w:rsid w:val="002C0DD7"/>
    <w:rsid w:val="002C21AD"/>
    <w:rsid w:val="002C341F"/>
    <w:rsid w:val="002C5697"/>
    <w:rsid w:val="002C6446"/>
    <w:rsid w:val="002D2A43"/>
    <w:rsid w:val="002D354D"/>
    <w:rsid w:val="002D390B"/>
    <w:rsid w:val="002D4272"/>
    <w:rsid w:val="002D431C"/>
    <w:rsid w:val="002D6C69"/>
    <w:rsid w:val="002E21D0"/>
    <w:rsid w:val="002E633F"/>
    <w:rsid w:val="002F0D60"/>
    <w:rsid w:val="002F0FB1"/>
    <w:rsid w:val="002F1A1E"/>
    <w:rsid w:val="002F3288"/>
    <w:rsid w:val="002F33C3"/>
    <w:rsid w:val="002F4E04"/>
    <w:rsid w:val="002F7066"/>
    <w:rsid w:val="002F7CE3"/>
    <w:rsid w:val="002F7F74"/>
    <w:rsid w:val="00303580"/>
    <w:rsid w:val="00303A92"/>
    <w:rsid w:val="003061FB"/>
    <w:rsid w:val="00312423"/>
    <w:rsid w:val="00312ED3"/>
    <w:rsid w:val="00313E48"/>
    <w:rsid w:val="00313EDD"/>
    <w:rsid w:val="003142E1"/>
    <w:rsid w:val="00322D2D"/>
    <w:rsid w:val="00324532"/>
    <w:rsid w:val="00325335"/>
    <w:rsid w:val="0032533A"/>
    <w:rsid w:val="00331FED"/>
    <w:rsid w:val="003320A6"/>
    <w:rsid w:val="003328B4"/>
    <w:rsid w:val="00333DC5"/>
    <w:rsid w:val="003345E0"/>
    <w:rsid w:val="00336A52"/>
    <w:rsid w:val="00337552"/>
    <w:rsid w:val="00337FE0"/>
    <w:rsid w:val="00340274"/>
    <w:rsid w:val="003410CF"/>
    <w:rsid w:val="00341140"/>
    <w:rsid w:val="0034393A"/>
    <w:rsid w:val="00343FB1"/>
    <w:rsid w:val="0034501F"/>
    <w:rsid w:val="0035010A"/>
    <w:rsid w:val="00350D44"/>
    <w:rsid w:val="0035142E"/>
    <w:rsid w:val="003533D7"/>
    <w:rsid w:val="00353D4B"/>
    <w:rsid w:val="00361226"/>
    <w:rsid w:val="0036254F"/>
    <w:rsid w:val="00362E6E"/>
    <w:rsid w:val="00366EF4"/>
    <w:rsid w:val="00367031"/>
    <w:rsid w:val="0038049F"/>
    <w:rsid w:val="00380E7E"/>
    <w:rsid w:val="00381179"/>
    <w:rsid w:val="00381AAD"/>
    <w:rsid w:val="00383175"/>
    <w:rsid w:val="00385453"/>
    <w:rsid w:val="00385A32"/>
    <w:rsid w:val="00386734"/>
    <w:rsid w:val="00386FFC"/>
    <w:rsid w:val="003874D2"/>
    <w:rsid w:val="00387571"/>
    <w:rsid w:val="0039561A"/>
    <w:rsid w:val="00395978"/>
    <w:rsid w:val="003A6019"/>
    <w:rsid w:val="003A75AD"/>
    <w:rsid w:val="003A7C86"/>
    <w:rsid w:val="003B177F"/>
    <w:rsid w:val="003B2BF0"/>
    <w:rsid w:val="003B5EEB"/>
    <w:rsid w:val="003B7350"/>
    <w:rsid w:val="003C1019"/>
    <w:rsid w:val="003C187F"/>
    <w:rsid w:val="003C4036"/>
    <w:rsid w:val="003C4BBC"/>
    <w:rsid w:val="003C7C69"/>
    <w:rsid w:val="003D227F"/>
    <w:rsid w:val="003D26BE"/>
    <w:rsid w:val="003D3261"/>
    <w:rsid w:val="003D3FBF"/>
    <w:rsid w:val="003D6D78"/>
    <w:rsid w:val="003E2725"/>
    <w:rsid w:val="003E2B20"/>
    <w:rsid w:val="003E2FB7"/>
    <w:rsid w:val="003F0377"/>
    <w:rsid w:val="003F0456"/>
    <w:rsid w:val="003F11CB"/>
    <w:rsid w:val="003F3A7D"/>
    <w:rsid w:val="003F42E9"/>
    <w:rsid w:val="003F5818"/>
    <w:rsid w:val="003F5F92"/>
    <w:rsid w:val="003F69E9"/>
    <w:rsid w:val="004023AF"/>
    <w:rsid w:val="0040332A"/>
    <w:rsid w:val="0040470C"/>
    <w:rsid w:val="004129D2"/>
    <w:rsid w:val="00416840"/>
    <w:rsid w:val="004226D6"/>
    <w:rsid w:val="00422DC0"/>
    <w:rsid w:val="00426D63"/>
    <w:rsid w:val="00427E4B"/>
    <w:rsid w:val="00432D37"/>
    <w:rsid w:val="004403DF"/>
    <w:rsid w:val="00440B12"/>
    <w:rsid w:val="00441F5B"/>
    <w:rsid w:val="004451E3"/>
    <w:rsid w:val="00451214"/>
    <w:rsid w:val="0045167B"/>
    <w:rsid w:val="00452A50"/>
    <w:rsid w:val="004624D5"/>
    <w:rsid w:val="00462B03"/>
    <w:rsid w:val="004671C1"/>
    <w:rsid w:val="0047145C"/>
    <w:rsid w:val="00471EE4"/>
    <w:rsid w:val="004739C1"/>
    <w:rsid w:val="00474C25"/>
    <w:rsid w:val="00475A25"/>
    <w:rsid w:val="0047707D"/>
    <w:rsid w:val="0047708D"/>
    <w:rsid w:val="00477C7C"/>
    <w:rsid w:val="00480E58"/>
    <w:rsid w:val="00483560"/>
    <w:rsid w:val="004840AF"/>
    <w:rsid w:val="004864DB"/>
    <w:rsid w:val="00486CA9"/>
    <w:rsid w:val="0048728F"/>
    <w:rsid w:val="004903AD"/>
    <w:rsid w:val="004928C1"/>
    <w:rsid w:val="00493D5E"/>
    <w:rsid w:val="00494D32"/>
    <w:rsid w:val="004A29F0"/>
    <w:rsid w:val="004B0780"/>
    <w:rsid w:val="004B08F4"/>
    <w:rsid w:val="004B428E"/>
    <w:rsid w:val="004B7C98"/>
    <w:rsid w:val="004C2A07"/>
    <w:rsid w:val="004C3806"/>
    <w:rsid w:val="004C6E9B"/>
    <w:rsid w:val="004D0567"/>
    <w:rsid w:val="004D06A5"/>
    <w:rsid w:val="004D0D69"/>
    <w:rsid w:val="004D3468"/>
    <w:rsid w:val="004D4648"/>
    <w:rsid w:val="004E052A"/>
    <w:rsid w:val="004E12A4"/>
    <w:rsid w:val="004E32A7"/>
    <w:rsid w:val="004E457E"/>
    <w:rsid w:val="004E5287"/>
    <w:rsid w:val="004E5F38"/>
    <w:rsid w:val="004F079B"/>
    <w:rsid w:val="004F19A4"/>
    <w:rsid w:val="004F31F3"/>
    <w:rsid w:val="004F3282"/>
    <w:rsid w:val="004F3717"/>
    <w:rsid w:val="004F50D4"/>
    <w:rsid w:val="004F5C3B"/>
    <w:rsid w:val="004F69EF"/>
    <w:rsid w:val="004F6F41"/>
    <w:rsid w:val="004F73AD"/>
    <w:rsid w:val="004F7439"/>
    <w:rsid w:val="0050052A"/>
    <w:rsid w:val="00500769"/>
    <w:rsid w:val="005017BD"/>
    <w:rsid w:val="005052C6"/>
    <w:rsid w:val="005130A9"/>
    <w:rsid w:val="00513F43"/>
    <w:rsid w:val="005159BE"/>
    <w:rsid w:val="00516053"/>
    <w:rsid w:val="00516CCA"/>
    <w:rsid w:val="00516E60"/>
    <w:rsid w:val="005242F0"/>
    <w:rsid w:val="00527CD9"/>
    <w:rsid w:val="00530539"/>
    <w:rsid w:val="00532D60"/>
    <w:rsid w:val="0053306F"/>
    <w:rsid w:val="005377B9"/>
    <w:rsid w:val="00540131"/>
    <w:rsid w:val="005407DA"/>
    <w:rsid w:val="0054099E"/>
    <w:rsid w:val="00540F43"/>
    <w:rsid w:val="00541946"/>
    <w:rsid w:val="005428D4"/>
    <w:rsid w:val="00542905"/>
    <w:rsid w:val="00542DF5"/>
    <w:rsid w:val="005453BE"/>
    <w:rsid w:val="00545717"/>
    <w:rsid w:val="00547FD0"/>
    <w:rsid w:val="005526A6"/>
    <w:rsid w:val="005558E1"/>
    <w:rsid w:val="0055640F"/>
    <w:rsid w:val="005618B7"/>
    <w:rsid w:val="00562BB3"/>
    <w:rsid w:val="00562F55"/>
    <w:rsid w:val="0057158A"/>
    <w:rsid w:val="00572BAE"/>
    <w:rsid w:val="005734E5"/>
    <w:rsid w:val="00574A82"/>
    <w:rsid w:val="0057511E"/>
    <w:rsid w:val="00575BCD"/>
    <w:rsid w:val="005760C1"/>
    <w:rsid w:val="00576767"/>
    <w:rsid w:val="005768D1"/>
    <w:rsid w:val="0057720F"/>
    <w:rsid w:val="00577263"/>
    <w:rsid w:val="0058051F"/>
    <w:rsid w:val="00580B89"/>
    <w:rsid w:val="00580F42"/>
    <w:rsid w:val="00585D2A"/>
    <w:rsid w:val="00587B6C"/>
    <w:rsid w:val="0059124C"/>
    <w:rsid w:val="00593CCF"/>
    <w:rsid w:val="0059518F"/>
    <w:rsid w:val="00595837"/>
    <w:rsid w:val="005A3195"/>
    <w:rsid w:val="005A47CA"/>
    <w:rsid w:val="005A4B75"/>
    <w:rsid w:val="005B355D"/>
    <w:rsid w:val="005B4428"/>
    <w:rsid w:val="005B5527"/>
    <w:rsid w:val="005B72F2"/>
    <w:rsid w:val="005C34B3"/>
    <w:rsid w:val="005C46A5"/>
    <w:rsid w:val="005C524B"/>
    <w:rsid w:val="005D2B31"/>
    <w:rsid w:val="005D3CF2"/>
    <w:rsid w:val="005D75EE"/>
    <w:rsid w:val="005D7E8B"/>
    <w:rsid w:val="005E054A"/>
    <w:rsid w:val="005E091F"/>
    <w:rsid w:val="005E30A8"/>
    <w:rsid w:val="005E3222"/>
    <w:rsid w:val="005E54D0"/>
    <w:rsid w:val="005E61B8"/>
    <w:rsid w:val="005E773A"/>
    <w:rsid w:val="005F1F57"/>
    <w:rsid w:val="005F2019"/>
    <w:rsid w:val="005F293F"/>
    <w:rsid w:val="005F4540"/>
    <w:rsid w:val="005F472F"/>
    <w:rsid w:val="005F5632"/>
    <w:rsid w:val="006015A1"/>
    <w:rsid w:val="00601F6F"/>
    <w:rsid w:val="00603153"/>
    <w:rsid w:val="0060661C"/>
    <w:rsid w:val="006120CB"/>
    <w:rsid w:val="00612BA4"/>
    <w:rsid w:val="00613EFB"/>
    <w:rsid w:val="00620302"/>
    <w:rsid w:val="00620F68"/>
    <w:rsid w:val="0062244F"/>
    <w:rsid w:val="006238E4"/>
    <w:rsid w:val="00623C62"/>
    <w:rsid w:val="006255DD"/>
    <w:rsid w:val="00625709"/>
    <w:rsid w:val="00626112"/>
    <w:rsid w:val="00626415"/>
    <w:rsid w:val="00627A81"/>
    <w:rsid w:val="006306C4"/>
    <w:rsid w:val="00633E28"/>
    <w:rsid w:val="006345EB"/>
    <w:rsid w:val="00642263"/>
    <w:rsid w:val="00642F0B"/>
    <w:rsid w:val="006434DC"/>
    <w:rsid w:val="006440AA"/>
    <w:rsid w:val="00644796"/>
    <w:rsid w:val="00644ABE"/>
    <w:rsid w:val="006473FE"/>
    <w:rsid w:val="00650577"/>
    <w:rsid w:val="0065323B"/>
    <w:rsid w:val="00654676"/>
    <w:rsid w:val="00655482"/>
    <w:rsid w:val="00664B21"/>
    <w:rsid w:val="006661CA"/>
    <w:rsid w:val="006678D6"/>
    <w:rsid w:val="00670081"/>
    <w:rsid w:val="0067331B"/>
    <w:rsid w:val="006748DC"/>
    <w:rsid w:val="00675D4C"/>
    <w:rsid w:val="00681D00"/>
    <w:rsid w:val="00681F23"/>
    <w:rsid w:val="00682021"/>
    <w:rsid w:val="006831DF"/>
    <w:rsid w:val="00683493"/>
    <w:rsid w:val="0068384D"/>
    <w:rsid w:val="0068396B"/>
    <w:rsid w:val="00686526"/>
    <w:rsid w:val="006866AB"/>
    <w:rsid w:val="00690A46"/>
    <w:rsid w:val="00691142"/>
    <w:rsid w:val="006935CD"/>
    <w:rsid w:val="00693DCA"/>
    <w:rsid w:val="0069425B"/>
    <w:rsid w:val="00695A0F"/>
    <w:rsid w:val="00697812"/>
    <w:rsid w:val="006B2FEB"/>
    <w:rsid w:val="006C1BD1"/>
    <w:rsid w:val="006C1C2F"/>
    <w:rsid w:val="006C3321"/>
    <w:rsid w:val="006C37EA"/>
    <w:rsid w:val="006C3830"/>
    <w:rsid w:val="006C611C"/>
    <w:rsid w:val="006C73AD"/>
    <w:rsid w:val="006D2372"/>
    <w:rsid w:val="006D3C58"/>
    <w:rsid w:val="006D529B"/>
    <w:rsid w:val="006D5BE0"/>
    <w:rsid w:val="006D5EC6"/>
    <w:rsid w:val="006D7287"/>
    <w:rsid w:val="006E134E"/>
    <w:rsid w:val="006E2A2F"/>
    <w:rsid w:val="006E780F"/>
    <w:rsid w:val="006F11BC"/>
    <w:rsid w:val="006F2C9E"/>
    <w:rsid w:val="006F5203"/>
    <w:rsid w:val="006F5D00"/>
    <w:rsid w:val="00700E13"/>
    <w:rsid w:val="00704F73"/>
    <w:rsid w:val="00705BFB"/>
    <w:rsid w:val="00706D9B"/>
    <w:rsid w:val="007134C5"/>
    <w:rsid w:val="0071459D"/>
    <w:rsid w:val="00714819"/>
    <w:rsid w:val="007158FB"/>
    <w:rsid w:val="00717E6B"/>
    <w:rsid w:val="007202F1"/>
    <w:rsid w:val="00722EFF"/>
    <w:rsid w:val="0072349F"/>
    <w:rsid w:val="0072442A"/>
    <w:rsid w:val="00725DA9"/>
    <w:rsid w:val="007302B4"/>
    <w:rsid w:val="00730DC1"/>
    <w:rsid w:val="00730FDD"/>
    <w:rsid w:val="007314C3"/>
    <w:rsid w:val="00735058"/>
    <w:rsid w:val="00735D96"/>
    <w:rsid w:val="007372F1"/>
    <w:rsid w:val="007404B9"/>
    <w:rsid w:val="00741EA2"/>
    <w:rsid w:val="00741FB1"/>
    <w:rsid w:val="00742CB2"/>
    <w:rsid w:val="007442E9"/>
    <w:rsid w:val="007445EE"/>
    <w:rsid w:val="00745113"/>
    <w:rsid w:val="007508E5"/>
    <w:rsid w:val="00755A8C"/>
    <w:rsid w:val="007640FA"/>
    <w:rsid w:val="00770D6A"/>
    <w:rsid w:val="00774C8D"/>
    <w:rsid w:val="00775026"/>
    <w:rsid w:val="007831E8"/>
    <w:rsid w:val="00784031"/>
    <w:rsid w:val="00784466"/>
    <w:rsid w:val="00786FB3"/>
    <w:rsid w:val="00790519"/>
    <w:rsid w:val="007912CD"/>
    <w:rsid w:val="00791305"/>
    <w:rsid w:val="007913EA"/>
    <w:rsid w:val="00793F95"/>
    <w:rsid w:val="00794585"/>
    <w:rsid w:val="00794C90"/>
    <w:rsid w:val="00794FBF"/>
    <w:rsid w:val="007960FA"/>
    <w:rsid w:val="00796926"/>
    <w:rsid w:val="007971A3"/>
    <w:rsid w:val="0079792C"/>
    <w:rsid w:val="007A0AB7"/>
    <w:rsid w:val="007A189E"/>
    <w:rsid w:val="007A34BB"/>
    <w:rsid w:val="007B2632"/>
    <w:rsid w:val="007B4624"/>
    <w:rsid w:val="007B4639"/>
    <w:rsid w:val="007B5052"/>
    <w:rsid w:val="007B5EC2"/>
    <w:rsid w:val="007C0B39"/>
    <w:rsid w:val="007C0C8B"/>
    <w:rsid w:val="007C2C9B"/>
    <w:rsid w:val="007C759B"/>
    <w:rsid w:val="007D3578"/>
    <w:rsid w:val="007D39A8"/>
    <w:rsid w:val="007D4A08"/>
    <w:rsid w:val="007D5015"/>
    <w:rsid w:val="007D5A38"/>
    <w:rsid w:val="007D6278"/>
    <w:rsid w:val="007D6360"/>
    <w:rsid w:val="007D685D"/>
    <w:rsid w:val="007D6BE6"/>
    <w:rsid w:val="007D6C9E"/>
    <w:rsid w:val="007E0279"/>
    <w:rsid w:val="007E0DCE"/>
    <w:rsid w:val="007E4995"/>
    <w:rsid w:val="007E6171"/>
    <w:rsid w:val="007F1E97"/>
    <w:rsid w:val="007F1FBB"/>
    <w:rsid w:val="007F5A79"/>
    <w:rsid w:val="007F7958"/>
    <w:rsid w:val="0080030C"/>
    <w:rsid w:val="0080325E"/>
    <w:rsid w:val="00806EEE"/>
    <w:rsid w:val="00810B13"/>
    <w:rsid w:val="008130B7"/>
    <w:rsid w:val="00817FB6"/>
    <w:rsid w:val="00821DFC"/>
    <w:rsid w:val="008246CB"/>
    <w:rsid w:val="00824AFA"/>
    <w:rsid w:val="00824C17"/>
    <w:rsid w:val="00825762"/>
    <w:rsid w:val="0082598C"/>
    <w:rsid w:val="00825FBC"/>
    <w:rsid w:val="008315ED"/>
    <w:rsid w:val="00831C15"/>
    <w:rsid w:val="00834120"/>
    <w:rsid w:val="00834F93"/>
    <w:rsid w:val="008363B1"/>
    <w:rsid w:val="0084074E"/>
    <w:rsid w:val="0084102B"/>
    <w:rsid w:val="0084151F"/>
    <w:rsid w:val="008415F4"/>
    <w:rsid w:val="0084340F"/>
    <w:rsid w:val="008434F8"/>
    <w:rsid w:val="008440E9"/>
    <w:rsid w:val="00851A53"/>
    <w:rsid w:val="0085652F"/>
    <w:rsid w:val="00856FB0"/>
    <w:rsid w:val="00857D7A"/>
    <w:rsid w:val="00861EDB"/>
    <w:rsid w:val="008641FF"/>
    <w:rsid w:val="00866BC2"/>
    <w:rsid w:val="00867A29"/>
    <w:rsid w:val="00870EB3"/>
    <w:rsid w:val="00873722"/>
    <w:rsid w:val="0087379E"/>
    <w:rsid w:val="00873C91"/>
    <w:rsid w:val="00875DAB"/>
    <w:rsid w:val="008779E5"/>
    <w:rsid w:val="00880232"/>
    <w:rsid w:val="00883A2F"/>
    <w:rsid w:val="008862F4"/>
    <w:rsid w:val="008875A0"/>
    <w:rsid w:val="008910B0"/>
    <w:rsid w:val="00892BE8"/>
    <w:rsid w:val="008946AD"/>
    <w:rsid w:val="00894949"/>
    <w:rsid w:val="00894A63"/>
    <w:rsid w:val="008A0A8F"/>
    <w:rsid w:val="008A1101"/>
    <w:rsid w:val="008A1157"/>
    <w:rsid w:val="008A1BAD"/>
    <w:rsid w:val="008A256F"/>
    <w:rsid w:val="008A28A3"/>
    <w:rsid w:val="008A63C7"/>
    <w:rsid w:val="008A727E"/>
    <w:rsid w:val="008B3E90"/>
    <w:rsid w:val="008C2939"/>
    <w:rsid w:val="008D05C4"/>
    <w:rsid w:val="008D1E37"/>
    <w:rsid w:val="008D3479"/>
    <w:rsid w:val="008D6D24"/>
    <w:rsid w:val="008E0B0F"/>
    <w:rsid w:val="008E2232"/>
    <w:rsid w:val="008E358C"/>
    <w:rsid w:val="008E4E26"/>
    <w:rsid w:val="008E5992"/>
    <w:rsid w:val="008F016B"/>
    <w:rsid w:val="008F3CC4"/>
    <w:rsid w:val="008F506E"/>
    <w:rsid w:val="008F7A92"/>
    <w:rsid w:val="00900100"/>
    <w:rsid w:val="009015B0"/>
    <w:rsid w:val="009022DB"/>
    <w:rsid w:val="00902549"/>
    <w:rsid w:val="009035CA"/>
    <w:rsid w:val="00903709"/>
    <w:rsid w:val="00912010"/>
    <w:rsid w:val="00920B77"/>
    <w:rsid w:val="009212A7"/>
    <w:rsid w:val="00925C6E"/>
    <w:rsid w:val="00933467"/>
    <w:rsid w:val="00940A1E"/>
    <w:rsid w:val="00943FB8"/>
    <w:rsid w:val="00944361"/>
    <w:rsid w:val="00945C54"/>
    <w:rsid w:val="00953CC2"/>
    <w:rsid w:val="00954A16"/>
    <w:rsid w:val="00961629"/>
    <w:rsid w:val="0096260F"/>
    <w:rsid w:val="009636C0"/>
    <w:rsid w:val="009646FA"/>
    <w:rsid w:val="00970092"/>
    <w:rsid w:val="0097032F"/>
    <w:rsid w:val="009716B9"/>
    <w:rsid w:val="00972257"/>
    <w:rsid w:val="00974496"/>
    <w:rsid w:val="00980E63"/>
    <w:rsid w:val="00983887"/>
    <w:rsid w:val="0098635D"/>
    <w:rsid w:val="00992486"/>
    <w:rsid w:val="009A01BD"/>
    <w:rsid w:val="009A1395"/>
    <w:rsid w:val="009A162A"/>
    <w:rsid w:val="009A6844"/>
    <w:rsid w:val="009A74C9"/>
    <w:rsid w:val="009B171B"/>
    <w:rsid w:val="009B583C"/>
    <w:rsid w:val="009B6486"/>
    <w:rsid w:val="009B6A75"/>
    <w:rsid w:val="009B6D0A"/>
    <w:rsid w:val="009C5544"/>
    <w:rsid w:val="009C5C64"/>
    <w:rsid w:val="009C7B11"/>
    <w:rsid w:val="009D0ABE"/>
    <w:rsid w:val="009D1AFE"/>
    <w:rsid w:val="009D1F7E"/>
    <w:rsid w:val="009D2B7C"/>
    <w:rsid w:val="009D2ED3"/>
    <w:rsid w:val="009D5613"/>
    <w:rsid w:val="009D5BC8"/>
    <w:rsid w:val="009D7BBB"/>
    <w:rsid w:val="009E1227"/>
    <w:rsid w:val="009E21BD"/>
    <w:rsid w:val="009E2424"/>
    <w:rsid w:val="009E2F1B"/>
    <w:rsid w:val="009E3265"/>
    <w:rsid w:val="009E7629"/>
    <w:rsid w:val="009F11D4"/>
    <w:rsid w:val="009F2DEB"/>
    <w:rsid w:val="009F6F21"/>
    <w:rsid w:val="009F79F1"/>
    <w:rsid w:val="00A05D0F"/>
    <w:rsid w:val="00A05FEB"/>
    <w:rsid w:val="00A0644F"/>
    <w:rsid w:val="00A10F0D"/>
    <w:rsid w:val="00A157A0"/>
    <w:rsid w:val="00A176B8"/>
    <w:rsid w:val="00A20AB5"/>
    <w:rsid w:val="00A21DD0"/>
    <w:rsid w:val="00A224B0"/>
    <w:rsid w:val="00A2257E"/>
    <w:rsid w:val="00A24B33"/>
    <w:rsid w:val="00A26748"/>
    <w:rsid w:val="00A312D6"/>
    <w:rsid w:val="00A32364"/>
    <w:rsid w:val="00A32F9E"/>
    <w:rsid w:val="00A341AF"/>
    <w:rsid w:val="00A34B4F"/>
    <w:rsid w:val="00A40541"/>
    <w:rsid w:val="00A41D4C"/>
    <w:rsid w:val="00A43A6C"/>
    <w:rsid w:val="00A47C28"/>
    <w:rsid w:val="00A51417"/>
    <w:rsid w:val="00A518ED"/>
    <w:rsid w:val="00A5270D"/>
    <w:rsid w:val="00A56302"/>
    <w:rsid w:val="00A6172F"/>
    <w:rsid w:val="00A61F09"/>
    <w:rsid w:val="00A6227C"/>
    <w:rsid w:val="00A62B16"/>
    <w:rsid w:val="00A6343F"/>
    <w:rsid w:val="00A64384"/>
    <w:rsid w:val="00A6513B"/>
    <w:rsid w:val="00A65205"/>
    <w:rsid w:val="00A704E4"/>
    <w:rsid w:val="00A70867"/>
    <w:rsid w:val="00A70B0E"/>
    <w:rsid w:val="00A70C5C"/>
    <w:rsid w:val="00A73B87"/>
    <w:rsid w:val="00A75077"/>
    <w:rsid w:val="00A80985"/>
    <w:rsid w:val="00A81D3B"/>
    <w:rsid w:val="00A858E4"/>
    <w:rsid w:val="00A85F77"/>
    <w:rsid w:val="00A91B3A"/>
    <w:rsid w:val="00A92F07"/>
    <w:rsid w:val="00A9330E"/>
    <w:rsid w:val="00A938B3"/>
    <w:rsid w:val="00A94EAD"/>
    <w:rsid w:val="00A94FCC"/>
    <w:rsid w:val="00AA14EF"/>
    <w:rsid w:val="00AA1A7F"/>
    <w:rsid w:val="00AA3033"/>
    <w:rsid w:val="00AA3237"/>
    <w:rsid w:val="00AA3544"/>
    <w:rsid w:val="00AA4A55"/>
    <w:rsid w:val="00AA63D4"/>
    <w:rsid w:val="00AB1658"/>
    <w:rsid w:val="00AB2712"/>
    <w:rsid w:val="00AB43E7"/>
    <w:rsid w:val="00AB69F6"/>
    <w:rsid w:val="00AB779A"/>
    <w:rsid w:val="00AC49B9"/>
    <w:rsid w:val="00AD03C5"/>
    <w:rsid w:val="00AD1400"/>
    <w:rsid w:val="00AD1807"/>
    <w:rsid w:val="00AD241E"/>
    <w:rsid w:val="00AD24CB"/>
    <w:rsid w:val="00AD2992"/>
    <w:rsid w:val="00AD2BBD"/>
    <w:rsid w:val="00AD3592"/>
    <w:rsid w:val="00AD709F"/>
    <w:rsid w:val="00AD7F5E"/>
    <w:rsid w:val="00AE16CF"/>
    <w:rsid w:val="00AE2897"/>
    <w:rsid w:val="00AE3599"/>
    <w:rsid w:val="00AE386A"/>
    <w:rsid w:val="00AE4BA7"/>
    <w:rsid w:val="00AE53A8"/>
    <w:rsid w:val="00AE57FA"/>
    <w:rsid w:val="00AE6B8E"/>
    <w:rsid w:val="00AF2677"/>
    <w:rsid w:val="00AF4A5B"/>
    <w:rsid w:val="00AF74B3"/>
    <w:rsid w:val="00AF75BB"/>
    <w:rsid w:val="00B006D5"/>
    <w:rsid w:val="00B01ABB"/>
    <w:rsid w:val="00B066F8"/>
    <w:rsid w:val="00B127F4"/>
    <w:rsid w:val="00B12F17"/>
    <w:rsid w:val="00B13A26"/>
    <w:rsid w:val="00B155F9"/>
    <w:rsid w:val="00B2202F"/>
    <w:rsid w:val="00B2321E"/>
    <w:rsid w:val="00B26225"/>
    <w:rsid w:val="00B26D16"/>
    <w:rsid w:val="00B30488"/>
    <w:rsid w:val="00B310E0"/>
    <w:rsid w:val="00B32C2A"/>
    <w:rsid w:val="00B33D1D"/>
    <w:rsid w:val="00B43F6D"/>
    <w:rsid w:val="00B44761"/>
    <w:rsid w:val="00B50D7D"/>
    <w:rsid w:val="00B5309D"/>
    <w:rsid w:val="00B541DC"/>
    <w:rsid w:val="00B54D85"/>
    <w:rsid w:val="00B563A7"/>
    <w:rsid w:val="00B5698D"/>
    <w:rsid w:val="00B571E3"/>
    <w:rsid w:val="00B573B4"/>
    <w:rsid w:val="00B575AC"/>
    <w:rsid w:val="00B60F6D"/>
    <w:rsid w:val="00B617D4"/>
    <w:rsid w:val="00B6190E"/>
    <w:rsid w:val="00B62756"/>
    <w:rsid w:val="00B640E5"/>
    <w:rsid w:val="00B64393"/>
    <w:rsid w:val="00B65FF6"/>
    <w:rsid w:val="00B66611"/>
    <w:rsid w:val="00B66D92"/>
    <w:rsid w:val="00B6708B"/>
    <w:rsid w:val="00B71600"/>
    <w:rsid w:val="00B757AE"/>
    <w:rsid w:val="00B7684D"/>
    <w:rsid w:val="00B775DF"/>
    <w:rsid w:val="00B807C6"/>
    <w:rsid w:val="00B80EDD"/>
    <w:rsid w:val="00B82BC2"/>
    <w:rsid w:val="00B836E1"/>
    <w:rsid w:val="00B8456B"/>
    <w:rsid w:val="00B857DC"/>
    <w:rsid w:val="00B8652B"/>
    <w:rsid w:val="00B91220"/>
    <w:rsid w:val="00B92521"/>
    <w:rsid w:val="00B92EFB"/>
    <w:rsid w:val="00B92F71"/>
    <w:rsid w:val="00B93A56"/>
    <w:rsid w:val="00B93E9F"/>
    <w:rsid w:val="00B95767"/>
    <w:rsid w:val="00B961B0"/>
    <w:rsid w:val="00BA55F7"/>
    <w:rsid w:val="00BA6670"/>
    <w:rsid w:val="00BA6E5D"/>
    <w:rsid w:val="00BB07D9"/>
    <w:rsid w:val="00BB07E3"/>
    <w:rsid w:val="00BB4783"/>
    <w:rsid w:val="00BB52C3"/>
    <w:rsid w:val="00BB628B"/>
    <w:rsid w:val="00BB7822"/>
    <w:rsid w:val="00BC4E08"/>
    <w:rsid w:val="00BC60F3"/>
    <w:rsid w:val="00BC7E1B"/>
    <w:rsid w:val="00BD3F5E"/>
    <w:rsid w:val="00BE0852"/>
    <w:rsid w:val="00BE0A51"/>
    <w:rsid w:val="00BE286C"/>
    <w:rsid w:val="00BE4CAA"/>
    <w:rsid w:val="00BE7429"/>
    <w:rsid w:val="00BF0983"/>
    <w:rsid w:val="00BF7008"/>
    <w:rsid w:val="00BF7136"/>
    <w:rsid w:val="00C0161D"/>
    <w:rsid w:val="00C01DE3"/>
    <w:rsid w:val="00C0281E"/>
    <w:rsid w:val="00C0352D"/>
    <w:rsid w:val="00C06DEF"/>
    <w:rsid w:val="00C108F1"/>
    <w:rsid w:val="00C11F25"/>
    <w:rsid w:val="00C12B6B"/>
    <w:rsid w:val="00C13782"/>
    <w:rsid w:val="00C139DC"/>
    <w:rsid w:val="00C157A5"/>
    <w:rsid w:val="00C15E8E"/>
    <w:rsid w:val="00C1671E"/>
    <w:rsid w:val="00C16841"/>
    <w:rsid w:val="00C17587"/>
    <w:rsid w:val="00C22F19"/>
    <w:rsid w:val="00C30DCF"/>
    <w:rsid w:val="00C318AE"/>
    <w:rsid w:val="00C31DBE"/>
    <w:rsid w:val="00C3236F"/>
    <w:rsid w:val="00C32A71"/>
    <w:rsid w:val="00C32D87"/>
    <w:rsid w:val="00C364EA"/>
    <w:rsid w:val="00C36CF4"/>
    <w:rsid w:val="00C43561"/>
    <w:rsid w:val="00C454E2"/>
    <w:rsid w:val="00C47FFC"/>
    <w:rsid w:val="00C53045"/>
    <w:rsid w:val="00C57947"/>
    <w:rsid w:val="00C605E0"/>
    <w:rsid w:val="00C60ACB"/>
    <w:rsid w:val="00C60C2A"/>
    <w:rsid w:val="00C61E9D"/>
    <w:rsid w:val="00C653ED"/>
    <w:rsid w:val="00C66FAE"/>
    <w:rsid w:val="00C67350"/>
    <w:rsid w:val="00C70422"/>
    <w:rsid w:val="00C7069B"/>
    <w:rsid w:val="00C75146"/>
    <w:rsid w:val="00C75B31"/>
    <w:rsid w:val="00C80A85"/>
    <w:rsid w:val="00C81029"/>
    <w:rsid w:val="00C814A7"/>
    <w:rsid w:val="00C817E1"/>
    <w:rsid w:val="00C829EA"/>
    <w:rsid w:val="00C86302"/>
    <w:rsid w:val="00C8685C"/>
    <w:rsid w:val="00C86D74"/>
    <w:rsid w:val="00C9508C"/>
    <w:rsid w:val="00C976DC"/>
    <w:rsid w:val="00CA041A"/>
    <w:rsid w:val="00CA1A3C"/>
    <w:rsid w:val="00CA2669"/>
    <w:rsid w:val="00CA278E"/>
    <w:rsid w:val="00CA3B19"/>
    <w:rsid w:val="00CA67F1"/>
    <w:rsid w:val="00CB040E"/>
    <w:rsid w:val="00CB0C46"/>
    <w:rsid w:val="00CB31EA"/>
    <w:rsid w:val="00CB3CB2"/>
    <w:rsid w:val="00CB4637"/>
    <w:rsid w:val="00CB74F0"/>
    <w:rsid w:val="00CC2A4D"/>
    <w:rsid w:val="00CC5FEC"/>
    <w:rsid w:val="00CC78A2"/>
    <w:rsid w:val="00CD605E"/>
    <w:rsid w:val="00CE0A4B"/>
    <w:rsid w:val="00CE0A4D"/>
    <w:rsid w:val="00CE1A17"/>
    <w:rsid w:val="00CE2C56"/>
    <w:rsid w:val="00CE2F37"/>
    <w:rsid w:val="00CE3F39"/>
    <w:rsid w:val="00CE7C58"/>
    <w:rsid w:val="00CF0976"/>
    <w:rsid w:val="00CF0A3F"/>
    <w:rsid w:val="00CF3A8D"/>
    <w:rsid w:val="00CF54D2"/>
    <w:rsid w:val="00CF6167"/>
    <w:rsid w:val="00D00112"/>
    <w:rsid w:val="00D01C80"/>
    <w:rsid w:val="00D02A7F"/>
    <w:rsid w:val="00D04414"/>
    <w:rsid w:val="00D10AC1"/>
    <w:rsid w:val="00D11BF9"/>
    <w:rsid w:val="00D20B9E"/>
    <w:rsid w:val="00D24E06"/>
    <w:rsid w:val="00D26C49"/>
    <w:rsid w:val="00D270A8"/>
    <w:rsid w:val="00D30881"/>
    <w:rsid w:val="00D34D52"/>
    <w:rsid w:val="00D37D28"/>
    <w:rsid w:val="00D4014F"/>
    <w:rsid w:val="00D42535"/>
    <w:rsid w:val="00D441AB"/>
    <w:rsid w:val="00D44C8F"/>
    <w:rsid w:val="00D51305"/>
    <w:rsid w:val="00D515F7"/>
    <w:rsid w:val="00D5483F"/>
    <w:rsid w:val="00D54A1C"/>
    <w:rsid w:val="00D54B7A"/>
    <w:rsid w:val="00D56726"/>
    <w:rsid w:val="00D579A4"/>
    <w:rsid w:val="00D60354"/>
    <w:rsid w:val="00D604B1"/>
    <w:rsid w:val="00D66AC2"/>
    <w:rsid w:val="00D66C1D"/>
    <w:rsid w:val="00D6741E"/>
    <w:rsid w:val="00D70370"/>
    <w:rsid w:val="00D712FD"/>
    <w:rsid w:val="00D7228A"/>
    <w:rsid w:val="00D76B67"/>
    <w:rsid w:val="00D76D89"/>
    <w:rsid w:val="00D80BA4"/>
    <w:rsid w:val="00D82624"/>
    <w:rsid w:val="00D83A97"/>
    <w:rsid w:val="00D94847"/>
    <w:rsid w:val="00D96DE7"/>
    <w:rsid w:val="00DA03DF"/>
    <w:rsid w:val="00DA5F7C"/>
    <w:rsid w:val="00DA6E3C"/>
    <w:rsid w:val="00DA7E90"/>
    <w:rsid w:val="00DB34D3"/>
    <w:rsid w:val="00DB4E79"/>
    <w:rsid w:val="00DB5FC3"/>
    <w:rsid w:val="00DC229A"/>
    <w:rsid w:val="00DC42D4"/>
    <w:rsid w:val="00DC6ABC"/>
    <w:rsid w:val="00DD013D"/>
    <w:rsid w:val="00DD13E2"/>
    <w:rsid w:val="00DD2CFC"/>
    <w:rsid w:val="00DD73E3"/>
    <w:rsid w:val="00DD7C38"/>
    <w:rsid w:val="00DE273C"/>
    <w:rsid w:val="00DE3F43"/>
    <w:rsid w:val="00DE3F7E"/>
    <w:rsid w:val="00DE78E8"/>
    <w:rsid w:val="00DE7B7A"/>
    <w:rsid w:val="00DF271D"/>
    <w:rsid w:val="00DF2EEE"/>
    <w:rsid w:val="00DF4A82"/>
    <w:rsid w:val="00DF6EAD"/>
    <w:rsid w:val="00DF772F"/>
    <w:rsid w:val="00E00518"/>
    <w:rsid w:val="00E05325"/>
    <w:rsid w:val="00E06633"/>
    <w:rsid w:val="00E12228"/>
    <w:rsid w:val="00E139E9"/>
    <w:rsid w:val="00E14266"/>
    <w:rsid w:val="00E17D97"/>
    <w:rsid w:val="00E2182F"/>
    <w:rsid w:val="00E25546"/>
    <w:rsid w:val="00E25F15"/>
    <w:rsid w:val="00E27E76"/>
    <w:rsid w:val="00E30E3C"/>
    <w:rsid w:val="00E3122B"/>
    <w:rsid w:val="00E357C9"/>
    <w:rsid w:val="00E46E31"/>
    <w:rsid w:val="00E50D75"/>
    <w:rsid w:val="00E531F1"/>
    <w:rsid w:val="00E53EE6"/>
    <w:rsid w:val="00E550CD"/>
    <w:rsid w:val="00E55BCD"/>
    <w:rsid w:val="00E56CCF"/>
    <w:rsid w:val="00E57C49"/>
    <w:rsid w:val="00E6227E"/>
    <w:rsid w:val="00E7019C"/>
    <w:rsid w:val="00E70A04"/>
    <w:rsid w:val="00E729A5"/>
    <w:rsid w:val="00E72EDE"/>
    <w:rsid w:val="00E72F7C"/>
    <w:rsid w:val="00E76348"/>
    <w:rsid w:val="00E80278"/>
    <w:rsid w:val="00E805B4"/>
    <w:rsid w:val="00E816B9"/>
    <w:rsid w:val="00E8785D"/>
    <w:rsid w:val="00E93831"/>
    <w:rsid w:val="00E960BC"/>
    <w:rsid w:val="00E970FF"/>
    <w:rsid w:val="00E974F6"/>
    <w:rsid w:val="00EA0BCE"/>
    <w:rsid w:val="00EA3F9C"/>
    <w:rsid w:val="00EA4C9E"/>
    <w:rsid w:val="00EA7E62"/>
    <w:rsid w:val="00EB6B45"/>
    <w:rsid w:val="00EC1D89"/>
    <w:rsid w:val="00EC1F1D"/>
    <w:rsid w:val="00EC625A"/>
    <w:rsid w:val="00EC7743"/>
    <w:rsid w:val="00ED038E"/>
    <w:rsid w:val="00ED2A3C"/>
    <w:rsid w:val="00ED2DAE"/>
    <w:rsid w:val="00ED3342"/>
    <w:rsid w:val="00ED45F0"/>
    <w:rsid w:val="00ED47EF"/>
    <w:rsid w:val="00ED5D72"/>
    <w:rsid w:val="00ED6F62"/>
    <w:rsid w:val="00EE2395"/>
    <w:rsid w:val="00EE4358"/>
    <w:rsid w:val="00EE557A"/>
    <w:rsid w:val="00EE65E7"/>
    <w:rsid w:val="00EF0DAF"/>
    <w:rsid w:val="00EF1BB7"/>
    <w:rsid w:val="00EF1F13"/>
    <w:rsid w:val="00EF34F8"/>
    <w:rsid w:val="00EF3A00"/>
    <w:rsid w:val="00EF5645"/>
    <w:rsid w:val="00EF591B"/>
    <w:rsid w:val="00EF5AC2"/>
    <w:rsid w:val="00F0005D"/>
    <w:rsid w:val="00F00BCC"/>
    <w:rsid w:val="00F02327"/>
    <w:rsid w:val="00F032A8"/>
    <w:rsid w:val="00F07FCB"/>
    <w:rsid w:val="00F1400A"/>
    <w:rsid w:val="00F14A2F"/>
    <w:rsid w:val="00F16C6B"/>
    <w:rsid w:val="00F2033E"/>
    <w:rsid w:val="00F20634"/>
    <w:rsid w:val="00F22F15"/>
    <w:rsid w:val="00F23903"/>
    <w:rsid w:val="00F25A39"/>
    <w:rsid w:val="00F25CAB"/>
    <w:rsid w:val="00F27F3A"/>
    <w:rsid w:val="00F30851"/>
    <w:rsid w:val="00F31D28"/>
    <w:rsid w:val="00F33FB3"/>
    <w:rsid w:val="00F34539"/>
    <w:rsid w:val="00F37DC5"/>
    <w:rsid w:val="00F419D3"/>
    <w:rsid w:val="00F426B0"/>
    <w:rsid w:val="00F4275E"/>
    <w:rsid w:val="00F442E3"/>
    <w:rsid w:val="00F46C38"/>
    <w:rsid w:val="00F4717E"/>
    <w:rsid w:val="00F51E63"/>
    <w:rsid w:val="00F52149"/>
    <w:rsid w:val="00F567B6"/>
    <w:rsid w:val="00F6048E"/>
    <w:rsid w:val="00F61034"/>
    <w:rsid w:val="00F63889"/>
    <w:rsid w:val="00F67636"/>
    <w:rsid w:val="00F74F18"/>
    <w:rsid w:val="00F77FAB"/>
    <w:rsid w:val="00F808B3"/>
    <w:rsid w:val="00F81DB1"/>
    <w:rsid w:val="00F837FB"/>
    <w:rsid w:val="00F84B7B"/>
    <w:rsid w:val="00F8532F"/>
    <w:rsid w:val="00F85BC4"/>
    <w:rsid w:val="00F93045"/>
    <w:rsid w:val="00F935E0"/>
    <w:rsid w:val="00F9584C"/>
    <w:rsid w:val="00F96537"/>
    <w:rsid w:val="00FA2654"/>
    <w:rsid w:val="00FA2AC8"/>
    <w:rsid w:val="00FA5028"/>
    <w:rsid w:val="00FB1C51"/>
    <w:rsid w:val="00FC1287"/>
    <w:rsid w:val="00FC2FE6"/>
    <w:rsid w:val="00FC4627"/>
    <w:rsid w:val="00FD0372"/>
    <w:rsid w:val="00FD56C6"/>
    <w:rsid w:val="00FE372D"/>
    <w:rsid w:val="00FE6504"/>
    <w:rsid w:val="00FF4219"/>
    <w:rsid w:val="00FF48A7"/>
    <w:rsid w:val="00FF65A9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d2d2d2,#cdcdcd,#c8c8c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67B33"/>
    <w:pPr>
      <w:spacing w:after="120"/>
      <w:jc w:val="both"/>
    </w:pPr>
    <w:rPr>
      <w:rFonts w:ascii="Arial" w:hAnsi="Arial" w:cs="Tahoma"/>
      <w:szCs w:val="17"/>
      <w:lang w:val="en-US" w:eastAsia="en-US" w:bidi="hi-IN"/>
    </w:rPr>
  </w:style>
  <w:style w:type="paragraph" w:styleId="Titre1">
    <w:name w:val="heading 1"/>
    <w:next w:val="Corpsdetexte"/>
    <w:qFormat/>
    <w:rsid w:val="00A70B0E"/>
    <w:pPr>
      <w:keepNext/>
      <w:spacing w:before="480" w:after="240"/>
      <w:outlineLvl w:val="0"/>
    </w:pPr>
    <w:rPr>
      <w:rFonts w:ascii="Arial" w:hAnsi="Arial" w:cs="Tahoma"/>
      <w:color w:val="002395"/>
      <w:spacing w:val="10"/>
      <w:sz w:val="40"/>
      <w:szCs w:val="24"/>
      <w:lang w:val="en-US" w:eastAsia="en-US" w:bidi="hi-IN"/>
    </w:rPr>
  </w:style>
  <w:style w:type="paragraph" w:styleId="Titre2">
    <w:name w:val="heading 2"/>
    <w:next w:val="Corpsdetexte"/>
    <w:link w:val="Titre2Car"/>
    <w:qFormat/>
    <w:rsid w:val="007F7958"/>
    <w:pPr>
      <w:keepNext/>
      <w:spacing w:before="240" w:after="240"/>
      <w:outlineLvl w:val="1"/>
    </w:pPr>
    <w:rPr>
      <w:rFonts w:ascii="Arial" w:hAnsi="Arial" w:cs="Tahoma"/>
      <w:color w:val="808080"/>
      <w:spacing w:val="10"/>
      <w:kern w:val="28"/>
      <w:sz w:val="28"/>
      <w:lang w:eastAsia="en-US" w:bidi="hi-IN"/>
    </w:rPr>
  </w:style>
  <w:style w:type="paragraph" w:styleId="Titre3">
    <w:name w:val="heading 3"/>
    <w:basedOn w:val="Titre2"/>
    <w:next w:val="Corpsdetexte"/>
    <w:qFormat/>
    <w:rsid w:val="00440B12"/>
    <w:pPr>
      <w:outlineLvl w:val="2"/>
    </w:pPr>
  </w:style>
  <w:style w:type="paragraph" w:styleId="Titre4">
    <w:name w:val="heading 4"/>
    <w:basedOn w:val="Corpsdetexte"/>
    <w:next w:val="Corpsdetexte"/>
    <w:qFormat/>
    <w:rsid w:val="00D712FD"/>
    <w:pPr>
      <w:outlineLvl w:val="3"/>
    </w:pPr>
  </w:style>
  <w:style w:type="paragraph" w:styleId="Titre5">
    <w:name w:val="heading 5"/>
    <w:basedOn w:val="Normal"/>
    <w:next w:val="Corpsdetexte"/>
    <w:qFormat/>
    <w:pPr>
      <w:keepNext/>
      <w:keepLines/>
      <w:spacing w:before="220" w:after="220" w:line="220" w:lineRule="atLeast"/>
      <w:outlineLvl w:val="4"/>
    </w:pPr>
    <w:rPr>
      <w:rFonts w:ascii="Times New Roman" w:hAnsi="Times New Roman" w:cs="Times New Roman"/>
      <w:i/>
      <w:spacing w:val="-4"/>
      <w:kern w:val="28"/>
    </w:rPr>
  </w:style>
  <w:style w:type="paragraph" w:styleId="Titre6">
    <w:name w:val="heading 6"/>
    <w:basedOn w:val="Normal"/>
    <w:next w:val="Corpsdetexte"/>
    <w:qFormat/>
    <w:pPr>
      <w:keepNext/>
      <w:keepLines/>
      <w:spacing w:before="140" w:line="220" w:lineRule="atLeast"/>
      <w:outlineLvl w:val="5"/>
    </w:pPr>
    <w:rPr>
      <w:rFonts w:ascii="Times New Roman" w:hAnsi="Times New Roman" w:cs="Times New Roman"/>
      <w:i/>
      <w:spacing w:val="-4"/>
      <w:kern w:val="28"/>
    </w:rPr>
  </w:style>
  <w:style w:type="paragraph" w:styleId="Titre7">
    <w:name w:val="heading 7"/>
    <w:basedOn w:val="Normal"/>
    <w:next w:val="Corpsdetexte"/>
    <w:qFormat/>
    <w:pPr>
      <w:keepNext/>
      <w:keepLines/>
      <w:spacing w:before="140" w:line="220" w:lineRule="atLeast"/>
      <w:outlineLvl w:val="6"/>
    </w:pPr>
    <w:rPr>
      <w:rFonts w:ascii="Times New Roman" w:hAnsi="Times New Roman" w:cs="Times New Roman"/>
      <w:spacing w:val="-4"/>
      <w:kern w:val="28"/>
    </w:rPr>
  </w:style>
  <w:style w:type="paragraph" w:styleId="Titre8">
    <w:name w:val="heading 8"/>
    <w:basedOn w:val="Normal"/>
    <w:next w:val="Corpsdetexte"/>
    <w:qFormat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  <w:szCs w:val="18"/>
    </w:rPr>
  </w:style>
  <w:style w:type="paragraph" w:styleId="Titre9">
    <w:name w:val="heading 9"/>
    <w:basedOn w:val="Normal"/>
    <w:next w:val="Corpsdetexte"/>
    <w:qFormat/>
    <w:pPr>
      <w:keepNext/>
      <w:keepLines/>
      <w:spacing w:before="140" w:line="220" w:lineRule="atLeast"/>
      <w:outlineLvl w:val="8"/>
    </w:pPr>
    <w:rPr>
      <w:spacing w:val="-4"/>
      <w:kern w:val="28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E2897"/>
    <w:rPr>
      <w:lang w:val="fr-FR"/>
    </w:rPr>
  </w:style>
  <w:style w:type="paragraph" w:styleId="Index1">
    <w:name w:val="index 1"/>
    <w:basedOn w:val="Normal"/>
    <w:semiHidden/>
    <w:pPr>
      <w:tabs>
        <w:tab w:val="right" w:pos="4080"/>
      </w:tabs>
      <w:ind w:left="360" w:hanging="360"/>
    </w:pPr>
  </w:style>
  <w:style w:type="paragraph" w:styleId="Index2">
    <w:name w:val="index 2"/>
    <w:basedOn w:val="Normal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Normal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Normal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Normal"/>
    <w:semiHidden/>
    <w:pPr>
      <w:tabs>
        <w:tab w:val="right" w:pos="4080"/>
      </w:tabs>
      <w:ind w:left="720" w:hanging="360"/>
    </w:pPr>
  </w:style>
  <w:style w:type="paragraph" w:styleId="TM1">
    <w:name w:val="toc 1"/>
    <w:basedOn w:val="Normal"/>
    <w:uiPriority w:val="39"/>
    <w:qFormat/>
    <w:rsid w:val="00D96DE7"/>
    <w:pPr>
      <w:spacing w:before="360"/>
    </w:pPr>
    <w:rPr>
      <w:rFonts w:ascii="Arial Gras" w:hAnsi="Arial Gras"/>
      <w:b/>
      <w:bCs/>
      <w:caps/>
      <w:color w:val="98C71B"/>
      <w:sz w:val="22"/>
    </w:rPr>
  </w:style>
  <w:style w:type="paragraph" w:styleId="TM2">
    <w:name w:val="toc 2"/>
    <w:basedOn w:val="Normal"/>
    <w:uiPriority w:val="39"/>
    <w:qFormat/>
    <w:rsid w:val="006C3830"/>
    <w:pPr>
      <w:spacing w:before="120"/>
      <w:ind w:left="198"/>
    </w:pPr>
    <w:rPr>
      <w:color w:val="00378C"/>
      <w:sz w:val="22"/>
    </w:rPr>
  </w:style>
  <w:style w:type="paragraph" w:styleId="TM3">
    <w:name w:val="toc 3"/>
    <w:basedOn w:val="Normal"/>
    <w:uiPriority w:val="39"/>
    <w:qFormat/>
    <w:rsid w:val="00806EEE"/>
    <w:pPr>
      <w:ind w:left="400"/>
    </w:pPr>
    <w:rPr>
      <w:iCs/>
      <w:color w:val="808080"/>
    </w:rPr>
  </w:style>
  <w:style w:type="paragraph" w:styleId="TM4">
    <w:name w:val="toc 4"/>
    <w:basedOn w:val="Normal"/>
    <w:uiPriority w:val="39"/>
    <w:pPr>
      <w:ind w:left="600"/>
    </w:pPr>
    <w:rPr>
      <w:rFonts w:ascii="Calibri" w:hAnsi="Calibri"/>
      <w:sz w:val="18"/>
      <w:szCs w:val="18"/>
    </w:rPr>
  </w:style>
  <w:style w:type="paragraph" w:styleId="TM5">
    <w:name w:val="toc 5"/>
    <w:basedOn w:val="Normal"/>
    <w:semiHidden/>
    <w:pPr>
      <w:ind w:left="800"/>
    </w:pPr>
    <w:rPr>
      <w:rFonts w:ascii="Calibri" w:hAnsi="Calibr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paragraph" w:styleId="Commentaire">
    <w:name w:val="annotation text"/>
    <w:basedOn w:val="Normal"/>
    <w:link w:val="CommentaireCar"/>
    <w:semiHidden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Titreindex">
    <w:name w:val="index heading"/>
    <w:basedOn w:val="Normal"/>
    <w:next w:val="Index1"/>
    <w:semiHidden/>
    <w:pPr>
      <w:keepNext/>
      <w:spacing w:before="440" w:line="220" w:lineRule="atLeast"/>
    </w:pPr>
    <w:rPr>
      <w:b/>
      <w:caps/>
      <w:sz w:val="24"/>
      <w:szCs w:val="24"/>
    </w:rPr>
  </w:style>
  <w:style w:type="paragraph" w:styleId="Lgende">
    <w:name w:val="caption"/>
    <w:next w:val="Corpsdetexte"/>
    <w:qFormat/>
    <w:pPr>
      <w:keepNext/>
      <w:spacing w:before="120" w:after="220" w:line="220" w:lineRule="atLeast"/>
      <w:ind w:left="360"/>
    </w:pPr>
    <w:rPr>
      <w:rFonts w:ascii="Tahoma" w:hAnsi="Tahoma" w:cs="Tahoma"/>
      <w:i/>
      <w:spacing w:val="6"/>
      <w:sz w:val="16"/>
      <w:szCs w:val="16"/>
      <w:lang w:val="en-US" w:eastAsia="en-US" w:bidi="hi-IN"/>
    </w:rPr>
  </w:style>
  <w:style w:type="paragraph" w:styleId="Tabledesillustrations">
    <w:name w:val="table of figures"/>
    <w:basedOn w:val="Normal"/>
    <w:semiHidden/>
    <w:pPr>
      <w:ind w:left="1440" w:hanging="360"/>
    </w:pPr>
  </w:style>
  <w:style w:type="paragraph" w:styleId="Notedefin">
    <w:name w:val="endnote text"/>
    <w:basedOn w:val="Normal"/>
    <w:semiHidden/>
  </w:style>
  <w:style w:type="paragraph" w:styleId="Tabledesrfrencesjuridiqu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extedemacro">
    <w:name w:val="macro"/>
    <w:basedOn w:val="Normal"/>
    <w:semiHidden/>
    <w:rPr>
      <w:rFonts w:ascii="Courier New" w:hAnsi="Courier New" w:cs="Courier New"/>
    </w:rPr>
  </w:style>
  <w:style w:type="paragraph" w:styleId="TitreTR">
    <w:name w:val="toa heading"/>
    <w:basedOn w:val="Normal"/>
    <w:next w:val="Tabledesrfrencesjuridiques"/>
    <w:semiHidden/>
    <w:pPr>
      <w:keepNext/>
      <w:spacing w:before="240" w:line="360" w:lineRule="exact"/>
    </w:pPr>
    <w:rPr>
      <w:rFonts w:cs="Arial"/>
      <w:b/>
      <w:kern w:val="28"/>
      <w:sz w:val="28"/>
      <w:szCs w:val="28"/>
    </w:rPr>
  </w:style>
  <w:style w:type="paragraph" w:styleId="Listepuces">
    <w:name w:val="List Bullet"/>
    <w:basedOn w:val="Normal"/>
    <w:rsid w:val="001650F0"/>
    <w:pPr>
      <w:numPr>
        <w:numId w:val="1"/>
      </w:numPr>
      <w:tabs>
        <w:tab w:val="num" w:pos="360"/>
      </w:tabs>
      <w:ind w:left="720" w:hanging="215"/>
    </w:pPr>
  </w:style>
  <w:style w:type="paragraph" w:styleId="Listenumros">
    <w:name w:val="List Number"/>
    <w:pPr>
      <w:numPr>
        <w:numId w:val="2"/>
      </w:numPr>
      <w:spacing w:after="200" w:line="240" w:lineRule="exact"/>
    </w:pPr>
    <w:rPr>
      <w:rFonts w:ascii="Tahoma" w:hAnsi="Tahoma" w:cs="Tahoma"/>
      <w:spacing w:val="10"/>
      <w:sz w:val="17"/>
      <w:szCs w:val="17"/>
      <w:lang w:val="en-US" w:eastAsia="en-US" w:bidi="hi-IN"/>
    </w:rPr>
  </w:style>
  <w:style w:type="paragraph" w:styleId="Titre">
    <w:name w:val="Title"/>
    <w:basedOn w:val="Normal"/>
    <w:next w:val="Normal"/>
    <w:qFormat/>
    <w:rsid w:val="00E25546"/>
    <w:pPr>
      <w:keepNext/>
      <w:keepLines/>
      <w:pageBreakBefore/>
      <w:spacing w:before="120" w:after="480"/>
    </w:pPr>
    <w:rPr>
      <w:color w:val="7AB800"/>
      <w:spacing w:val="20"/>
      <w:kern w:val="28"/>
      <w:sz w:val="48"/>
      <w:szCs w:val="48"/>
    </w:rPr>
  </w:style>
  <w:style w:type="character" w:customStyle="1" w:styleId="CorpsdetexteCar">
    <w:name w:val="Corps de texte Car"/>
    <w:link w:val="Corpsdetexte"/>
    <w:locked/>
    <w:rsid w:val="00AE2897"/>
    <w:rPr>
      <w:rFonts w:ascii="Arial" w:hAnsi="Arial" w:cs="Tahoma"/>
      <w:szCs w:val="17"/>
      <w:lang w:eastAsia="en-US" w:bidi="hi-IN"/>
    </w:rPr>
  </w:style>
  <w:style w:type="paragraph" w:styleId="Textedebulles">
    <w:name w:val="Balloon Text"/>
    <w:basedOn w:val="Normal"/>
    <w:semiHidden/>
    <w:rPr>
      <w:rFonts w:cs="Times New Roman"/>
      <w:sz w:val="16"/>
      <w:szCs w:val="16"/>
    </w:rPr>
  </w:style>
  <w:style w:type="paragraph" w:customStyle="1" w:styleId="SubtitleSecondPage">
    <w:name w:val="Subtitle Second Page"/>
    <w:pPr>
      <w:spacing w:after="200"/>
    </w:pPr>
    <w:rPr>
      <w:rFonts w:ascii="Tahoma" w:hAnsi="Tahoma" w:cs="Tahoma"/>
      <w:i/>
      <w:iCs/>
      <w:color w:val="808080"/>
      <w:spacing w:val="10"/>
      <w:lang w:val="en-US" w:eastAsia="en-US" w:bidi="en-US"/>
    </w:rPr>
  </w:style>
  <w:style w:type="paragraph" w:customStyle="1" w:styleId="TableTextBold">
    <w:name w:val="Table Text Bold"/>
    <w:rPr>
      <w:rFonts w:ascii="Tahoma" w:hAnsi="Tahoma" w:cs="Tahoma"/>
      <w:b/>
      <w:spacing w:val="6"/>
      <w:sz w:val="15"/>
      <w:szCs w:val="15"/>
      <w:lang w:val="en-US" w:eastAsia="en-US" w:bidi="en-US"/>
    </w:rPr>
  </w:style>
  <w:style w:type="character" w:customStyle="1" w:styleId="BlockQuotationChar">
    <w:name w:val="Block Quotation Char"/>
    <w:link w:val="BlockQuotation"/>
    <w:locked/>
    <w:rPr>
      <w:rFonts w:ascii="Tahoma" w:hAnsi="Tahoma" w:hint="default"/>
      <w:i/>
      <w:iCs w:val="0"/>
      <w:spacing w:val="10"/>
      <w:sz w:val="17"/>
      <w:lang w:val="en-US" w:eastAsia="en-US" w:bidi="en-US"/>
    </w:rPr>
  </w:style>
  <w:style w:type="paragraph" w:customStyle="1" w:styleId="BlockQuotation">
    <w:name w:val="Block Quotation"/>
    <w:basedOn w:val="Corpsdetexte"/>
    <w:link w:val="BlockQuotationChar"/>
    <w:pPr>
      <w:keepLines/>
      <w:ind w:left="360"/>
    </w:pPr>
    <w:rPr>
      <w:i/>
      <w:lang w:bidi="en-US"/>
    </w:rPr>
  </w:style>
  <w:style w:type="paragraph" w:customStyle="1" w:styleId="SubtitleItalic">
    <w:name w:val="Subtitle Italic"/>
    <w:next w:val="Corpsdetexte"/>
    <w:rsid w:val="00691142"/>
    <w:rPr>
      <w:rFonts w:ascii="Arial" w:hAnsi="Arial" w:cs="Tahoma"/>
      <w:color w:val="002395"/>
      <w:spacing w:val="20"/>
      <w:kern w:val="28"/>
      <w:sz w:val="36"/>
      <w:szCs w:val="28"/>
      <w:lang w:eastAsia="en-US" w:bidi="en-US"/>
    </w:rPr>
  </w:style>
  <w:style w:type="character" w:customStyle="1" w:styleId="TitleCoverChar">
    <w:name w:val="Title Cover Char"/>
    <w:link w:val="TitleCover"/>
    <w:locked/>
    <w:rsid w:val="00691142"/>
    <w:rPr>
      <w:rFonts w:ascii="Arial" w:hAnsi="Arial" w:cs="Tahoma"/>
      <w:b/>
      <w:color w:val="002395"/>
      <w:sz w:val="44"/>
      <w:szCs w:val="60"/>
      <w:lang w:val="en-US" w:eastAsia="en-US" w:bidi="en-US"/>
    </w:rPr>
  </w:style>
  <w:style w:type="paragraph" w:customStyle="1" w:styleId="TitleCover">
    <w:name w:val="Title Cover"/>
    <w:basedOn w:val="Normal"/>
    <w:next w:val="SubtitleItalic"/>
    <w:link w:val="TitleCoverChar"/>
    <w:rsid w:val="00691142"/>
    <w:pPr>
      <w:keepNext/>
      <w:keepLines/>
      <w:spacing w:before="1600" w:after="200" w:line="600" w:lineRule="exact"/>
    </w:pPr>
    <w:rPr>
      <w:b/>
      <w:color w:val="002395"/>
      <w:sz w:val="44"/>
      <w:szCs w:val="60"/>
      <w:lang w:bidi="en-US"/>
    </w:rPr>
  </w:style>
  <w:style w:type="paragraph" w:customStyle="1" w:styleId="CompanyName">
    <w:name w:val="Company Name"/>
    <w:basedOn w:val="Normal"/>
    <w:pPr>
      <w:keepNext/>
      <w:keepLines/>
      <w:pBdr>
        <w:bottom w:val="single" w:sz="6" w:space="2" w:color="999999"/>
      </w:pBdr>
      <w:spacing w:line="220" w:lineRule="atLeast"/>
    </w:pPr>
    <w:rPr>
      <w:spacing w:val="10"/>
      <w:kern w:val="28"/>
      <w:sz w:val="32"/>
      <w:szCs w:val="32"/>
      <w:lang w:bidi="en-US"/>
    </w:rPr>
  </w:style>
  <w:style w:type="paragraph" w:customStyle="1" w:styleId="TableText">
    <w:name w:val="Table Text"/>
    <w:pPr>
      <w:spacing w:before="40" w:line="200" w:lineRule="atLeast"/>
    </w:pPr>
    <w:rPr>
      <w:rFonts w:ascii="Tahoma" w:hAnsi="Tahoma" w:cs="Tahoma"/>
      <w:spacing w:val="6"/>
      <w:sz w:val="15"/>
      <w:szCs w:val="15"/>
      <w:lang w:val="en-US" w:eastAsia="en-US" w:bidi="en-US"/>
    </w:rPr>
  </w:style>
  <w:style w:type="character" w:customStyle="1" w:styleId="IndentedBodyTextChar">
    <w:name w:val="Indented Body Text Char"/>
    <w:link w:val="IndentedBodyText"/>
    <w:locked/>
    <w:rPr>
      <w:rFonts w:ascii="Verdana" w:hAnsi="Verdana" w:hint="default"/>
      <w:sz w:val="17"/>
      <w:lang w:val="en-US" w:eastAsia="en-US" w:bidi="en-US"/>
    </w:rPr>
  </w:style>
  <w:style w:type="paragraph" w:customStyle="1" w:styleId="IndentedBodyText">
    <w:name w:val="Indented Body Text"/>
    <w:basedOn w:val="Normal"/>
    <w:link w:val="IndentedBodyTextChar"/>
    <w:pPr>
      <w:spacing w:after="80" w:line="312" w:lineRule="auto"/>
      <w:ind w:left="360"/>
    </w:pPr>
    <w:rPr>
      <w:rFonts w:ascii="Verdana" w:hAnsi="Verdana" w:cs="Verdana"/>
      <w:sz w:val="17"/>
      <w:lang w:bidi="en-US"/>
    </w:rPr>
  </w:style>
  <w:style w:type="character" w:styleId="Appelnotedebasdep">
    <w:name w:val="footnote reference"/>
    <w:uiPriority w:val="99"/>
    <w:semiHidden/>
    <w:rPr>
      <w:vertAlign w:val="superscript"/>
    </w:rPr>
  </w:style>
  <w:style w:type="character" w:styleId="Marquedecommentaire">
    <w:name w:val="annotation reference"/>
    <w:semiHidden/>
    <w:rPr>
      <w:sz w:val="16"/>
    </w:rPr>
  </w:style>
  <w:style w:type="character" w:styleId="Appeldenotedefin">
    <w:name w:val="endnote reference"/>
    <w:semiHidden/>
    <w:rPr>
      <w:b/>
      <w:bCs w:val="0"/>
      <w:vertAlign w:val="superscript"/>
    </w:rPr>
  </w:style>
  <w:style w:type="character" w:customStyle="1" w:styleId="Lead-inEmphasis">
    <w:name w:val="Lead-in Emphasis"/>
    <w:rPr>
      <w:rFonts w:ascii="Tahoma" w:hAnsi="Tahoma" w:hint="default"/>
      <w:b/>
      <w:bCs w:val="0"/>
      <w:spacing w:val="4"/>
      <w:kern w:val="0"/>
      <w:lang w:val="en-US" w:eastAsia="en-US" w:bidi="en-US"/>
    </w:rPr>
  </w:style>
  <w:style w:type="character" w:styleId="Numrodepage">
    <w:name w:val="page number"/>
    <w:basedOn w:val="Policepardfaut"/>
  </w:style>
  <w:style w:type="paragraph" w:styleId="En-ttedetabledesmatires">
    <w:name w:val="TOC Heading"/>
    <w:basedOn w:val="Titre1"/>
    <w:next w:val="Normal"/>
    <w:uiPriority w:val="39"/>
    <w:qFormat/>
    <w:rsid w:val="00691142"/>
    <w:pPr>
      <w:keepLines/>
      <w:spacing w:after="0" w:line="276" w:lineRule="auto"/>
      <w:outlineLvl w:val="9"/>
    </w:pPr>
    <w:rPr>
      <w:rFonts w:ascii="Cambria" w:hAnsi="Cambria" w:cs="Times New Roman"/>
      <w:bCs/>
      <w:color w:val="365F91"/>
      <w:spacing w:val="0"/>
      <w:szCs w:val="28"/>
      <w:lang w:val="fr-FR" w:bidi="ar-SA"/>
    </w:rPr>
  </w:style>
  <w:style w:type="paragraph" w:styleId="TM6">
    <w:name w:val="toc 6"/>
    <w:basedOn w:val="Normal"/>
    <w:next w:val="Normal"/>
    <w:autoRedefine/>
    <w:rsid w:val="00691142"/>
    <w:pPr>
      <w:ind w:left="1000"/>
    </w:pPr>
    <w:rPr>
      <w:rFonts w:ascii="Calibri" w:hAnsi="Calibri"/>
      <w:sz w:val="18"/>
      <w:szCs w:val="18"/>
    </w:rPr>
  </w:style>
  <w:style w:type="paragraph" w:styleId="TM7">
    <w:name w:val="toc 7"/>
    <w:basedOn w:val="Normal"/>
    <w:next w:val="Normal"/>
    <w:autoRedefine/>
    <w:rsid w:val="00691142"/>
    <w:pPr>
      <w:ind w:left="1200"/>
    </w:pPr>
    <w:rPr>
      <w:rFonts w:ascii="Calibri" w:hAnsi="Calibri"/>
      <w:sz w:val="18"/>
      <w:szCs w:val="18"/>
    </w:rPr>
  </w:style>
  <w:style w:type="paragraph" w:styleId="TM8">
    <w:name w:val="toc 8"/>
    <w:basedOn w:val="Normal"/>
    <w:next w:val="Normal"/>
    <w:autoRedefine/>
    <w:rsid w:val="00691142"/>
    <w:pPr>
      <w:ind w:left="1400"/>
    </w:pPr>
    <w:rPr>
      <w:rFonts w:ascii="Calibri" w:hAnsi="Calibri"/>
      <w:sz w:val="18"/>
      <w:szCs w:val="18"/>
    </w:rPr>
  </w:style>
  <w:style w:type="paragraph" w:styleId="TM9">
    <w:name w:val="toc 9"/>
    <w:basedOn w:val="Normal"/>
    <w:next w:val="Normal"/>
    <w:autoRedefine/>
    <w:rsid w:val="00691142"/>
    <w:pPr>
      <w:ind w:left="1600"/>
    </w:pPr>
    <w:rPr>
      <w:rFonts w:ascii="Calibri" w:hAnsi="Calibri"/>
      <w:sz w:val="18"/>
      <w:szCs w:val="18"/>
    </w:rPr>
  </w:style>
  <w:style w:type="character" w:styleId="Lienhypertexte">
    <w:name w:val="Hyperlink"/>
    <w:uiPriority w:val="99"/>
    <w:unhideWhenUsed/>
    <w:rsid w:val="00691142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1650F0"/>
    <w:pPr>
      <w:ind w:left="283"/>
    </w:pPr>
    <w:rPr>
      <w:rFonts w:cs="Mangal"/>
      <w:szCs w:val="18"/>
    </w:rPr>
  </w:style>
  <w:style w:type="character" w:customStyle="1" w:styleId="RetraitcorpsdetexteCar">
    <w:name w:val="Retrait corps de texte Car"/>
    <w:link w:val="Retraitcorpsdetexte"/>
    <w:rsid w:val="001650F0"/>
    <w:rPr>
      <w:rFonts w:ascii="Arial" w:hAnsi="Arial" w:cs="Mangal"/>
      <w:szCs w:val="18"/>
      <w:lang w:val="en-US" w:eastAsia="en-US" w:bidi="hi-IN"/>
    </w:rPr>
  </w:style>
  <w:style w:type="paragraph" w:styleId="Retraitcorpsdetexte2">
    <w:name w:val="Body Text Indent 2"/>
    <w:basedOn w:val="Normal"/>
    <w:link w:val="Retraitcorpsdetexte2Car"/>
    <w:rsid w:val="001650F0"/>
    <w:pPr>
      <w:spacing w:line="480" w:lineRule="auto"/>
      <w:ind w:left="283"/>
    </w:pPr>
    <w:rPr>
      <w:rFonts w:cs="Mangal"/>
      <w:szCs w:val="18"/>
    </w:rPr>
  </w:style>
  <w:style w:type="character" w:customStyle="1" w:styleId="Retraitcorpsdetexte2Car">
    <w:name w:val="Retrait corps de texte 2 Car"/>
    <w:link w:val="Retraitcorpsdetexte2"/>
    <w:rsid w:val="001650F0"/>
    <w:rPr>
      <w:rFonts w:ascii="Arial" w:hAnsi="Arial" w:cs="Mangal"/>
      <w:szCs w:val="18"/>
      <w:lang w:val="en-US" w:eastAsia="en-US" w:bidi="hi-IN"/>
    </w:rPr>
  </w:style>
  <w:style w:type="paragraph" w:styleId="Corpsdetexte2">
    <w:name w:val="Body Text 2"/>
    <w:basedOn w:val="Normal"/>
    <w:link w:val="Corpsdetexte2Car"/>
    <w:rsid w:val="001650F0"/>
    <w:rPr>
      <w:rFonts w:ascii="Verdana" w:hAnsi="Verdana" w:cs="Times New Roman"/>
      <w:sz w:val="18"/>
      <w:lang w:val="fr-FR" w:eastAsia="fr-FR" w:bidi="ar-SA"/>
    </w:rPr>
  </w:style>
  <w:style w:type="character" w:customStyle="1" w:styleId="Corpsdetexte2Car">
    <w:name w:val="Corps de texte 2 Car"/>
    <w:link w:val="Corpsdetexte2"/>
    <w:rsid w:val="001650F0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rsid w:val="001650F0"/>
    <w:pPr>
      <w:tabs>
        <w:tab w:val="left" w:pos="2977"/>
        <w:tab w:val="left" w:pos="3261"/>
      </w:tabs>
      <w:ind w:left="3261"/>
    </w:pPr>
    <w:rPr>
      <w:rFonts w:ascii="Verdana" w:hAnsi="Verdana" w:cs="Times New Roman"/>
      <w:sz w:val="18"/>
      <w:lang w:val="fr-FR" w:eastAsia="fr-FR" w:bidi="ar-SA"/>
    </w:rPr>
  </w:style>
  <w:style w:type="character" w:customStyle="1" w:styleId="Retraitcorpsdetexte3Car">
    <w:name w:val="Retrait corps de texte 3 Car"/>
    <w:link w:val="Retraitcorpsdetexte3"/>
    <w:rsid w:val="001650F0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rsid w:val="001650F0"/>
    <w:pPr>
      <w:shd w:val="clear" w:color="auto" w:fill="000080"/>
    </w:pPr>
    <w:rPr>
      <w:rFonts w:ascii="Tahoma" w:hAnsi="Tahoma" w:cs="Times New Roman"/>
      <w:lang w:val="fr-FR" w:eastAsia="fr-FR" w:bidi="ar-SA"/>
    </w:rPr>
  </w:style>
  <w:style w:type="character" w:customStyle="1" w:styleId="ExplorateurdedocumentsCar">
    <w:name w:val="Explorateur de documents Car"/>
    <w:link w:val="Explorateurdedocuments"/>
    <w:rsid w:val="001650F0"/>
    <w:rPr>
      <w:rFonts w:ascii="Tahoma" w:hAnsi="Tahoma"/>
      <w:shd w:val="clear" w:color="auto" w:fill="000080"/>
    </w:rPr>
  </w:style>
  <w:style w:type="paragraph" w:styleId="Corpsdetexte3">
    <w:name w:val="Body Text 3"/>
    <w:basedOn w:val="Normal"/>
    <w:link w:val="Corpsdetexte3Car"/>
    <w:rsid w:val="001650F0"/>
    <w:pPr>
      <w:jc w:val="center"/>
    </w:pPr>
    <w:rPr>
      <w:rFonts w:ascii="Verdana" w:hAnsi="Verdana" w:cs="Times New Roman"/>
      <w:lang w:val="fr-FR" w:eastAsia="fr-FR" w:bidi="ar-SA"/>
    </w:rPr>
  </w:style>
  <w:style w:type="character" w:customStyle="1" w:styleId="Corpsdetexte3Car">
    <w:name w:val="Corps de texte 3 Car"/>
    <w:link w:val="Corpsdetexte3"/>
    <w:rsid w:val="001650F0"/>
    <w:rPr>
      <w:rFonts w:ascii="Verdana" w:hAnsi="Verdana"/>
    </w:rPr>
  </w:style>
  <w:style w:type="paragraph" w:customStyle="1" w:styleId="SSEnumration">
    <w:name w:val="SSE énumération"/>
    <w:basedOn w:val="Normal"/>
    <w:next w:val="Normal"/>
    <w:rsid w:val="001650F0"/>
    <w:pPr>
      <w:numPr>
        <w:numId w:val="3"/>
      </w:numPr>
      <w:tabs>
        <w:tab w:val="num" w:pos="360"/>
        <w:tab w:val="right" w:pos="8505"/>
      </w:tabs>
      <w:spacing w:before="40" w:after="40"/>
    </w:pPr>
    <w:rPr>
      <w:rFonts w:cs="Times New Roman"/>
      <w:sz w:val="18"/>
      <w:lang w:val="fr-FR" w:eastAsia="fr-FR" w:bidi="ar-SA"/>
    </w:rPr>
  </w:style>
  <w:style w:type="table" w:styleId="Grilledutableau">
    <w:name w:val="Table Grid"/>
    <w:basedOn w:val="TableauNormal"/>
    <w:rsid w:val="0016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eauTop">
    <w:name w:val="TaleauTop"/>
    <w:basedOn w:val="Normal"/>
    <w:qFormat/>
    <w:rsid w:val="005C46A5"/>
    <w:pPr>
      <w:shd w:val="solid" w:color="7AB800" w:fill="auto"/>
      <w:tabs>
        <w:tab w:val="left" w:pos="2977"/>
        <w:tab w:val="left" w:pos="3261"/>
      </w:tabs>
    </w:pPr>
    <w:rPr>
      <w:rFonts w:cs="Arial"/>
      <w:lang w:val="fr-FR"/>
    </w:rPr>
  </w:style>
  <w:style w:type="paragraph" w:customStyle="1" w:styleId="StyleTaleauTopGras">
    <w:name w:val="Style TaleauTop + Gras"/>
    <w:basedOn w:val="TaleauTop"/>
    <w:rsid w:val="005C46A5"/>
    <w:rPr>
      <w:b/>
      <w:bCs/>
    </w:rPr>
  </w:style>
  <w:style w:type="paragraph" w:customStyle="1" w:styleId="TableauUp">
    <w:name w:val="TableauUp"/>
    <w:basedOn w:val="Normal"/>
    <w:next w:val="Corpsdetexte"/>
    <w:qFormat/>
    <w:rsid w:val="00E960BC"/>
    <w:pPr>
      <w:framePr w:w="5670" w:hSpace="227" w:wrap="around" w:vAnchor="text" w:hAnchor="text" w:y="1"/>
      <w:pBdr>
        <w:left w:val="single" w:sz="4" w:space="4" w:color="auto"/>
      </w:pBdr>
      <w:shd w:val="clear" w:color="7AB800" w:fill="auto"/>
      <w:spacing w:before="240"/>
    </w:pPr>
    <w:rPr>
      <w:rFonts w:cs="Arial"/>
      <w:b/>
      <w:spacing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C06DEF"/>
    <w:rPr>
      <w:rFonts w:ascii="Arial" w:hAnsi="Arial" w:cs="Tahoma"/>
      <w:lang w:val="en-US" w:eastAsia="en-US" w:bidi="hi-IN"/>
    </w:rPr>
  </w:style>
  <w:style w:type="paragraph" w:customStyle="1" w:styleId="Paragraphedeliste2">
    <w:name w:val="Paragraphe de liste2"/>
    <w:basedOn w:val="Normal"/>
    <w:rsid w:val="009C5C64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2"/>
      <w:lang w:bidi="ar-SA"/>
    </w:rPr>
  </w:style>
  <w:style w:type="character" w:customStyle="1" w:styleId="Titre2Car">
    <w:name w:val="Titre 2 Car"/>
    <w:link w:val="Titre2"/>
    <w:rsid w:val="00E14266"/>
    <w:rPr>
      <w:rFonts w:ascii="Arial" w:hAnsi="Arial" w:cs="Tahoma"/>
      <w:color w:val="808080"/>
      <w:spacing w:val="10"/>
      <w:kern w:val="28"/>
      <w:sz w:val="28"/>
      <w:lang w:val="fr-FR" w:eastAsia="en-US" w:bidi="hi-IN"/>
    </w:rPr>
  </w:style>
  <w:style w:type="character" w:styleId="lev">
    <w:name w:val="Strong"/>
    <w:qFormat/>
    <w:rsid w:val="00AA3237"/>
    <w:rPr>
      <w:b/>
      <w:bCs/>
    </w:rPr>
  </w:style>
  <w:style w:type="character" w:customStyle="1" w:styleId="FootnoteTextChar">
    <w:name w:val="Footnote Text Char"/>
    <w:semiHidden/>
    <w:locked/>
    <w:rsid w:val="002F4E04"/>
    <w:rPr>
      <w:rFonts w:ascii="Arial" w:hAnsi="Arial" w:cs="Tahoma"/>
      <w:lang w:val="en-US" w:eastAsia="en-US" w:bidi="hi-IN"/>
    </w:rPr>
  </w:style>
  <w:style w:type="character" w:customStyle="1" w:styleId="BodyTextChar">
    <w:name w:val="Body Text Char"/>
    <w:locked/>
    <w:rsid w:val="002F4E04"/>
    <w:rPr>
      <w:rFonts w:ascii="Arial" w:hAnsi="Arial" w:cs="Tahoma"/>
      <w:szCs w:val="17"/>
      <w:lang w:val="fr-FR" w:eastAsia="en-US" w:bidi="hi-IN"/>
    </w:rPr>
  </w:style>
  <w:style w:type="paragraph" w:styleId="Listepuces2">
    <w:name w:val="List Bullet 2"/>
    <w:basedOn w:val="Normal"/>
    <w:rsid w:val="002F4E04"/>
    <w:pPr>
      <w:tabs>
        <w:tab w:val="num" w:pos="643"/>
      </w:tabs>
      <w:ind w:left="643" w:hanging="360"/>
    </w:pPr>
  </w:style>
  <w:style w:type="character" w:customStyle="1" w:styleId="st1">
    <w:name w:val="st1"/>
    <w:basedOn w:val="Policepardfaut"/>
    <w:rsid w:val="00001922"/>
  </w:style>
  <w:style w:type="paragraph" w:styleId="Objetducommentaire">
    <w:name w:val="annotation subject"/>
    <w:basedOn w:val="Commentaire"/>
    <w:next w:val="Commentaire"/>
    <w:link w:val="ObjetducommentaireCar"/>
    <w:rsid w:val="00C36CF4"/>
    <w:rPr>
      <w:rFonts w:cs="Mangal"/>
      <w:b/>
      <w:bCs/>
      <w:szCs w:val="18"/>
    </w:rPr>
  </w:style>
  <w:style w:type="character" w:customStyle="1" w:styleId="CommentaireCar">
    <w:name w:val="Commentaire Car"/>
    <w:link w:val="Commentaire"/>
    <w:semiHidden/>
    <w:rsid w:val="00C36CF4"/>
    <w:rPr>
      <w:rFonts w:ascii="Arial" w:hAnsi="Arial" w:cs="Tahoma"/>
      <w:szCs w:val="17"/>
      <w:lang w:val="en-US" w:eastAsia="en-US" w:bidi="hi-IN"/>
    </w:rPr>
  </w:style>
  <w:style w:type="character" w:customStyle="1" w:styleId="ObjetducommentaireCar">
    <w:name w:val="Objet du commentaire Car"/>
    <w:link w:val="Objetducommentaire"/>
    <w:rsid w:val="00C36CF4"/>
    <w:rPr>
      <w:rFonts w:ascii="Arial" w:hAnsi="Arial" w:cs="Mangal"/>
      <w:b/>
      <w:bCs/>
      <w:szCs w:val="18"/>
      <w:lang w:val="en-US" w:eastAsia="en-US" w:bidi="hi-IN"/>
    </w:rPr>
  </w:style>
  <w:style w:type="paragraph" w:styleId="Paragraphedeliste">
    <w:name w:val="List Paragraph"/>
    <w:basedOn w:val="Normal"/>
    <w:uiPriority w:val="34"/>
    <w:qFormat/>
    <w:rsid w:val="007158FB"/>
    <w:pPr>
      <w:ind w:left="708"/>
    </w:pPr>
    <w:rPr>
      <w:rFonts w:cs="Mangal"/>
    </w:rPr>
  </w:style>
  <w:style w:type="character" w:customStyle="1" w:styleId="auteur">
    <w:name w:val="auteur"/>
    <w:rsid w:val="00A64384"/>
  </w:style>
  <w:style w:type="character" w:customStyle="1" w:styleId="PieddepageCar">
    <w:name w:val="Pied de page Car"/>
    <w:basedOn w:val="Policepardfaut"/>
    <w:link w:val="Pieddepage"/>
    <w:uiPriority w:val="99"/>
    <w:rsid w:val="00541946"/>
    <w:rPr>
      <w:rFonts w:ascii="Arial" w:hAnsi="Arial" w:cs="Tahoma"/>
      <w:szCs w:val="17"/>
      <w:lang w:val="en-US" w:eastAsia="en-US" w:bidi="hi-IN"/>
    </w:rPr>
  </w:style>
  <w:style w:type="character" w:styleId="Lienhypertextesuivivisit">
    <w:name w:val="FollowedHyperlink"/>
    <w:basedOn w:val="Policepardfaut"/>
    <w:rsid w:val="00FE37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67B33"/>
    <w:pPr>
      <w:spacing w:after="120"/>
      <w:jc w:val="both"/>
    </w:pPr>
    <w:rPr>
      <w:rFonts w:ascii="Arial" w:hAnsi="Arial" w:cs="Tahoma"/>
      <w:szCs w:val="17"/>
      <w:lang w:val="en-US" w:eastAsia="en-US" w:bidi="hi-IN"/>
    </w:rPr>
  </w:style>
  <w:style w:type="paragraph" w:styleId="Titre1">
    <w:name w:val="heading 1"/>
    <w:next w:val="Corpsdetexte"/>
    <w:qFormat/>
    <w:rsid w:val="00A70B0E"/>
    <w:pPr>
      <w:keepNext/>
      <w:spacing w:before="480" w:after="240"/>
      <w:outlineLvl w:val="0"/>
    </w:pPr>
    <w:rPr>
      <w:rFonts w:ascii="Arial" w:hAnsi="Arial" w:cs="Tahoma"/>
      <w:color w:val="002395"/>
      <w:spacing w:val="10"/>
      <w:sz w:val="40"/>
      <w:szCs w:val="24"/>
      <w:lang w:val="en-US" w:eastAsia="en-US" w:bidi="hi-IN"/>
    </w:rPr>
  </w:style>
  <w:style w:type="paragraph" w:styleId="Titre2">
    <w:name w:val="heading 2"/>
    <w:next w:val="Corpsdetexte"/>
    <w:link w:val="Titre2Car"/>
    <w:qFormat/>
    <w:rsid w:val="007F7958"/>
    <w:pPr>
      <w:keepNext/>
      <w:spacing w:before="240" w:after="240"/>
      <w:outlineLvl w:val="1"/>
    </w:pPr>
    <w:rPr>
      <w:rFonts w:ascii="Arial" w:hAnsi="Arial" w:cs="Tahoma"/>
      <w:color w:val="808080"/>
      <w:spacing w:val="10"/>
      <w:kern w:val="28"/>
      <w:sz w:val="28"/>
      <w:lang w:eastAsia="en-US" w:bidi="hi-IN"/>
    </w:rPr>
  </w:style>
  <w:style w:type="paragraph" w:styleId="Titre3">
    <w:name w:val="heading 3"/>
    <w:basedOn w:val="Titre2"/>
    <w:next w:val="Corpsdetexte"/>
    <w:qFormat/>
    <w:rsid w:val="00440B12"/>
    <w:pPr>
      <w:outlineLvl w:val="2"/>
    </w:pPr>
  </w:style>
  <w:style w:type="paragraph" w:styleId="Titre4">
    <w:name w:val="heading 4"/>
    <w:basedOn w:val="Corpsdetexte"/>
    <w:next w:val="Corpsdetexte"/>
    <w:qFormat/>
    <w:rsid w:val="00D712FD"/>
    <w:pPr>
      <w:outlineLvl w:val="3"/>
    </w:pPr>
  </w:style>
  <w:style w:type="paragraph" w:styleId="Titre5">
    <w:name w:val="heading 5"/>
    <w:basedOn w:val="Normal"/>
    <w:next w:val="Corpsdetexte"/>
    <w:qFormat/>
    <w:pPr>
      <w:keepNext/>
      <w:keepLines/>
      <w:spacing w:before="220" w:after="220" w:line="220" w:lineRule="atLeast"/>
      <w:outlineLvl w:val="4"/>
    </w:pPr>
    <w:rPr>
      <w:rFonts w:ascii="Times New Roman" w:hAnsi="Times New Roman" w:cs="Times New Roman"/>
      <w:i/>
      <w:spacing w:val="-4"/>
      <w:kern w:val="28"/>
    </w:rPr>
  </w:style>
  <w:style w:type="paragraph" w:styleId="Titre6">
    <w:name w:val="heading 6"/>
    <w:basedOn w:val="Normal"/>
    <w:next w:val="Corpsdetexte"/>
    <w:qFormat/>
    <w:pPr>
      <w:keepNext/>
      <w:keepLines/>
      <w:spacing w:before="140" w:line="220" w:lineRule="atLeast"/>
      <w:outlineLvl w:val="5"/>
    </w:pPr>
    <w:rPr>
      <w:rFonts w:ascii="Times New Roman" w:hAnsi="Times New Roman" w:cs="Times New Roman"/>
      <w:i/>
      <w:spacing w:val="-4"/>
      <w:kern w:val="28"/>
    </w:rPr>
  </w:style>
  <w:style w:type="paragraph" w:styleId="Titre7">
    <w:name w:val="heading 7"/>
    <w:basedOn w:val="Normal"/>
    <w:next w:val="Corpsdetexte"/>
    <w:qFormat/>
    <w:pPr>
      <w:keepNext/>
      <w:keepLines/>
      <w:spacing w:before="140" w:line="220" w:lineRule="atLeast"/>
      <w:outlineLvl w:val="6"/>
    </w:pPr>
    <w:rPr>
      <w:rFonts w:ascii="Times New Roman" w:hAnsi="Times New Roman" w:cs="Times New Roman"/>
      <w:spacing w:val="-4"/>
      <w:kern w:val="28"/>
    </w:rPr>
  </w:style>
  <w:style w:type="paragraph" w:styleId="Titre8">
    <w:name w:val="heading 8"/>
    <w:basedOn w:val="Normal"/>
    <w:next w:val="Corpsdetexte"/>
    <w:qFormat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  <w:szCs w:val="18"/>
    </w:rPr>
  </w:style>
  <w:style w:type="paragraph" w:styleId="Titre9">
    <w:name w:val="heading 9"/>
    <w:basedOn w:val="Normal"/>
    <w:next w:val="Corpsdetexte"/>
    <w:qFormat/>
    <w:pPr>
      <w:keepNext/>
      <w:keepLines/>
      <w:spacing w:before="140" w:line="220" w:lineRule="atLeast"/>
      <w:outlineLvl w:val="8"/>
    </w:pPr>
    <w:rPr>
      <w:spacing w:val="-4"/>
      <w:kern w:val="28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E2897"/>
    <w:rPr>
      <w:lang w:val="fr-FR"/>
    </w:rPr>
  </w:style>
  <w:style w:type="paragraph" w:styleId="Index1">
    <w:name w:val="index 1"/>
    <w:basedOn w:val="Normal"/>
    <w:semiHidden/>
    <w:pPr>
      <w:tabs>
        <w:tab w:val="right" w:pos="4080"/>
      </w:tabs>
      <w:ind w:left="360" w:hanging="360"/>
    </w:pPr>
  </w:style>
  <w:style w:type="paragraph" w:styleId="Index2">
    <w:name w:val="index 2"/>
    <w:basedOn w:val="Normal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Normal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Normal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Normal"/>
    <w:semiHidden/>
    <w:pPr>
      <w:tabs>
        <w:tab w:val="right" w:pos="4080"/>
      </w:tabs>
      <w:ind w:left="720" w:hanging="360"/>
    </w:pPr>
  </w:style>
  <w:style w:type="paragraph" w:styleId="TM1">
    <w:name w:val="toc 1"/>
    <w:basedOn w:val="Normal"/>
    <w:uiPriority w:val="39"/>
    <w:qFormat/>
    <w:rsid w:val="00D96DE7"/>
    <w:pPr>
      <w:spacing w:before="360"/>
    </w:pPr>
    <w:rPr>
      <w:rFonts w:ascii="Arial Gras" w:hAnsi="Arial Gras"/>
      <w:b/>
      <w:bCs/>
      <w:caps/>
      <w:color w:val="98C71B"/>
      <w:sz w:val="22"/>
    </w:rPr>
  </w:style>
  <w:style w:type="paragraph" w:styleId="TM2">
    <w:name w:val="toc 2"/>
    <w:basedOn w:val="Normal"/>
    <w:uiPriority w:val="39"/>
    <w:qFormat/>
    <w:rsid w:val="006C3830"/>
    <w:pPr>
      <w:spacing w:before="120"/>
      <w:ind w:left="198"/>
    </w:pPr>
    <w:rPr>
      <w:color w:val="00378C"/>
      <w:sz w:val="22"/>
    </w:rPr>
  </w:style>
  <w:style w:type="paragraph" w:styleId="TM3">
    <w:name w:val="toc 3"/>
    <w:basedOn w:val="Normal"/>
    <w:uiPriority w:val="39"/>
    <w:qFormat/>
    <w:rsid w:val="00806EEE"/>
    <w:pPr>
      <w:ind w:left="400"/>
    </w:pPr>
    <w:rPr>
      <w:iCs/>
      <w:color w:val="808080"/>
    </w:rPr>
  </w:style>
  <w:style w:type="paragraph" w:styleId="TM4">
    <w:name w:val="toc 4"/>
    <w:basedOn w:val="Normal"/>
    <w:uiPriority w:val="39"/>
    <w:pPr>
      <w:ind w:left="600"/>
    </w:pPr>
    <w:rPr>
      <w:rFonts w:ascii="Calibri" w:hAnsi="Calibri"/>
      <w:sz w:val="18"/>
      <w:szCs w:val="18"/>
    </w:rPr>
  </w:style>
  <w:style w:type="paragraph" w:styleId="TM5">
    <w:name w:val="toc 5"/>
    <w:basedOn w:val="Normal"/>
    <w:semiHidden/>
    <w:pPr>
      <w:ind w:left="800"/>
    </w:pPr>
    <w:rPr>
      <w:rFonts w:ascii="Calibri" w:hAnsi="Calibr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paragraph" w:styleId="Commentaire">
    <w:name w:val="annotation text"/>
    <w:basedOn w:val="Normal"/>
    <w:link w:val="CommentaireCar"/>
    <w:semiHidden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Titreindex">
    <w:name w:val="index heading"/>
    <w:basedOn w:val="Normal"/>
    <w:next w:val="Index1"/>
    <w:semiHidden/>
    <w:pPr>
      <w:keepNext/>
      <w:spacing w:before="440" w:line="220" w:lineRule="atLeast"/>
    </w:pPr>
    <w:rPr>
      <w:b/>
      <w:caps/>
      <w:sz w:val="24"/>
      <w:szCs w:val="24"/>
    </w:rPr>
  </w:style>
  <w:style w:type="paragraph" w:styleId="Lgende">
    <w:name w:val="caption"/>
    <w:next w:val="Corpsdetexte"/>
    <w:qFormat/>
    <w:pPr>
      <w:keepNext/>
      <w:spacing w:before="120" w:after="220" w:line="220" w:lineRule="atLeast"/>
      <w:ind w:left="360"/>
    </w:pPr>
    <w:rPr>
      <w:rFonts w:ascii="Tahoma" w:hAnsi="Tahoma" w:cs="Tahoma"/>
      <w:i/>
      <w:spacing w:val="6"/>
      <w:sz w:val="16"/>
      <w:szCs w:val="16"/>
      <w:lang w:val="en-US" w:eastAsia="en-US" w:bidi="hi-IN"/>
    </w:rPr>
  </w:style>
  <w:style w:type="paragraph" w:styleId="Tabledesillustrations">
    <w:name w:val="table of figures"/>
    <w:basedOn w:val="Normal"/>
    <w:semiHidden/>
    <w:pPr>
      <w:ind w:left="1440" w:hanging="360"/>
    </w:pPr>
  </w:style>
  <w:style w:type="paragraph" w:styleId="Notedefin">
    <w:name w:val="endnote text"/>
    <w:basedOn w:val="Normal"/>
    <w:semiHidden/>
  </w:style>
  <w:style w:type="paragraph" w:styleId="Tabledesrfrencesjuridiqu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extedemacro">
    <w:name w:val="macro"/>
    <w:basedOn w:val="Normal"/>
    <w:semiHidden/>
    <w:rPr>
      <w:rFonts w:ascii="Courier New" w:hAnsi="Courier New" w:cs="Courier New"/>
    </w:rPr>
  </w:style>
  <w:style w:type="paragraph" w:styleId="TitreTR">
    <w:name w:val="toa heading"/>
    <w:basedOn w:val="Normal"/>
    <w:next w:val="Tabledesrfrencesjuridiques"/>
    <w:semiHidden/>
    <w:pPr>
      <w:keepNext/>
      <w:spacing w:before="240" w:line="360" w:lineRule="exact"/>
    </w:pPr>
    <w:rPr>
      <w:rFonts w:cs="Arial"/>
      <w:b/>
      <w:kern w:val="28"/>
      <w:sz w:val="28"/>
      <w:szCs w:val="28"/>
    </w:rPr>
  </w:style>
  <w:style w:type="paragraph" w:styleId="Listepuces">
    <w:name w:val="List Bullet"/>
    <w:basedOn w:val="Normal"/>
    <w:rsid w:val="001650F0"/>
    <w:pPr>
      <w:numPr>
        <w:numId w:val="1"/>
      </w:numPr>
      <w:tabs>
        <w:tab w:val="num" w:pos="360"/>
      </w:tabs>
      <w:ind w:left="720" w:hanging="215"/>
    </w:pPr>
  </w:style>
  <w:style w:type="paragraph" w:styleId="Listenumros">
    <w:name w:val="List Number"/>
    <w:pPr>
      <w:numPr>
        <w:numId w:val="2"/>
      </w:numPr>
      <w:spacing w:after="200" w:line="240" w:lineRule="exact"/>
    </w:pPr>
    <w:rPr>
      <w:rFonts w:ascii="Tahoma" w:hAnsi="Tahoma" w:cs="Tahoma"/>
      <w:spacing w:val="10"/>
      <w:sz w:val="17"/>
      <w:szCs w:val="17"/>
      <w:lang w:val="en-US" w:eastAsia="en-US" w:bidi="hi-IN"/>
    </w:rPr>
  </w:style>
  <w:style w:type="paragraph" w:styleId="Titre">
    <w:name w:val="Title"/>
    <w:basedOn w:val="Normal"/>
    <w:next w:val="Normal"/>
    <w:qFormat/>
    <w:rsid w:val="00E25546"/>
    <w:pPr>
      <w:keepNext/>
      <w:keepLines/>
      <w:pageBreakBefore/>
      <w:spacing w:before="120" w:after="480"/>
    </w:pPr>
    <w:rPr>
      <w:color w:val="7AB800"/>
      <w:spacing w:val="20"/>
      <w:kern w:val="28"/>
      <w:sz w:val="48"/>
      <w:szCs w:val="48"/>
    </w:rPr>
  </w:style>
  <w:style w:type="character" w:customStyle="1" w:styleId="CorpsdetexteCar">
    <w:name w:val="Corps de texte Car"/>
    <w:link w:val="Corpsdetexte"/>
    <w:locked/>
    <w:rsid w:val="00AE2897"/>
    <w:rPr>
      <w:rFonts w:ascii="Arial" w:hAnsi="Arial" w:cs="Tahoma"/>
      <w:szCs w:val="17"/>
      <w:lang w:eastAsia="en-US" w:bidi="hi-IN"/>
    </w:rPr>
  </w:style>
  <w:style w:type="paragraph" w:styleId="Textedebulles">
    <w:name w:val="Balloon Text"/>
    <w:basedOn w:val="Normal"/>
    <w:semiHidden/>
    <w:rPr>
      <w:rFonts w:cs="Times New Roman"/>
      <w:sz w:val="16"/>
      <w:szCs w:val="16"/>
    </w:rPr>
  </w:style>
  <w:style w:type="paragraph" w:customStyle="1" w:styleId="SubtitleSecondPage">
    <w:name w:val="Subtitle Second Page"/>
    <w:pPr>
      <w:spacing w:after="200"/>
    </w:pPr>
    <w:rPr>
      <w:rFonts w:ascii="Tahoma" w:hAnsi="Tahoma" w:cs="Tahoma"/>
      <w:i/>
      <w:iCs/>
      <w:color w:val="808080"/>
      <w:spacing w:val="10"/>
      <w:lang w:val="en-US" w:eastAsia="en-US" w:bidi="en-US"/>
    </w:rPr>
  </w:style>
  <w:style w:type="paragraph" w:customStyle="1" w:styleId="TableTextBold">
    <w:name w:val="Table Text Bold"/>
    <w:rPr>
      <w:rFonts w:ascii="Tahoma" w:hAnsi="Tahoma" w:cs="Tahoma"/>
      <w:b/>
      <w:spacing w:val="6"/>
      <w:sz w:val="15"/>
      <w:szCs w:val="15"/>
      <w:lang w:val="en-US" w:eastAsia="en-US" w:bidi="en-US"/>
    </w:rPr>
  </w:style>
  <w:style w:type="character" w:customStyle="1" w:styleId="BlockQuotationChar">
    <w:name w:val="Block Quotation Char"/>
    <w:link w:val="BlockQuotation"/>
    <w:locked/>
    <w:rPr>
      <w:rFonts w:ascii="Tahoma" w:hAnsi="Tahoma" w:hint="default"/>
      <w:i/>
      <w:iCs w:val="0"/>
      <w:spacing w:val="10"/>
      <w:sz w:val="17"/>
      <w:lang w:val="en-US" w:eastAsia="en-US" w:bidi="en-US"/>
    </w:rPr>
  </w:style>
  <w:style w:type="paragraph" w:customStyle="1" w:styleId="BlockQuotation">
    <w:name w:val="Block Quotation"/>
    <w:basedOn w:val="Corpsdetexte"/>
    <w:link w:val="BlockQuotationChar"/>
    <w:pPr>
      <w:keepLines/>
      <w:ind w:left="360"/>
    </w:pPr>
    <w:rPr>
      <w:i/>
      <w:lang w:bidi="en-US"/>
    </w:rPr>
  </w:style>
  <w:style w:type="paragraph" w:customStyle="1" w:styleId="SubtitleItalic">
    <w:name w:val="Subtitle Italic"/>
    <w:next w:val="Corpsdetexte"/>
    <w:rsid w:val="00691142"/>
    <w:rPr>
      <w:rFonts w:ascii="Arial" w:hAnsi="Arial" w:cs="Tahoma"/>
      <w:color w:val="002395"/>
      <w:spacing w:val="20"/>
      <w:kern w:val="28"/>
      <w:sz w:val="36"/>
      <w:szCs w:val="28"/>
      <w:lang w:eastAsia="en-US" w:bidi="en-US"/>
    </w:rPr>
  </w:style>
  <w:style w:type="character" w:customStyle="1" w:styleId="TitleCoverChar">
    <w:name w:val="Title Cover Char"/>
    <w:link w:val="TitleCover"/>
    <w:locked/>
    <w:rsid w:val="00691142"/>
    <w:rPr>
      <w:rFonts w:ascii="Arial" w:hAnsi="Arial" w:cs="Tahoma"/>
      <w:b/>
      <w:color w:val="002395"/>
      <w:sz w:val="44"/>
      <w:szCs w:val="60"/>
      <w:lang w:val="en-US" w:eastAsia="en-US" w:bidi="en-US"/>
    </w:rPr>
  </w:style>
  <w:style w:type="paragraph" w:customStyle="1" w:styleId="TitleCover">
    <w:name w:val="Title Cover"/>
    <w:basedOn w:val="Normal"/>
    <w:next w:val="SubtitleItalic"/>
    <w:link w:val="TitleCoverChar"/>
    <w:rsid w:val="00691142"/>
    <w:pPr>
      <w:keepNext/>
      <w:keepLines/>
      <w:spacing w:before="1600" w:after="200" w:line="600" w:lineRule="exact"/>
    </w:pPr>
    <w:rPr>
      <w:b/>
      <w:color w:val="002395"/>
      <w:sz w:val="44"/>
      <w:szCs w:val="60"/>
      <w:lang w:bidi="en-US"/>
    </w:rPr>
  </w:style>
  <w:style w:type="paragraph" w:customStyle="1" w:styleId="CompanyName">
    <w:name w:val="Company Name"/>
    <w:basedOn w:val="Normal"/>
    <w:pPr>
      <w:keepNext/>
      <w:keepLines/>
      <w:pBdr>
        <w:bottom w:val="single" w:sz="6" w:space="2" w:color="999999"/>
      </w:pBdr>
      <w:spacing w:line="220" w:lineRule="atLeast"/>
    </w:pPr>
    <w:rPr>
      <w:spacing w:val="10"/>
      <w:kern w:val="28"/>
      <w:sz w:val="32"/>
      <w:szCs w:val="32"/>
      <w:lang w:bidi="en-US"/>
    </w:rPr>
  </w:style>
  <w:style w:type="paragraph" w:customStyle="1" w:styleId="TableText">
    <w:name w:val="Table Text"/>
    <w:pPr>
      <w:spacing w:before="40" w:line="200" w:lineRule="atLeast"/>
    </w:pPr>
    <w:rPr>
      <w:rFonts w:ascii="Tahoma" w:hAnsi="Tahoma" w:cs="Tahoma"/>
      <w:spacing w:val="6"/>
      <w:sz w:val="15"/>
      <w:szCs w:val="15"/>
      <w:lang w:val="en-US" w:eastAsia="en-US" w:bidi="en-US"/>
    </w:rPr>
  </w:style>
  <w:style w:type="character" w:customStyle="1" w:styleId="IndentedBodyTextChar">
    <w:name w:val="Indented Body Text Char"/>
    <w:link w:val="IndentedBodyText"/>
    <w:locked/>
    <w:rPr>
      <w:rFonts w:ascii="Verdana" w:hAnsi="Verdana" w:hint="default"/>
      <w:sz w:val="17"/>
      <w:lang w:val="en-US" w:eastAsia="en-US" w:bidi="en-US"/>
    </w:rPr>
  </w:style>
  <w:style w:type="paragraph" w:customStyle="1" w:styleId="IndentedBodyText">
    <w:name w:val="Indented Body Text"/>
    <w:basedOn w:val="Normal"/>
    <w:link w:val="IndentedBodyTextChar"/>
    <w:pPr>
      <w:spacing w:after="80" w:line="312" w:lineRule="auto"/>
      <w:ind w:left="360"/>
    </w:pPr>
    <w:rPr>
      <w:rFonts w:ascii="Verdana" w:hAnsi="Verdana" w:cs="Verdana"/>
      <w:sz w:val="17"/>
      <w:lang w:bidi="en-US"/>
    </w:rPr>
  </w:style>
  <w:style w:type="character" w:styleId="Appelnotedebasdep">
    <w:name w:val="footnote reference"/>
    <w:uiPriority w:val="99"/>
    <w:semiHidden/>
    <w:rPr>
      <w:vertAlign w:val="superscript"/>
    </w:rPr>
  </w:style>
  <w:style w:type="character" w:styleId="Marquedecommentaire">
    <w:name w:val="annotation reference"/>
    <w:semiHidden/>
    <w:rPr>
      <w:sz w:val="16"/>
    </w:rPr>
  </w:style>
  <w:style w:type="character" w:styleId="Appeldenotedefin">
    <w:name w:val="endnote reference"/>
    <w:semiHidden/>
    <w:rPr>
      <w:b/>
      <w:bCs w:val="0"/>
      <w:vertAlign w:val="superscript"/>
    </w:rPr>
  </w:style>
  <w:style w:type="character" w:customStyle="1" w:styleId="Lead-inEmphasis">
    <w:name w:val="Lead-in Emphasis"/>
    <w:rPr>
      <w:rFonts w:ascii="Tahoma" w:hAnsi="Tahoma" w:hint="default"/>
      <w:b/>
      <w:bCs w:val="0"/>
      <w:spacing w:val="4"/>
      <w:kern w:val="0"/>
      <w:lang w:val="en-US" w:eastAsia="en-US" w:bidi="en-US"/>
    </w:rPr>
  </w:style>
  <w:style w:type="character" w:styleId="Numrodepage">
    <w:name w:val="page number"/>
    <w:basedOn w:val="Policepardfaut"/>
  </w:style>
  <w:style w:type="paragraph" w:styleId="En-ttedetabledesmatires">
    <w:name w:val="TOC Heading"/>
    <w:basedOn w:val="Titre1"/>
    <w:next w:val="Normal"/>
    <w:uiPriority w:val="39"/>
    <w:qFormat/>
    <w:rsid w:val="00691142"/>
    <w:pPr>
      <w:keepLines/>
      <w:spacing w:after="0" w:line="276" w:lineRule="auto"/>
      <w:outlineLvl w:val="9"/>
    </w:pPr>
    <w:rPr>
      <w:rFonts w:ascii="Cambria" w:hAnsi="Cambria" w:cs="Times New Roman"/>
      <w:bCs/>
      <w:color w:val="365F91"/>
      <w:spacing w:val="0"/>
      <w:szCs w:val="28"/>
      <w:lang w:val="fr-FR" w:bidi="ar-SA"/>
    </w:rPr>
  </w:style>
  <w:style w:type="paragraph" w:styleId="TM6">
    <w:name w:val="toc 6"/>
    <w:basedOn w:val="Normal"/>
    <w:next w:val="Normal"/>
    <w:autoRedefine/>
    <w:rsid w:val="00691142"/>
    <w:pPr>
      <w:ind w:left="1000"/>
    </w:pPr>
    <w:rPr>
      <w:rFonts w:ascii="Calibri" w:hAnsi="Calibri"/>
      <w:sz w:val="18"/>
      <w:szCs w:val="18"/>
    </w:rPr>
  </w:style>
  <w:style w:type="paragraph" w:styleId="TM7">
    <w:name w:val="toc 7"/>
    <w:basedOn w:val="Normal"/>
    <w:next w:val="Normal"/>
    <w:autoRedefine/>
    <w:rsid w:val="00691142"/>
    <w:pPr>
      <w:ind w:left="1200"/>
    </w:pPr>
    <w:rPr>
      <w:rFonts w:ascii="Calibri" w:hAnsi="Calibri"/>
      <w:sz w:val="18"/>
      <w:szCs w:val="18"/>
    </w:rPr>
  </w:style>
  <w:style w:type="paragraph" w:styleId="TM8">
    <w:name w:val="toc 8"/>
    <w:basedOn w:val="Normal"/>
    <w:next w:val="Normal"/>
    <w:autoRedefine/>
    <w:rsid w:val="00691142"/>
    <w:pPr>
      <w:ind w:left="1400"/>
    </w:pPr>
    <w:rPr>
      <w:rFonts w:ascii="Calibri" w:hAnsi="Calibri"/>
      <w:sz w:val="18"/>
      <w:szCs w:val="18"/>
    </w:rPr>
  </w:style>
  <w:style w:type="paragraph" w:styleId="TM9">
    <w:name w:val="toc 9"/>
    <w:basedOn w:val="Normal"/>
    <w:next w:val="Normal"/>
    <w:autoRedefine/>
    <w:rsid w:val="00691142"/>
    <w:pPr>
      <w:ind w:left="1600"/>
    </w:pPr>
    <w:rPr>
      <w:rFonts w:ascii="Calibri" w:hAnsi="Calibri"/>
      <w:sz w:val="18"/>
      <w:szCs w:val="18"/>
    </w:rPr>
  </w:style>
  <w:style w:type="character" w:styleId="Lienhypertexte">
    <w:name w:val="Hyperlink"/>
    <w:uiPriority w:val="99"/>
    <w:unhideWhenUsed/>
    <w:rsid w:val="00691142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1650F0"/>
    <w:pPr>
      <w:ind w:left="283"/>
    </w:pPr>
    <w:rPr>
      <w:rFonts w:cs="Mangal"/>
      <w:szCs w:val="18"/>
    </w:rPr>
  </w:style>
  <w:style w:type="character" w:customStyle="1" w:styleId="RetraitcorpsdetexteCar">
    <w:name w:val="Retrait corps de texte Car"/>
    <w:link w:val="Retraitcorpsdetexte"/>
    <w:rsid w:val="001650F0"/>
    <w:rPr>
      <w:rFonts w:ascii="Arial" w:hAnsi="Arial" w:cs="Mangal"/>
      <w:szCs w:val="18"/>
      <w:lang w:val="en-US" w:eastAsia="en-US" w:bidi="hi-IN"/>
    </w:rPr>
  </w:style>
  <w:style w:type="paragraph" w:styleId="Retraitcorpsdetexte2">
    <w:name w:val="Body Text Indent 2"/>
    <w:basedOn w:val="Normal"/>
    <w:link w:val="Retraitcorpsdetexte2Car"/>
    <w:rsid w:val="001650F0"/>
    <w:pPr>
      <w:spacing w:line="480" w:lineRule="auto"/>
      <w:ind w:left="283"/>
    </w:pPr>
    <w:rPr>
      <w:rFonts w:cs="Mangal"/>
      <w:szCs w:val="18"/>
    </w:rPr>
  </w:style>
  <w:style w:type="character" w:customStyle="1" w:styleId="Retraitcorpsdetexte2Car">
    <w:name w:val="Retrait corps de texte 2 Car"/>
    <w:link w:val="Retraitcorpsdetexte2"/>
    <w:rsid w:val="001650F0"/>
    <w:rPr>
      <w:rFonts w:ascii="Arial" w:hAnsi="Arial" w:cs="Mangal"/>
      <w:szCs w:val="18"/>
      <w:lang w:val="en-US" w:eastAsia="en-US" w:bidi="hi-IN"/>
    </w:rPr>
  </w:style>
  <w:style w:type="paragraph" w:styleId="Corpsdetexte2">
    <w:name w:val="Body Text 2"/>
    <w:basedOn w:val="Normal"/>
    <w:link w:val="Corpsdetexte2Car"/>
    <w:rsid w:val="001650F0"/>
    <w:rPr>
      <w:rFonts w:ascii="Verdana" w:hAnsi="Verdana" w:cs="Times New Roman"/>
      <w:sz w:val="18"/>
      <w:lang w:val="fr-FR" w:eastAsia="fr-FR" w:bidi="ar-SA"/>
    </w:rPr>
  </w:style>
  <w:style w:type="character" w:customStyle="1" w:styleId="Corpsdetexte2Car">
    <w:name w:val="Corps de texte 2 Car"/>
    <w:link w:val="Corpsdetexte2"/>
    <w:rsid w:val="001650F0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rsid w:val="001650F0"/>
    <w:pPr>
      <w:tabs>
        <w:tab w:val="left" w:pos="2977"/>
        <w:tab w:val="left" w:pos="3261"/>
      </w:tabs>
      <w:ind w:left="3261"/>
    </w:pPr>
    <w:rPr>
      <w:rFonts w:ascii="Verdana" w:hAnsi="Verdana" w:cs="Times New Roman"/>
      <w:sz w:val="18"/>
      <w:lang w:val="fr-FR" w:eastAsia="fr-FR" w:bidi="ar-SA"/>
    </w:rPr>
  </w:style>
  <w:style w:type="character" w:customStyle="1" w:styleId="Retraitcorpsdetexte3Car">
    <w:name w:val="Retrait corps de texte 3 Car"/>
    <w:link w:val="Retraitcorpsdetexte3"/>
    <w:rsid w:val="001650F0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rsid w:val="001650F0"/>
    <w:pPr>
      <w:shd w:val="clear" w:color="auto" w:fill="000080"/>
    </w:pPr>
    <w:rPr>
      <w:rFonts w:ascii="Tahoma" w:hAnsi="Tahoma" w:cs="Times New Roman"/>
      <w:lang w:val="fr-FR" w:eastAsia="fr-FR" w:bidi="ar-SA"/>
    </w:rPr>
  </w:style>
  <w:style w:type="character" w:customStyle="1" w:styleId="ExplorateurdedocumentsCar">
    <w:name w:val="Explorateur de documents Car"/>
    <w:link w:val="Explorateurdedocuments"/>
    <w:rsid w:val="001650F0"/>
    <w:rPr>
      <w:rFonts w:ascii="Tahoma" w:hAnsi="Tahoma"/>
      <w:shd w:val="clear" w:color="auto" w:fill="000080"/>
    </w:rPr>
  </w:style>
  <w:style w:type="paragraph" w:styleId="Corpsdetexte3">
    <w:name w:val="Body Text 3"/>
    <w:basedOn w:val="Normal"/>
    <w:link w:val="Corpsdetexte3Car"/>
    <w:rsid w:val="001650F0"/>
    <w:pPr>
      <w:jc w:val="center"/>
    </w:pPr>
    <w:rPr>
      <w:rFonts w:ascii="Verdana" w:hAnsi="Verdana" w:cs="Times New Roman"/>
      <w:lang w:val="fr-FR" w:eastAsia="fr-FR" w:bidi="ar-SA"/>
    </w:rPr>
  </w:style>
  <w:style w:type="character" w:customStyle="1" w:styleId="Corpsdetexte3Car">
    <w:name w:val="Corps de texte 3 Car"/>
    <w:link w:val="Corpsdetexte3"/>
    <w:rsid w:val="001650F0"/>
    <w:rPr>
      <w:rFonts w:ascii="Verdana" w:hAnsi="Verdana"/>
    </w:rPr>
  </w:style>
  <w:style w:type="paragraph" w:customStyle="1" w:styleId="SSEnumration">
    <w:name w:val="SSE énumération"/>
    <w:basedOn w:val="Normal"/>
    <w:next w:val="Normal"/>
    <w:rsid w:val="001650F0"/>
    <w:pPr>
      <w:numPr>
        <w:numId w:val="3"/>
      </w:numPr>
      <w:tabs>
        <w:tab w:val="num" w:pos="360"/>
        <w:tab w:val="right" w:pos="8505"/>
      </w:tabs>
      <w:spacing w:before="40" w:after="40"/>
    </w:pPr>
    <w:rPr>
      <w:rFonts w:cs="Times New Roman"/>
      <w:sz w:val="18"/>
      <w:lang w:val="fr-FR" w:eastAsia="fr-FR" w:bidi="ar-SA"/>
    </w:rPr>
  </w:style>
  <w:style w:type="table" w:styleId="Grilledutableau">
    <w:name w:val="Table Grid"/>
    <w:basedOn w:val="TableauNormal"/>
    <w:rsid w:val="0016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eauTop">
    <w:name w:val="TaleauTop"/>
    <w:basedOn w:val="Normal"/>
    <w:qFormat/>
    <w:rsid w:val="005C46A5"/>
    <w:pPr>
      <w:shd w:val="solid" w:color="7AB800" w:fill="auto"/>
      <w:tabs>
        <w:tab w:val="left" w:pos="2977"/>
        <w:tab w:val="left" w:pos="3261"/>
      </w:tabs>
    </w:pPr>
    <w:rPr>
      <w:rFonts w:cs="Arial"/>
      <w:lang w:val="fr-FR"/>
    </w:rPr>
  </w:style>
  <w:style w:type="paragraph" w:customStyle="1" w:styleId="StyleTaleauTopGras">
    <w:name w:val="Style TaleauTop + Gras"/>
    <w:basedOn w:val="TaleauTop"/>
    <w:rsid w:val="005C46A5"/>
    <w:rPr>
      <w:b/>
      <w:bCs/>
    </w:rPr>
  </w:style>
  <w:style w:type="paragraph" w:customStyle="1" w:styleId="TableauUp">
    <w:name w:val="TableauUp"/>
    <w:basedOn w:val="Normal"/>
    <w:next w:val="Corpsdetexte"/>
    <w:qFormat/>
    <w:rsid w:val="00E960BC"/>
    <w:pPr>
      <w:framePr w:w="5670" w:hSpace="227" w:wrap="around" w:vAnchor="text" w:hAnchor="text" w:y="1"/>
      <w:pBdr>
        <w:left w:val="single" w:sz="4" w:space="4" w:color="auto"/>
      </w:pBdr>
      <w:shd w:val="clear" w:color="7AB800" w:fill="auto"/>
      <w:spacing w:before="240"/>
    </w:pPr>
    <w:rPr>
      <w:rFonts w:cs="Arial"/>
      <w:b/>
      <w:spacing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C06DEF"/>
    <w:rPr>
      <w:rFonts w:ascii="Arial" w:hAnsi="Arial" w:cs="Tahoma"/>
      <w:lang w:val="en-US" w:eastAsia="en-US" w:bidi="hi-IN"/>
    </w:rPr>
  </w:style>
  <w:style w:type="paragraph" w:customStyle="1" w:styleId="Paragraphedeliste2">
    <w:name w:val="Paragraphe de liste2"/>
    <w:basedOn w:val="Normal"/>
    <w:rsid w:val="009C5C64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2"/>
      <w:lang w:bidi="ar-SA"/>
    </w:rPr>
  </w:style>
  <w:style w:type="character" w:customStyle="1" w:styleId="Titre2Car">
    <w:name w:val="Titre 2 Car"/>
    <w:link w:val="Titre2"/>
    <w:rsid w:val="00E14266"/>
    <w:rPr>
      <w:rFonts w:ascii="Arial" w:hAnsi="Arial" w:cs="Tahoma"/>
      <w:color w:val="808080"/>
      <w:spacing w:val="10"/>
      <w:kern w:val="28"/>
      <w:sz w:val="28"/>
      <w:lang w:val="fr-FR" w:eastAsia="en-US" w:bidi="hi-IN"/>
    </w:rPr>
  </w:style>
  <w:style w:type="character" w:styleId="lev">
    <w:name w:val="Strong"/>
    <w:qFormat/>
    <w:rsid w:val="00AA3237"/>
    <w:rPr>
      <w:b/>
      <w:bCs/>
    </w:rPr>
  </w:style>
  <w:style w:type="character" w:customStyle="1" w:styleId="FootnoteTextChar">
    <w:name w:val="Footnote Text Char"/>
    <w:semiHidden/>
    <w:locked/>
    <w:rsid w:val="002F4E04"/>
    <w:rPr>
      <w:rFonts w:ascii="Arial" w:hAnsi="Arial" w:cs="Tahoma"/>
      <w:lang w:val="en-US" w:eastAsia="en-US" w:bidi="hi-IN"/>
    </w:rPr>
  </w:style>
  <w:style w:type="character" w:customStyle="1" w:styleId="BodyTextChar">
    <w:name w:val="Body Text Char"/>
    <w:locked/>
    <w:rsid w:val="002F4E04"/>
    <w:rPr>
      <w:rFonts w:ascii="Arial" w:hAnsi="Arial" w:cs="Tahoma"/>
      <w:szCs w:val="17"/>
      <w:lang w:val="fr-FR" w:eastAsia="en-US" w:bidi="hi-IN"/>
    </w:rPr>
  </w:style>
  <w:style w:type="paragraph" w:styleId="Listepuces2">
    <w:name w:val="List Bullet 2"/>
    <w:basedOn w:val="Normal"/>
    <w:rsid w:val="002F4E04"/>
    <w:pPr>
      <w:tabs>
        <w:tab w:val="num" w:pos="643"/>
      </w:tabs>
      <w:ind w:left="643" w:hanging="360"/>
    </w:pPr>
  </w:style>
  <w:style w:type="character" w:customStyle="1" w:styleId="st1">
    <w:name w:val="st1"/>
    <w:basedOn w:val="Policepardfaut"/>
    <w:rsid w:val="00001922"/>
  </w:style>
  <w:style w:type="paragraph" w:styleId="Objetducommentaire">
    <w:name w:val="annotation subject"/>
    <w:basedOn w:val="Commentaire"/>
    <w:next w:val="Commentaire"/>
    <w:link w:val="ObjetducommentaireCar"/>
    <w:rsid w:val="00C36CF4"/>
    <w:rPr>
      <w:rFonts w:cs="Mangal"/>
      <w:b/>
      <w:bCs/>
      <w:szCs w:val="18"/>
    </w:rPr>
  </w:style>
  <w:style w:type="character" w:customStyle="1" w:styleId="CommentaireCar">
    <w:name w:val="Commentaire Car"/>
    <w:link w:val="Commentaire"/>
    <w:semiHidden/>
    <w:rsid w:val="00C36CF4"/>
    <w:rPr>
      <w:rFonts w:ascii="Arial" w:hAnsi="Arial" w:cs="Tahoma"/>
      <w:szCs w:val="17"/>
      <w:lang w:val="en-US" w:eastAsia="en-US" w:bidi="hi-IN"/>
    </w:rPr>
  </w:style>
  <w:style w:type="character" w:customStyle="1" w:styleId="ObjetducommentaireCar">
    <w:name w:val="Objet du commentaire Car"/>
    <w:link w:val="Objetducommentaire"/>
    <w:rsid w:val="00C36CF4"/>
    <w:rPr>
      <w:rFonts w:ascii="Arial" w:hAnsi="Arial" w:cs="Mangal"/>
      <w:b/>
      <w:bCs/>
      <w:szCs w:val="18"/>
      <w:lang w:val="en-US" w:eastAsia="en-US" w:bidi="hi-IN"/>
    </w:rPr>
  </w:style>
  <w:style w:type="paragraph" w:styleId="Paragraphedeliste">
    <w:name w:val="List Paragraph"/>
    <w:basedOn w:val="Normal"/>
    <w:uiPriority w:val="34"/>
    <w:qFormat/>
    <w:rsid w:val="007158FB"/>
    <w:pPr>
      <w:ind w:left="708"/>
    </w:pPr>
    <w:rPr>
      <w:rFonts w:cs="Mangal"/>
    </w:rPr>
  </w:style>
  <w:style w:type="character" w:customStyle="1" w:styleId="auteur">
    <w:name w:val="auteur"/>
    <w:rsid w:val="00A64384"/>
  </w:style>
  <w:style w:type="character" w:customStyle="1" w:styleId="PieddepageCar">
    <w:name w:val="Pied de page Car"/>
    <w:basedOn w:val="Policepardfaut"/>
    <w:link w:val="Pieddepage"/>
    <w:uiPriority w:val="99"/>
    <w:rsid w:val="00541946"/>
    <w:rPr>
      <w:rFonts w:ascii="Arial" w:hAnsi="Arial" w:cs="Tahoma"/>
      <w:szCs w:val="17"/>
      <w:lang w:val="en-US" w:eastAsia="en-US" w:bidi="hi-IN"/>
    </w:rPr>
  </w:style>
  <w:style w:type="character" w:styleId="Lienhypertextesuivivisit">
    <w:name w:val="FollowedHyperlink"/>
    <w:basedOn w:val="Policepardfaut"/>
    <w:rsid w:val="00FE37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4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s-grandest-dt68-autonomie@ars.sante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rand-est.ars.sante.fr/prevention-en-ehpad-2019-departement-du-haut-rh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pri&#233;taire\Application%20Data\Microsoft\Templates\Business%20report(3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140D7-F9F2-46BD-94E0-074D2C49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report(3).dot</Template>
  <TotalTime>791</TotalTime>
  <Pages>15</Pages>
  <Words>2703</Words>
  <Characters>18633</Characters>
  <Application>Microsoft Office Word</Application>
  <DocSecurity>0</DocSecurity>
  <Lines>155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METHODOLOGIQUE</vt:lpstr>
    </vt:vector>
  </TitlesOfParts>
  <Company>Microsoft Corporation</Company>
  <LinksUpToDate>false</LinksUpToDate>
  <CharactersWithSpaces>21294</CharactersWithSpaces>
  <SharedDoc>false</SharedDoc>
  <HLinks>
    <vt:vector size="108" baseType="variant"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>http://www.cpias-auvergnerhonealpes.fr/Newsletter/2013/01/ehpad.pdf</vt:lpwstr>
      </vt:variant>
      <vt:variant>
        <vt:lpwstr/>
      </vt:variant>
      <vt:variant>
        <vt:i4>917516</vt:i4>
      </vt:variant>
      <vt:variant>
        <vt:i4>48</vt:i4>
      </vt:variant>
      <vt:variant>
        <vt:i4>0</vt:i4>
      </vt:variant>
      <vt:variant>
        <vt:i4>5</vt:i4>
      </vt:variant>
      <vt:variant>
        <vt:lpwstr>http://www.ufsbd.fr/wp-content/uploads/2016/08/fiche-conseil-PERSONNES-AGEES-avec-video-.pdf</vt:lpwstr>
      </vt:variant>
      <vt:variant>
        <vt:lpwstr/>
      </vt:variant>
      <vt:variant>
        <vt:i4>983043</vt:i4>
      </vt:variant>
      <vt:variant>
        <vt:i4>45</vt:i4>
      </vt:variant>
      <vt:variant>
        <vt:i4>0</vt:i4>
      </vt:variant>
      <vt:variant>
        <vt:i4>5</vt:i4>
      </vt:variant>
      <vt:variant>
        <vt:lpwstr>https://www.cairn.info/publications-de-Agn%C3%A8s-Bodineau-Mobarak--62077.htm</vt:lpwstr>
      </vt:variant>
      <vt:variant>
        <vt:lpwstr/>
      </vt:variant>
      <vt:variant>
        <vt:i4>1572940</vt:i4>
      </vt:variant>
      <vt:variant>
        <vt:i4>42</vt:i4>
      </vt:variant>
      <vt:variant>
        <vt:i4>0</vt:i4>
      </vt:variant>
      <vt:variant>
        <vt:i4>5</vt:i4>
      </vt:variant>
      <vt:variant>
        <vt:lpwstr>https://www.cairn.info/publications-de-Edm%C3%A9e-Bert--62076.htm</vt:lpwstr>
      </vt:variant>
      <vt:variant>
        <vt:lpwstr/>
      </vt:variant>
      <vt:variant>
        <vt:i4>6029384</vt:i4>
      </vt:variant>
      <vt:variant>
        <vt:i4>39</vt:i4>
      </vt:variant>
      <vt:variant>
        <vt:i4>0</vt:i4>
      </vt:variant>
      <vt:variant>
        <vt:i4>5</vt:i4>
      </vt:variant>
      <vt:variant>
        <vt:lpwstr>https://www.cairn.info/revue-gerontologie-et-societe1-2010-3-page-73.htm</vt:lpwstr>
      </vt:variant>
      <vt:variant>
        <vt:lpwstr/>
      </vt:variant>
      <vt:variant>
        <vt:i4>5439503</vt:i4>
      </vt:variant>
      <vt:variant>
        <vt:i4>36</vt:i4>
      </vt:variant>
      <vt:variant>
        <vt:i4>0</vt:i4>
      </vt:variant>
      <vt:variant>
        <vt:i4>5</vt:i4>
      </vt:variant>
      <vt:variant>
        <vt:lpwstr>https://www.ufsbd.fr/espace-public/formations-medico-social/</vt:lpwstr>
      </vt:variant>
      <vt:variant>
        <vt:lpwstr/>
      </vt:variant>
      <vt:variant>
        <vt:i4>5308505</vt:i4>
      </vt:variant>
      <vt:variant>
        <vt:i4>33</vt:i4>
      </vt:variant>
      <vt:variant>
        <vt:i4>0</vt:i4>
      </vt:variant>
      <vt:variant>
        <vt:i4>5</vt:i4>
      </vt:variant>
      <vt:variant>
        <vt:lpwstr>https://documentation.ehesp.fr/memoires/2016/mip/Groupe31.pdf</vt:lpwstr>
      </vt:variant>
      <vt:variant>
        <vt:lpwstr/>
      </vt:variant>
      <vt:variant>
        <vt:i4>6422637</vt:i4>
      </vt:variant>
      <vt:variant>
        <vt:i4>30</vt:i4>
      </vt:variant>
      <vt:variant>
        <vt:i4>0</vt:i4>
      </vt:variant>
      <vt:variant>
        <vt:i4>5</vt:i4>
      </vt:variant>
      <vt:variant>
        <vt:lpwstr>https://www.sfdiabete.org/files/files/JNDES/2019/8_mced95_delarue.pdf</vt:lpwstr>
      </vt:variant>
      <vt:variant>
        <vt:lpwstr/>
      </vt:variant>
      <vt:variant>
        <vt:i4>917620</vt:i4>
      </vt:variant>
      <vt:variant>
        <vt:i4>27</vt:i4>
      </vt:variant>
      <vt:variant>
        <vt:i4>0</vt:i4>
      </vt:variant>
      <vt:variant>
        <vt:i4>5</vt:i4>
      </vt:variant>
      <vt:variant>
        <vt:lpwstr>http://www.pourbienvieillir.fr/sites/default/files/referentiel_nutrition_web_2016.04.pdf</vt:lpwstr>
      </vt:variant>
      <vt:variant>
        <vt:lpwstr/>
      </vt:variant>
      <vt:variant>
        <vt:i4>8192075</vt:i4>
      </vt:variant>
      <vt:variant>
        <vt:i4>24</vt:i4>
      </vt:variant>
      <vt:variant>
        <vt:i4>0</vt:i4>
      </vt:variant>
      <vt:variant>
        <vt:i4>5</vt:i4>
      </vt:variant>
      <vt:variant>
        <vt:lpwstr>https://solidarites-sante.gouv.fr/IMG/pdf/Recueil_EHPAD-2.pdf</vt:lpwstr>
      </vt:variant>
      <vt:variant>
        <vt:lpwstr/>
      </vt:variant>
      <vt:variant>
        <vt:i4>3866740</vt:i4>
      </vt:variant>
      <vt:variant>
        <vt:i4>21</vt:i4>
      </vt:variant>
      <vt:variant>
        <vt:i4>0</vt:i4>
      </vt:variant>
      <vt:variant>
        <vt:i4>5</vt:i4>
      </vt:variant>
      <vt:variant>
        <vt:lpwstr>http://inpes.santepubliquefrance.fr/CFESBases/catalogue/pdf/959.pdf</vt:lpwstr>
      </vt:variant>
      <vt:variant>
        <vt:lpwstr/>
      </vt:variant>
      <vt:variant>
        <vt:i4>4259954</vt:i4>
      </vt:variant>
      <vt:variant>
        <vt:i4>18</vt:i4>
      </vt:variant>
      <vt:variant>
        <vt:i4>0</vt:i4>
      </vt:variant>
      <vt:variant>
        <vt:i4>5</vt:i4>
      </vt:variant>
      <vt:variant>
        <vt:lpwstr>https://www.has-sante.fr/portail/upload/docs/application/pdf/denutrition_personne_agee_2007_-_argumentaire.pdf</vt:lpwstr>
      </vt:variant>
      <vt:variant>
        <vt:lpwstr/>
      </vt:variant>
      <vt:variant>
        <vt:i4>6815823</vt:i4>
      </vt:variant>
      <vt:variant>
        <vt:i4>15</vt:i4>
      </vt:variant>
      <vt:variant>
        <vt:i4>0</vt:i4>
      </vt:variant>
      <vt:variant>
        <vt:i4>5</vt:i4>
      </vt:variant>
      <vt:variant>
        <vt:lpwstr>https://www.has-sante.fr/portail/upload/docs/application/pdf/denutrition_personne_agee_2007_-_recommandations.pdf</vt:lpwstr>
      </vt:variant>
      <vt:variant>
        <vt:lpwstr/>
      </vt:variant>
      <vt:variant>
        <vt:i4>3670065</vt:i4>
      </vt:variant>
      <vt:variant>
        <vt:i4>12</vt:i4>
      </vt:variant>
      <vt:variant>
        <vt:i4>0</vt:i4>
      </vt:variant>
      <vt:variant>
        <vt:i4>5</vt:i4>
      </vt:variant>
      <vt:variant>
        <vt:lpwstr>http://www.mangerbouger.fr/content/download/3819/101737/version/3/file/941.pdf</vt:lpwstr>
      </vt:variant>
      <vt:variant>
        <vt:lpwstr/>
      </vt:variant>
      <vt:variant>
        <vt:i4>3735609</vt:i4>
      </vt:variant>
      <vt:variant>
        <vt:i4>9</vt:i4>
      </vt:variant>
      <vt:variant>
        <vt:i4>0</vt:i4>
      </vt:variant>
      <vt:variant>
        <vt:i4>5</vt:i4>
      </vt:variant>
      <vt:variant>
        <vt:lpwstr>https://www.mangerbouger.fr/PNNS/Le-PNNS/Le-PNNS-2011-2015</vt:lpwstr>
      </vt:variant>
      <vt:variant>
        <vt:lpwstr/>
      </vt:variant>
      <vt:variant>
        <vt:i4>3276891</vt:i4>
      </vt:variant>
      <vt:variant>
        <vt:i4>6</vt:i4>
      </vt:variant>
      <vt:variant>
        <vt:i4>0</vt:i4>
      </vt:variant>
      <vt:variant>
        <vt:i4>5</vt:i4>
      </vt:variant>
      <vt:variant>
        <vt:lpwstr>mailto:ars-grandest-da-aap-aac@ars.sante.fr</vt:lpwstr>
      </vt:variant>
      <vt:variant>
        <vt:lpwstr/>
      </vt:variant>
      <vt:variant>
        <vt:i4>3276891</vt:i4>
      </vt:variant>
      <vt:variant>
        <vt:i4>3</vt:i4>
      </vt:variant>
      <vt:variant>
        <vt:i4>0</vt:i4>
      </vt:variant>
      <vt:variant>
        <vt:i4>5</vt:i4>
      </vt:variant>
      <vt:variant>
        <vt:lpwstr>mailto:ars-grandest-da-aap-aac@ars.sante.fr</vt:lpwstr>
      </vt:variant>
      <vt:variant>
        <vt:lpwstr/>
      </vt:variant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http://www.ars.champagne-ardenne.sante.fr/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METHODOLOGIQUE</dc:title>
  <dc:creator>GRIMONPREZ</dc:creator>
  <cp:lastModifiedBy>*</cp:lastModifiedBy>
  <cp:revision>113</cp:revision>
  <cp:lastPrinted>2019-07-24T05:52:00Z</cp:lastPrinted>
  <dcterms:created xsi:type="dcterms:W3CDTF">2019-07-04T09:43:00Z</dcterms:created>
  <dcterms:modified xsi:type="dcterms:W3CDTF">2019-07-29T05:35:00Z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TC010178161036</vt:lpwstr>
  </property>
</Properties>
</file>