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62" w:rsidRPr="00312214" w:rsidRDefault="00F77862" w:rsidP="002F11E8">
      <w:pPr>
        <w:spacing w:line="276" w:lineRule="auto"/>
        <w:ind w:left="-142"/>
        <w:jc w:val="center"/>
        <w:rPr>
          <w:rFonts w:cs="Arial"/>
          <w:sz w:val="20"/>
        </w:rPr>
      </w:pPr>
      <w:bookmarkStart w:id="0" w:name="_GoBack"/>
      <w:bookmarkEnd w:id="0"/>
    </w:p>
    <w:p w:rsidR="00F77862" w:rsidRPr="00312214" w:rsidRDefault="00F77862" w:rsidP="00F77862">
      <w:pPr>
        <w:rPr>
          <w:rFonts w:cs="Arial"/>
        </w:rPr>
      </w:pPr>
    </w:p>
    <w:p w:rsidR="00F77862" w:rsidRPr="00312214" w:rsidRDefault="00F77862" w:rsidP="00F77862">
      <w:pPr>
        <w:jc w:val="center"/>
        <w:rPr>
          <w:rFonts w:eastAsia="Verdana" w:cs="Arial"/>
          <w:b/>
          <w:sz w:val="40"/>
          <w:szCs w:val="40"/>
        </w:rPr>
      </w:pPr>
    </w:p>
    <w:p w:rsidR="00692F3F" w:rsidRPr="00174181" w:rsidRDefault="005D50DC" w:rsidP="00692F3F">
      <w:pPr>
        <w:jc w:val="center"/>
        <w:rPr>
          <w:b/>
          <w:bCs/>
          <w:i/>
          <w:iCs/>
          <w:caps/>
          <w:noProof/>
          <w:color w:val="7AAAC1"/>
          <w:sz w:val="36"/>
        </w:rPr>
      </w:pPr>
      <w:r>
        <w:rPr>
          <w:b/>
          <w:bCs/>
          <w:i/>
          <w:iCs/>
          <w:caps/>
          <w:noProof/>
          <w:color w:val="7AAAC1"/>
          <w:sz w:val="36"/>
        </w:rPr>
        <w:t>ARS GRAND EST</w:t>
      </w:r>
    </w:p>
    <w:p w:rsidR="00692F3F" w:rsidRPr="00174181" w:rsidRDefault="005D50DC" w:rsidP="00692F3F">
      <w:pPr>
        <w:jc w:val="center"/>
        <w:rPr>
          <w:b/>
          <w:bCs/>
          <w:i/>
          <w:iCs/>
          <w:caps/>
          <w:noProof/>
          <w:color w:val="7AAAC1"/>
          <w:sz w:val="32"/>
        </w:rPr>
      </w:pPr>
      <w:r>
        <w:rPr>
          <w:b/>
          <w:bCs/>
          <w:i/>
          <w:iCs/>
          <w:caps/>
          <w:noProof/>
          <w:color w:val="7AAAC1"/>
          <w:sz w:val="32"/>
        </w:rPr>
        <w:drawing>
          <wp:inline distT="0" distB="0" distL="0" distR="0" wp14:anchorId="0B186D58" wp14:editId="43278D3B">
            <wp:extent cx="2234184" cy="13868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4184" cy="1386840"/>
                    </a:xfrm>
                    <a:prstGeom prst="rect">
                      <a:avLst/>
                    </a:prstGeom>
                  </pic:spPr>
                </pic:pic>
              </a:graphicData>
            </a:graphic>
          </wp:inline>
        </w:drawing>
      </w:r>
    </w:p>
    <w:p w:rsidR="00692F3F" w:rsidRPr="00174181" w:rsidRDefault="00692F3F" w:rsidP="00692F3F">
      <w:pPr>
        <w:ind w:left="-142"/>
        <w:jc w:val="center"/>
        <w:rPr>
          <w:b/>
          <w:bCs/>
          <w:i/>
          <w:iCs/>
          <w:caps/>
          <w:noProof/>
          <w:color w:val="7AAAC1"/>
          <w:sz w:val="32"/>
        </w:rPr>
      </w:pPr>
    </w:p>
    <w:p w:rsidR="00692F3F" w:rsidRPr="00174181" w:rsidRDefault="00692F3F" w:rsidP="00692F3F">
      <w:pPr>
        <w:ind w:left="-142"/>
        <w:jc w:val="center"/>
        <w:rPr>
          <w:b/>
          <w:bCs/>
          <w:i/>
          <w:iCs/>
          <w:caps/>
          <w:noProof/>
          <w:color w:val="7AAAC1"/>
          <w:sz w:val="32"/>
        </w:rPr>
      </w:pPr>
    </w:p>
    <w:p w:rsidR="00692F3F" w:rsidRPr="00174181" w:rsidRDefault="00692F3F" w:rsidP="00AA7AA5">
      <w:pPr>
        <w:rPr>
          <w:b/>
          <w:bCs/>
          <w:smallCaps/>
          <w:sz w:val="36"/>
        </w:rPr>
      </w:pPr>
      <w:r w:rsidRPr="00174181">
        <w:rPr>
          <w:b/>
          <w:bCs/>
          <w:smallCaps/>
          <w:sz w:val="36"/>
        </w:rPr>
        <w:br/>
      </w:r>
    </w:p>
    <w:p w:rsidR="00972FAB" w:rsidRPr="00972FAB" w:rsidRDefault="00972FAB" w:rsidP="00692F3F">
      <w:pPr>
        <w:ind w:left="-142"/>
        <w:jc w:val="center"/>
        <w:rPr>
          <w:b/>
          <w:bCs/>
          <w:smallCaps/>
          <w:sz w:val="44"/>
          <w:szCs w:val="44"/>
        </w:rPr>
      </w:pPr>
      <w:r w:rsidRPr="00972FAB">
        <w:rPr>
          <w:b/>
          <w:bCs/>
          <w:smallCaps/>
          <w:sz w:val="44"/>
          <w:szCs w:val="44"/>
        </w:rPr>
        <w:t>Dossier</w:t>
      </w:r>
      <w:r w:rsidR="0040172A" w:rsidRPr="00972FAB">
        <w:rPr>
          <w:b/>
          <w:bCs/>
          <w:smallCaps/>
          <w:sz w:val="44"/>
          <w:szCs w:val="44"/>
        </w:rPr>
        <w:t xml:space="preserve"> de </w:t>
      </w:r>
      <w:r w:rsidRPr="00972FAB">
        <w:rPr>
          <w:b/>
          <w:bCs/>
          <w:smallCaps/>
          <w:sz w:val="44"/>
          <w:szCs w:val="44"/>
        </w:rPr>
        <w:t>réponse à l’appel à candidature relatif à</w:t>
      </w:r>
      <w:r w:rsidR="0040172A" w:rsidRPr="00972FAB">
        <w:rPr>
          <w:b/>
          <w:bCs/>
          <w:smallCaps/>
          <w:sz w:val="44"/>
          <w:szCs w:val="44"/>
        </w:rPr>
        <w:t xml:space="preserve"> l’</w:t>
      </w:r>
      <w:r w:rsidR="00692F3F" w:rsidRPr="00972FAB">
        <w:rPr>
          <w:b/>
          <w:bCs/>
          <w:smallCaps/>
          <w:sz w:val="44"/>
          <w:szCs w:val="44"/>
        </w:rPr>
        <w:t xml:space="preserve">informatisation des </w:t>
      </w:r>
    </w:p>
    <w:p w:rsidR="00692F3F" w:rsidRPr="00972FAB" w:rsidRDefault="004F0A38" w:rsidP="00692F3F">
      <w:pPr>
        <w:ind w:left="-142"/>
        <w:jc w:val="center"/>
        <w:rPr>
          <w:b/>
          <w:bCs/>
          <w:smallCaps/>
          <w:sz w:val="44"/>
          <w:szCs w:val="44"/>
        </w:rPr>
      </w:pPr>
      <w:r w:rsidRPr="00972FAB">
        <w:rPr>
          <w:b/>
          <w:bCs/>
          <w:smallCaps/>
          <w:sz w:val="44"/>
          <w:szCs w:val="44"/>
        </w:rPr>
        <w:t>ESMS</w:t>
      </w:r>
      <w:r w:rsidR="00692F3F" w:rsidRPr="00972FAB">
        <w:rPr>
          <w:b/>
          <w:bCs/>
          <w:smallCaps/>
          <w:sz w:val="44"/>
          <w:szCs w:val="44"/>
        </w:rPr>
        <w:t xml:space="preserve"> </w:t>
      </w:r>
      <w:r w:rsidR="00315DB6" w:rsidRPr="00972FAB">
        <w:rPr>
          <w:b/>
          <w:bCs/>
          <w:smallCaps/>
          <w:sz w:val="44"/>
          <w:szCs w:val="44"/>
        </w:rPr>
        <w:t>DE LA REGION GRAND EST</w:t>
      </w:r>
    </w:p>
    <w:p w:rsidR="00AA7AA5" w:rsidRPr="00315DB6" w:rsidRDefault="00AA7AA5" w:rsidP="00692F3F">
      <w:pPr>
        <w:ind w:left="-142"/>
        <w:jc w:val="center"/>
        <w:rPr>
          <w:b/>
          <w:bCs/>
          <w:smallCaps/>
          <w:sz w:val="44"/>
        </w:rPr>
      </w:pPr>
    </w:p>
    <w:p w:rsidR="00692F3F" w:rsidRDefault="00692F3F" w:rsidP="00692F3F">
      <w:pPr>
        <w:ind w:left="-142"/>
        <w:jc w:val="center"/>
        <w:rPr>
          <w:b/>
          <w:i/>
          <w:smallCaps/>
          <w:sz w:val="32"/>
        </w:rPr>
      </w:pPr>
    </w:p>
    <w:p w:rsidR="00C04B48" w:rsidRDefault="001E2724" w:rsidP="00692F3F">
      <w:pPr>
        <w:ind w:left="-142"/>
        <w:jc w:val="center"/>
        <w:rPr>
          <w:b/>
          <w:i/>
          <w:smallCaps/>
          <w:sz w:val="32"/>
        </w:rPr>
      </w:pPr>
      <w:r>
        <w:rPr>
          <w:b/>
          <w:i/>
          <w:smallCaps/>
          <w:sz w:val="32"/>
        </w:rPr>
        <w:t>Présenté par</w:t>
      </w:r>
      <w:r w:rsidR="00C04B48">
        <w:rPr>
          <w:b/>
          <w:i/>
          <w:smallCaps/>
          <w:sz w:val="32"/>
        </w:rPr>
        <w:t xml:space="preserve"> : </w:t>
      </w:r>
      <w:r w:rsidR="0040172A" w:rsidRPr="001E2724">
        <w:rPr>
          <w:color w:val="ED7D31"/>
          <w:sz w:val="23"/>
          <w:szCs w:val="23"/>
        </w:rPr>
        <w:t>« nom du gestionnaire »</w:t>
      </w:r>
    </w:p>
    <w:p w:rsidR="00C04B48" w:rsidRDefault="00C04B48" w:rsidP="00692F3F">
      <w:pPr>
        <w:ind w:left="-142"/>
        <w:jc w:val="center"/>
        <w:rPr>
          <w:b/>
          <w:i/>
          <w:smallCaps/>
          <w:sz w:val="32"/>
        </w:rPr>
      </w:pPr>
    </w:p>
    <w:p w:rsidR="00692F3F" w:rsidRPr="00692F3F" w:rsidRDefault="00692F3F" w:rsidP="00692F3F">
      <w:pPr>
        <w:ind w:left="-142"/>
        <w:jc w:val="center"/>
        <w:rPr>
          <w:b/>
          <w:i/>
          <w:color w:val="5B9BD5"/>
        </w:rPr>
      </w:pPr>
      <w:r w:rsidRPr="00174181">
        <w:rPr>
          <w:b/>
          <w:i/>
          <w:smallCaps/>
          <w:sz w:val="32"/>
        </w:rPr>
        <w:t xml:space="preserve"> </w:t>
      </w:r>
      <w:r w:rsidRPr="00692F3F">
        <w:rPr>
          <w:b/>
          <w:i/>
          <w:color w:val="5B9BD5"/>
        </w:rPr>
        <w:t xml:space="preserve">«Stratégie digitale pour la région de santé : </w:t>
      </w:r>
    </w:p>
    <w:p w:rsidR="00692F3F" w:rsidRPr="00174181" w:rsidRDefault="00692F3F" w:rsidP="00692F3F">
      <w:pPr>
        <w:ind w:left="-142"/>
        <w:jc w:val="center"/>
        <w:rPr>
          <w:b/>
          <w:bCs/>
          <w:i/>
          <w:iCs/>
          <w:smallCaps/>
          <w:color w:val="7AAAC1"/>
          <w:sz w:val="32"/>
        </w:rPr>
      </w:pPr>
      <w:r w:rsidRPr="00692F3F">
        <w:rPr>
          <w:b/>
          <w:i/>
          <w:color w:val="5B9BD5"/>
        </w:rPr>
        <w:t>DONNER DU « SENS » AU SYSTEME D’INFORMATION DE SANTE»</w:t>
      </w:r>
    </w:p>
    <w:p w:rsidR="00692F3F" w:rsidRPr="00174181" w:rsidRDefault="00692F3F" w:rsidP="00692F3F">
      <w:pPr>
        <w:ind w:left="-142"/>
        <w:jc w:val="center"/>
        <w:rPr>
          <w:b/>
          <w:bCs/>
          <w:i/>
          <w:iCs/>
          <w:smallCaps/>
          <w:color w:val="7AAAC1"/>
          <w:sz w:val="28"/>
        </w:rPr>
      </w:pPr>
    </w:p>
    <w:p w:rsidR="00692F3F" w:rsidRPr="00174181" w:rsidRDefault="00692F3F" w:rsidP="00692F3F">
      <w:pPr>
        <w:ind w:left="-142"/>
        <w:jc w:val="center"/>
        <w:rPr>
          <w:b/>
          <w:bCs/>
          <w:i/>
          <w:iCs/>
          <w:smallCaps/>
          <w:color w:val="7AAAC1"/>
          <w:sz w:val="28"/>
        </w:rPr>
      </w:pPr>
    </w:p>
    <w:p w:rsidR="00692F3F" w:rsidRPr="00174181" w:rsidRDefault="00692F3F" w:rsidP="00692F3F">
      <w:pPr>
        <w:ind w:left="-142"/>
        <w:jc w:val="center"/>
        <w:rPr>
          <w:b/>
          <w:bCs/>
          <w:i/>
          <w:iCs/>
          <w:smallCaps/>
          <w:color w:val="7AAAC1"/>
          <w:sz w:val="28"/>
        </w:rPr>
      </w:pPr>
    </w:p>
    <w:p w:rsidR="00692F3F" w:rsidRPr="00174181" w:rsidRDefault="00692F3F" w:rsidP="00692F3F">
      <w:pPr>
        <w:ind w:left="-142"/>
        <w:jc w:val="center"/>
        <w:rPr>
          <w:b/>
          <w:bCs/>
          <w:i/>
          <w:iCs/>
          <w:smallCaps/>
          <w:color w:val="7AAAC1"/>
          <w:sz w:val="28"/>
        </w:rPr>
      </w:pPr>
    </w:p>
    <w:p w:rsidR="00692F3F" w:rsidRPr="00F118C9" w:rsidRDefault="004F0A38" w:rsidP="00315DB6">
      <w:pPr>
        <w:pBdr>
          <w:top w:val="dashSmallGap" w:sz="4" w:space="1" w:color="ED7D31"/>
          <w:left w:val="dashSmallGap" w:sz="4" w:space="4" w:color="ED7D31"/>
          <w:bottom w:val="dashSmallGap" w:sz="4" w:space="1" w:color="ED7D31"/>
          <w:right w:val="dashSmallGap" w:sz="4" w:space="4" w:color="ED7D31"/>
        </w:pBdr>
        <w:jc w:val="both"/>
        <w:rPr>
          <w:color w:val="ED7D31"/>
        </w:rPr>
      </w:pPr>
      <w:r w:rsidRPr="00F118C9">
        <w:rPr>
          <w:color w:val="ED7D31"/>
        </w:rPr>
        <w:t>Le présent document constitue un guide</w:t>
      </w:r>
      <w:r w:rsidR="00315DB6">
        <w:rPr>
          <w:color w:val="ED7D31"/>
        </w:rPr>
        <w:t xml:space="preserve"> à destination des ESMS</w:t>
      </w:r>
      <w:r w:rsidRPr="00F118C9">
        <w:rPr>
          <w:color w:val="ED7D31"/>
        </w:rPr>
        <w:t xml:space="preserve"> souhaitant mettre en</w:t>
      </w:r>
      <w:r w:rsidR="00235F3C" w:rsidRPr="00F118C9">
        <w:rPr>
          <w:color w:val="ED7D31"/>
        </w:rPr>
        <w:t xml:space="preserve"> place un</w:t>
      </w:r>
      <w:r w:rsidR="00F0777E">
        <w:rPr>
          <w:color w:val="ED7D31"/>
        </w:rPr>
        <w:t xml:space="preserve"> ou des</w:t>
      </w:r>
      <w:r w:rsidR="00235F3C" w:rsidRPr="00F118C9">
        <w:rPr>
          <w:color w:val="ED7D31"/>
        </w:rPr>
        <w:t xml:space="preserve"> outil</w:t>
      </w:r>
      <w:r w:rsidR="00F0777E">
        <w:rPr>
          <w:color w:val="ED7D31"/>
        </w:rPr>
        <w:t>s</w:t>
      </w:r>
      <w:r w:rsidR="00235F3C" w:rsidRPr="00F118C9">
        <w:rPr>
          <w:color w:val="ED7D31"/>
        </w:rPr>
        <w:t xml:space="preserve"> informatique</w:t>
      </w:r>
      <w:r w:rsidR="00F0777E">
        <w:rPr>
          <w:color w:val="ED7D31"/>
        </w:rPr>
        <w:t>s</w:t>
      </w:r>
      <w:r w:rsidR="00235F3C" w:rsidRPr="00F118C9">
        <w:rPr>
          <w:color w:val="ED7D31"/>
        </w:rPr>
        <w:t xml:space="preserve"> permettant d’instrumenter tout ou partie de leurs processus. Ce document a vocation à définir un cadre sans pour autant se substituer à une réflexion des structures sur leurs besoins et attentes. Les structures sont ainsi invitées à faire évoluer ce cahier des charges « type » selon leurs exigences propres et à le compléter d’informations contextuelles nécessaires à la définition d’une solution adaptée.</w:t>
      </w: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692F3F" w:rsidP="00692F3F">
      <w:pPr>
        <w:jc w:val="right"/>
        <w:rPr>
          <w:b/>
          <w:sz w:val="20"/>
        </w:rPr>
      </w:pPr>
    </w:p>
    <w:p w:rsidR="00692F3F" w:rsidRPr="00174181" w:rsidRDefault="0040172A" w:rsidP="00692F3F">
      <w:pPr>
        <w:jc w:val="right"/>
        <w:rPr>
          <w:b/>
          <w:sz w:val="20"/>
        </w:rPr>
      </w:pPr>
      <w:r>
        <w:rPr>
          <w:b/>
          <w:color w:val="C00000"/>
          <w:sz w:val="20"/>
        </w:rPr>
        <w:t xml:space="preserve">Version </w:t>
      </w:r>
      <w:r w:rsidR="00692F3F" w:rsidRPr="00174181">
        <w:rPr>
          <w:b/>
          <w:color w:val="C00000"/>
          <w:sz w:val="20"/>
        </w:rPr>
        <w:t xml:space="preserve"> –</w:t>
      </w:r>
      <w:r>
        <w:rPr>
          <w:b/>
          <w:color w:val="C00000"/>
          <w:sz w:val="20"/>
        </w:rPr>
        <w:t xml:space="preserve"> juin</w:t>
      </w:r>
      <w:r w:rsidR="00692F3F" w:rsidRPr="00174181">
        <w:rPr>
          <w:b/>
          <w:color w:val="C00000"/>
          <w:sz w:val="20"/>
        </w:rPr>
        <w:t xml:space="preserve"> 201</w:t>
      </w:r>
      <w:r>
        <w:rPr>
          <w:b/>
          <w:color w:val="C00000"/>
          <w:sz w:val="20"/>
        </w:rPr>
        <w:t>7</w:t>
      </w:r>
    </w:p>
    <w:p w:rsidR="00692F3F" w:rsidRPr="00174181" w:rsidRDefault="00692F3F" w:rsidP="00692F3F">
      <w:pPr>
        <w:jc w:val="right"/>
        <w:rPr>
          <w:b/>
          <w:sz w:val="20"/>
        </w:rPr>
      </w:pPr>
    </w:p>
    <w:p w:rsidR="00FE05B4" w:rsidRPr="00312214" w:rsidRDefault="00FE05B4" w:rsidP="00FE05B4">
      <w:pPr>
        <w:pStyle w:val="Listecontinue"/>
        <w:spacing w:line="276" w:lineRule="auto"/>
        <w:rPr>
          <w:rFonts w:cs="Arial"/>
          <w:sz w:val="2"/>
        </w:rPr>
      </w:pPr>
    </w:p>
    <w:p w:rsidR="00B71DDE" w:rsidRPr="00312214" w:rsidRDefault="00B71DDE" w:rsidP="00DD7CA2">
      <w:pPr>
        <w:pStyle w:val="Titre2sansN"/>
        <w:spacing w:line="276" w:lineRule="auto"/>
        <w:ind w:right="1416"/>
        <w:jc w:val="center"/>
        <w:rPr>
          <w:sz w:val="36"/>
        </w:rPr>
      </w:pPr>
      <w:bookmarkStart w:id="1" w:name="wohowunlinkafield"/>
      <w:bookmarkEnd w:id="1"/>
      <w:r w:rsidRPr="00312214">
        <w:rPr>
          <w:sz w:val="36"/>
        </w:rPr>
        <w:t>Sommaire</w:t>
      </w:r>
    </w:p>
    <w:bookmarkStart w:id="2" w:name="_Toc86227023"/>
    <w:bookmarkStart w:id="3" w:name="_Toc86406097"/>
    <w:bookmarkStart w:id="4" w:name="_Toc86407169"/>
    <w:bookmarkStart w:id="5" w:name="_Toc480358805"/>
    <w:p w:rsidR="00F0777E" w:rsidRPr="00F0777E" w:rsidRDefault="00DD26C9">
      <w:pPr>
        <w:pStyle w:val="TM1"/>
        <w:rPr>
          <w:rFonts w:eastAsia="Times New Roman"/>
          <w:b w:val="0"/>
          <w:bCs w:val="0"/>
          <w:caps w:val="0"/>
          <w:szCs w:val="22"/>
        </w:rPr>
      </w:pPr>
      <w:r w:rsidRPr="00312214">
        <w:rPr>
          <w:rFonts w:cs="Arial"/>
          <w:b w:val="0"/>
          <w:bCs w:val="0"/>
          <w:caps w:val="0"/>
        </w:rPr>
        <w:fldChar w:fldCharType="begin"/>
      </w:r>
      <w:r w:rsidRPr="00312214">
        <w:rPr>
          <w:rFonts w:cs="Arial"/>
          <w:b w:val="0"/>
          <w:bCs w:val="0"/>
          <w:caps w:val="0"/>
        </w:rPr>
        <w:instrText xml:space="preserve"> TOC \o "1-3" \h \z \u </w:instrText>
      </w:r>
      <w:r w:rsidRPr="00312214">
        <w:rPr>
          <w:rFonts w:cs="Arial"/>
          <w:b w:val="0"/>
          <w:bCs w:val="0"/>
          <w:caps w:val="0"/>
        </w:rPr>
        <w:fldChar w:fldCharType="separate"/>
      </w:r>
      <w:hyperlink w:anchor="_Toc421034830" w:history="1">
        <w:r w:rsidR="00F0777E" w:rsidRPr="00362CC8">
          <w:rPr>
            <w:rStyle w:val="Lienhypertexte"/>
          </w:rPr>
          <w:t>1</w:t>
        </w:r>
        <w:r w:rsidR="00F0777E" w:rsidRPr="00F0777E">
          <w:rPr>
            <w:rFonts w:eastAsia="Times New Roman"/>
            <w:b w:val="0"/>
            <w:bCs w:val="0"/>
            <w:caps w:val="0"/>
            <w:szCs w:val="22"/>
          </w:rPr>
          <w:tab/>
        </w:r>
        <w:r w:rsidR="00F0777E" w:rsidRPr="00362CC8">
          <w:rPr>
            <w:rStyle w:val="Lienhypertexte"/>
          </w:rPr>
          <w:t>Propos préliminaires</w:t>
        </w:r>
        <w:r w:rsidR="00F0777E">
          <w:rPr>
            <w:webHidden/>
          </w:rPr>
          <w:tab/>
        </w:r>
        <w:r w:rsidR="00F0777E">
          <w:rPr>
            <w:webHidden/>
          </w:rPr>
          <w:fldChar w:fldCharType="begin"/>
        </w:r>
        <w:r w:rsidR="00F0777E">
          <w:rPr>
            <w:webHidden/>
          </w:rPr>
          <w:instrText xml:space="preserve"> PAGEREF _Toc421034830 \h </w:instrText>
        </w:r>
        <w:r w:rsidR="00F0777E">
          <w:rPr>
            <w:webHidden/>
          </w:rPr>
        </w:r>
        <w:r w:rsidR="00F0777E">
          <w:rPr>
            <w:webHidden/>
          </w:rPr>
          <w:fldChar w:fldCharType="separate"/>
        </w:r>
        <w:r w:rsidR="00AA7AA5">
          <w:rPr>
            <w:webHidden/>
          </w:rPr>
          <w:t>4</w:t>
        </w:r>
        <w:r w:rsidR="00F0777E">
          <w:rPr>
            <w:webHidden/>
          </w:rPr>
          <w:fldChar w:fldCharType="end"/>
        </w:r>
      </w:hyperlink>
    </w:p>
    <w:p w:rsidR="00F0777E" w:rsidRPr="00F0777E" w:rsidRDefault="0078703B">
      <w:pPr>
        <w:pStyle w:val="TM2"/>
        <w:rPr>
          <w:rFonts w:eastAsia="Times New Roman"/>
          <w:smallCaps w:val="0"/>
          <w:szCs w:val="22"/>
        </w:rPr>
      </w:pPr>
      <w:hyperlink w:anchor="_Toc421034831" w:history="1">
        <w:r w:rsidR="00F0777E" w:rsidRPr="00362CC8">
          <w:rPr>
            <w:rStyle w:val="Lienhypertexte"/>
          </w:rPr>
          <w:t>1.1</w:t>
        </w:r>
        <w:r w:rsidR="00F0777E" w:rsidRPr="00F0777E">
          <w:rPr>
            <w:rFonts w:eastAsia="Times New Roman"/>
            <w:smallCaps w:val="0"/>
            <w:szCs w:val="22"/>
          </w:rPr>
          <w:tab/>
        </w:r>
        <w:r w:rsidR="00F0777E" w:rsidRPr="00362CC8">
          <w:rPr>
            <w:rStyle w:val="Lienhypertexte"/>
          </w:rPr>
          <w:t>Objet de la consultation</w:t>
        </w:r>
        <w:r w:rsidR="00F0777E">
          <w:rPr>
            <w:webHidden/>
          </w:rPr>
          <w:tab/>
        </w:r>
        <w:r w:rsidR="00F0777E">
          <w:rPr>
            <w:webHidden/>
          </w:rPr>
          <w:fldChar w:fldCharType="begin"/>
        </w:r>
        <w:r w:rsidR="00F0777E">
          <w:rPr>
            <w:webHidden/>
          </w:rPr>
          <w:instrText xml:space="preserve"> PAGEREF _Toc421034831 \h </w:instrText>
        </w:r>
        <w:r w:rsidR="00F0777E">
          <w:rPr>
            <w:webHidden/>
          </w:rPr>
        </w:r>
        <w:r w:rsidR="00F0777E">
          <w:rPr>
            <w:webHidden/>
          </w:rPr>
          <w:fldChar w:fldCharType="separate"/>
        </w:r>
        <w:r w:rsidR="00AA7AA5">
          <w:rPr>
            <w:webHidden/>
          </w:rPr>
          <w:t>4</w:t>
        </w:r>
        <w:r w:rsidR="00F0777E">
          <w:rPr>
            <w:webHidden/>
          </w:rPr>
          <w:fldChar w:fldCharType="end"/>
        </w:r>
      </w:hyperlink>
    </w:p>
    <w:p w:rsidR="00F0777E" w:rsidRPr="00F0777E" w:rsidRDefault="0078703B">
      <w:pPr>
        <w:pStyle w:val="TM2"/>
        <w:rPr>
          <w:rFonts w:eastAsia="Times New Roman"/>
          <w:smallCaps w:val="0"/>
          <w:szCs w:val="22"/>
        </w:rPr>
      </w:pPr>
      <w:hyperlink w:anchor="_Toc421034832" w:history="1">
        <w:r w:rsidR="00F0777E" w:rsidRPr="00362CC8">
          <w:rPr>
            <w:rStyle w:val="Lienhypertexte"/>
          </w:rPr>
          <w:t>1.2</w:t>
        </w:r>
        <w:r w:rsidR="00F0777E" w:rsidRPr="00F0777E">
          <w:rPr>
            <w:rFonts w:eastAsia="Times New Roman"/>
            <w:smallCaps w:val="0"/>
            <w:szCs w:val="22"/>
          </w:rPr>
          <w:tab/>
        </w:r>
        <w:r w:rsidR="00F0777E" w:rsidRPr="00362CC8">
          <w:rPr>
            <w:rStyle w:val="Lienhypertexte"/>
          </w:rPr>
          <w:t>Objectifs du document</w:t>
        </w:r>
        <w:r w:rsidR="00F0777E">
          <w:rPr>
            <w:webHidden/>
          </w:rPr>
          <w:tab/>
        </w:r>
        <w:r w:rsidR="00F0777E">
          <w:rPr>
            <w:webHidden/>
          </w:rPr>
          <w:fldChar w:fldCharType="begin"/>
        </w:r>
        <w:r w:rsidR="00F0777E">
          <w:rPr>
            <w:webHidden/>
          </w:rPr>
          <w:instrText xml:space="preserve"> PAGEREF _Toc421034832 \h </w:instrText>
        </w:r>
        <w:r w:rsidR="00F0777E">
          <w:rPr>
            <w:webHidden/>
          </w:rPr>
        </w:r>
        <w:r w:rsidR="00F0777E">
          <w:rPr>
            <w:webHidden/>
          </w:rPr>
          <w:fldChar w:fldCharType="separate"/>
        </w:r>
        <w:r w:rsidR="00AA7AA5">
          <w:rPr>
            <w:webHidden/>
          </w:rPr>
          <w:t>4</w:t>
        </w:r>
        <w:r w:rsidR="00F0777E">
          <w:rPr>
            <w:webHidden/>
          </w:rPr>
          <w:fldChar w:fldCharType="end"/>
        </w:r>
      </w:hyperlink>
    </w:p>
    <w:p w:rsidR="00F0777E" w:rsidRPr="00F0777E" w:rsidRDefault="0078703B">
      <w:pPr>
        <w:pStyle w:val="TM2"/>
        <w:rPr>
          <w:rFonts w:eastAsia="Times New Roman"/>
          <w:smallCaps w:val="0"/>
          <w:szCs w:val="22"/>
        </w:rPr>
      </w:pPr>
      <w:hyperlink w:anchor="_Toc421034833" w:history="1">
        <w:r w:rsidR="00F0777E" w:rsidRPr="00362CC8">
          <w:rPr>
            <w:rStyle w:val="Lienhypertexte"/>
          </w:rPr>
          <w:t>1.3</w:t>
        </w:r>
        <w:r w:rsidR="00F0777E" w:rsidRPr="00F0777E">
          <w:rPr>
            <w:rFonts w:eastAsia="Times New Roman"/>
            <w:smallCaps w:val="0"/>
            <w:szCs w:val="22"/>
          </w:rPr>
          <w:tab/>
        </w:r>
        <w:r w:rsidR="00F0777E" w:rsidRPr="00362CC8">
          <w:rPr>
            <w:rStyle w:val="Lienhypertexte"/>
          </w:rPr>
          <w:t>Documents de références</w:t>
        </w:r>
        <w:r w:rsidR="00F0777E">
          <w:rPr>
            <w:webHidden/>
          </w:rPr>
          <w:tab/>
        </w:r>
        <w:r w:rsidR="00F0777E">
          <w:rPr>
            <w:webHidden/>
          </w:rPr>
          <w:fldChar w:fldCharType="begin"/>
        </w:r>
        <w:r w:rsidR="00F0777E">
          <w:rPr>
            <w:webHidden/>
          </w:rPr>
          <w:instrText xml:space="preserve"> PAGEREF _Toc421034833 \h </w:instrText>
        </w:r>
        <w:r w:rsidR="00F0777E">
          <w:rPr>
            <w:webHidden/>
          </w:rPr>
        </w:r>
        <w:r w:rsidR="00F0777E">
          <w:rPr>
            <w:webHidden/>
          </w:rPr>
          <w:fldChar w:fldCharType="separate"/>
        </w:r>
        <w:r w:rsidR="00AA7AA5">
          <w:rPr>
            <w:webHidden/>
          </w:rPr>
          <w:t>4</w:t>
        </w:r>
        <w:r w:rsidR="00F0777E">
          <w:rPr>
            <w:webHidden/>
          </w:rPr>
          <w:fldChar w:fldCharType="end"/>
        </w:r>
      </w:hyperlink>
    </w:p>
    <w:p w:rsidR="00F0777E" w:rsidRPr="00F0777E" w:rsidRDefault="0078703B">
      <w:pPr>
        <w:pStyle w:val="TM3"/>
        <w:rPr>
          <w:rFonts w:eastAsia="Times New Roman"/>
          <w:iCs w:val="0"/>
          <w:sz w:val="22"/>
          <w:szCs w:val="22"/>
        </w:rPr>
      </w:pPr>
      <w:hyperlink w:anchor="_Toc421034834" w:history="1">
        <w:r w:rsidR="00F0777E" w:rsidRPr="00362CC8">
          <w:rPr>
            <w:rStyle w:val="Lienhypertexte"/>
          </w:rPr>
          <w:t>1.3.1</w:t>
        </w:r>
        <w:r w:rsidR="00F0777E" w:rsidRPr="00F0777E">
          <w:rPr>
            <w:rFonts w:eastAsia="Times New Roman"/>
            <w:iCs w:val="0"/>
            <w:sz w:val="22"/>
            <w:szCs w:val="22"/>
          </w:rPr>
          <w:tab/>
        </w:r>
        <w:r w:rsidR="00F0777E" w:rsidRPr="00362CC8">
          <w:rPr>
            <w:rStyle w:val="Lienhypertexte"/>
          </w:rPr>
          <w:t>Les autres pièces du marché</w:t>
        </w:r>
        <w:r w:rsidR="00F0777E">
          <w:rPr>
            <w:webHidden/>
          </w:rPr>
          <w:tab/>
        </w:r>
        <w:r w:rsidR="00F0777E">
          <w:rPr>
            <w:webHidden/>
          </w:rPr>
          <w:fldChar w:fldCharType="begin"/>
        </w:r>
        <w:r w:rsidR="00F0777E">
          <w:rPr>
            <w:webHidden/>
          </w:rPr>
          <w:instrText xml:space="preserve"> PAGEREF _Toc421034834 \h </w:instrText>
        </w:r>
        <w:r w:rsidR="00F0777E">
          <w:rPr>
            <w:webHidden/>
          </w:rPr>
        </w:r>
        <w:r w:rsidR="00F0777E">
          <w:rPr>
            <w:webHidden/>
          </w:rPr>
          <w:fldChar w:fldCharType="separate"/>
        </w:r>
        <w:r w:rsidR="00AA7AA5">
          <w:rPr>
            <w:webHidden/>
          </w:rPr>
          <w:t>4</w:t>
        </w:r>
        <w:r w:rsidR="00F0777E">
          <w:rPr>
            <w:webHidden/>
          </w:rPr>
          <w:fldChar w:fldCharType="end"/>
        </w:r>
      </w:hyperlink>
    </w:p>
    <w:p w:rsidR="00F0777E" w:rsidRPr="00F0777E" w:rsidRDefault="0078703B">
      <w:pPr>
        <w:pStyle w:val="TM3"/>
        <w:rPr>
          <w:rFonts w:eastAsia="Times New Roman"/>
          <w:iCs w:val="0"/>
          <w:sz w:val="22"/>
          <w:szCs w:val="22"/>
        </w:rPr>
      </w:pPr>
      <w:hyperlink w:anchor="_Toc421034835" w:history="1">
        <w:r w:rsidR="00F0777E" w:rsidRPr="00362CC8">
          <w:rPr>
            <w:rStyle w:val="Lienhypertexte"/>
          </w:rPr>
          <w:t>1.3.2</w:t>
        </w:r>
        <w:r w:rsidR="00F0777E" w:rsidRPr="00F0777E">
          <w:rPr>
            <w:rFonts w:eastAsia="Times New Roman"/>
            <w:iCs w:val="0"/>
            <w:sz w:val="22"/>
            <w:szCs w:val="22"/>
          </w:rPr>
          <w:tab/>
        </w:r>
        <w:r w:rsidR="00F0777E" w:rsidRPr="00362CC8">
          <w:rPr>
            <w:rStyle w:val="Lienhypertexte"/>
          </w:rPr>
          <w:t>Les autres documents structurants</w:t>
        </w:r>
        <w:r w:rsidR="00F0777E">
          <w:rPr>
            <w:webHidden/>
          </w:rPr>
          <w:tab/>
        </w:r>
        <w:r w:rsidR="00F0777E">
          <w:rPr>
            <w:webHidden/>
          </w:rPr>
          <w:fldChar w:fldCharType="begin"/>
        </w:r>
        <w:r w:rsidR="00F0777E">
          <w:rPr>
            <w:webHidden/>
          </w:rPr>
          <w:instrText xml:space="preserve"> PAGEREF _Toc421034835 \h </w:instrText>
        </w:r>
        <w:r w:rsidR="00F0777E">
          <w:rPr>
            <w:webHidden/>
          </w:rPr>
        </w:r>
        <w:r w:rsidR="00F0777E">
          <w:rPr>
            <w:webHidden/>
          </w:rPr>
          <w:fldChar w:fldCharType="separate"/>
        </w:r>
        <w:r w:rsidR="00AA7AA5">
          <w:rPr>
            <w:webHidden/>
          </w:rPr>
          <w:t>4</w:t>
        </w:r>
        <w:r w:rsidR="00F0777E">
          <w:rPr>
            <w:webHidden/>
          </w:rPr>
          <w:fldChar w:fldCharType="end"/>
        </w:r>
      </w:hyperlink>
    </w:p>
    <w:p w:rsidR="00F0777E" w:rsidRPr="00F0777E" w:rsidRDefault="0078703B">
      <w:pPr>
        <w:pStyle w:val="TM1"/>
        <w:rPr>
          <w:rFonts w:eastAsia="Times New Roman"/>
          <w:b w:val="0"/>
          <w:bCs w:val="0"/>
          <w:caps w:val="0"/>
          <w:szCs w:val="22"/>
        </w:rPr>
      </w:pPr>
      <w:hyperlink w:anchor="_Toc421034836" w:history="1">
        <w:r w:rsidR="00F0777E" w:rsidRPr="00362CC8">
          <w:rPr>
            <w:rStyle w:val="Lienhypertexte"/>
          </w:rPr>
          <w:t>2</w:t>
        </w:r>
        <w:r w:rsidR="00F0777E" w:rsidRPr="00F0777E">
          <w:rPr>
            <w:rFonts w:eastAsia="Times New Roman"/>
            <w:b w:val="0"/>
            <w:bCs w:val="0"/>
            <w:caps w:val="0"/>
            <w:szCs w:val="22"/>
          </w:rPr>
          <w:tab/>
        </w:r>
        <w:r w:rsidR="00F0777E" w:rsidRPr="00362CC8">
          <w:rPr>
            <w:rStyle w:val="Lienhypertexte"/>
          </w:rPr>
          <w:t>Eléments de contexte</w:t>
        </w:r>
        <w:r w:rsidR="00F0777E">
          <w:rPr>
            <w:webHidden/>
          </w:rPr>
          <w:tab/>
        </w:r>
        <w:r w:rsidR="00F0777E">
          <w:rPr>
            <w:webHidden/>
          </w:rPr>
          <w:fldChar w:fldCharType="begin"/>
        </w:r>
        <w:r w:rsidR="00F0777E">
          <w:rPr>
            <w:webHidden/>
          </w:rPr>
          <w:instrText xml:space="preserve"> PAGEREF _Toc421034836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2"/>
        <w:rPr>
          <w:rFonts w:eastAsia="Times New Roman"/>
          <w:smallCaps w:val="0"/>
          <w:szCs w:val="22"/>
        </w:rPr>
      </w:pPr>
      <w:hyperlink w:anchor="_Toc421034837" w:history="1">
        <w:r w:rsidR="00F0777E" w:rsidRPr="00362CC8">
          <w:rPr>
            <w:rStyle w:val="Lienhypertexte"/>
          </w:rPr>
          <w:t>2.1</w:t>
        </w:r>
        <w:r w:rsidR="00F0777E" w:rsidRPr="00F0777E">
          <w:rPr>
            <w:rFonts w:eastAsia="Times New Roman"/>
            <w:smallCaps w:val="0"/>
            <w:szCs w:val="22"/>
          </w:rPr>
          <w:tab/>
        </w:r>
        <w:r w:rsidR="00F0777E" w:rsidRPr="00362CC8">
          <w:rPr>
            <w:rStyle w:val="Lienhypertexte"/>
          </w:rPr>
          <w:t>Présentation de la structure</w:t>
        </w:r>
        <w:r w:rsidR="00F0777E">
          <w:rPr>
            <w:webHidden/>
          </w:rPr>
          <w:tab/>
        </w:r>
        <w:r w:rsidR="00F0777E">
          <w:rPr>
            <w:webHidden/>
          </w:rPr>
          <w:fldChar w:fldCharType="begin"/>
        </w:r>
        <w:r w:rsidR="00F0777E">
          <w:rPr>
            <w:webHidden/>
          </w:rPr>
          <w:instrText xml:space="preserve"> PAGEREF _Toc421034837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3"/>
        <w:rPr>
          <w:rFonts w:eastAsia="Times New Roman"/>
          <w:iCs w:val="0"/>
          <w:sz w:val="22"/>
          <w:szCs w:val="22"/>
        </w:rPr>
      </w:pPr>
      <w:hyperlink w:anchor="_Toc421034838" w:history="1">
        <w:r w:rsidR="00F0777E" w:rsidRPr="00362CC8">
          <w:rPr>
            <w:rStyle w:val="Lienhypertexte"/>
          </w:rPr>
          <w:t>2.1.1</w:t>
        </w:r>
        <w:r w:rsidR="00F0777E" w:rsidRPr="00F0777E">
          <w:rPr>
            <w:rFonts w:eastAsia="Times New Roman"/>
            <w:iCs w:val="0"/>
            <w:sz w:val="22"/>
            <w:szCs w:val="22"/>
          </w:rPr>
          <w:tab/>
        </w:r>
        <w:r w:rsidR="00F0777E" w:rsidRPr="00362CC8">
          <w:rPr>
            <w:rStyle w:val="Lienhypertexte"/>
          </w:rPr>
          <w:t>Missions</w:t>
        </w:r>
        <w:r w:rsidR="00F0777E">
          <w:rPr>
            <w:webHidden/>
          </w:rPr>
          <w:tab/>
        </w:r>
        <w:r w:rsidR="00F0777E">
          <w:rPr>
            <w:webHidden/>
          </w:rPr>
          <w:fldChar w:fldCharType="begin"/>
        </w:r>
        <w:r w:rsidR="00F0777E">
          <w:rPr>
            <w:webHidden/>
          </w:rPr>
          <w:instrText xml:space="preserve"> PAGEREF _Toc421034838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3"/>
        <w:rPr>
          <w:rFonts w:eastAsia="Times New Roman"/>
          <w:iCs w:val="0"/>
          <w:sz w:val="22"/>
          <w:szCs w:val="22"/>
        </w:rPr>
      </w:pPr>
      <w:hyperlink w:anchor="_Toc421034839" w:history="1">
        <w:r w:rsidR="00F0777E" w:rsidRPr="00362CC8">
          <w:rPr>
            <w:rStyle w:val="Lienhypertexte"/>
          </w:rPr>
          <w:t>2.1.2</w:t>
        </w:r>
        <w:r w:rsidR="00F0777E" w:rsidRPr="00F0777E">
          <w:rPr>
            <w:rFonts w:eastAsia="Times New Roman"/>
            <w:iCs w:val="0"/>
            <w:sz w:val="22"/>
            <w:szCs w:val="22"/>
          </w:rPr>
          <w:tab/>
        </w:r>
        <w:r w:rsidR="00F0777E" w:rsidRPr="00362CC8">
          <w:rPr>
            <w:rStyle w:val="Lienhypertexte"/>
          </w:rPr>
          <w:t>Organisation et financements actuels</w:t>
        </w:r>
        <w:r w:rsidR="00F0777E">
          <w:rPr>
            <w:webHidden/>
          </w:rPr>
          <w:tab/>
        </w:r>
        <w:r w:rsidR="00F0777E">
          <w:rPr>
            <w:webHidden/>
          </w:rPr>
          <w:fldChar w:fldCharType="begin"/>
        </w:r>
        <w:r w:rsidR="00F0777E">
          <w:rPr>
            <w:webHidden/>
          </w:rPr>
          <w:instrText xml:space="preserve"> PAGEREF _Toc421034839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2"/>
        <w:rPr>
          <w:rFonts w:eastAsia="Times New Roman"/>
          <w:smallCaps w:val="0"/>
          <w:szCs w:val="22"/>
        </w:rPr>
      </w:pPr>
      <w:hyperlink w:anchor="_Toc421034840" w:history="1">
        <w:r w:rsidR="00F0777E" w:rsidRPr="00362CC8">
          <w:rPr>
            <w:rStyle w:val="Lienhypertexte"/>
          </w:rPr>
          <w:t>2.2</w:t>
        </w:r>
        <w:r w:rsidR="00F0777E" w:rsidRPr="00F0777E">
          <w:rPr>
            <w:rFonts w:eastAsia="Times New Roman"/>
            <w:smallCaps w:val="0"/>
            <w:szCs w:val="22"/>
          </w:rPr>
          <w:tab/>
        </w:r>
        <w:r w:rsidR="00F0777E" w:rsidRPr="00362CC8">
          <w:rPr>
            <w:rStyle w:val="Lienhypertexte"/>
          </w:rPr>
          <w:t>Introduction au projet</w:t>
        </w:r>
        <w:r w:rsidR="00F0777E">
          <w:rPr>
            <w:webHidden/>
          </w:rPr>
          <w:tab/>
        </w:r>
        <w:r w:rsidR="00F0777E">
          <w:rPr>
            <w:webHidden/>
          </w:rPr>
          <w:fldChar w:fldCharType="begin"/>
        </w:r>
        <w:r w:rsidR="00F0777E">
          <w:rPr>
            <w:webHidden/>
          </w:rPr>
          <w:instrText xml:space="preserve"> PAGEREF _Toc421034840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3"/>
        <w:rPr>
          <w:rFonts w:eastAsia="Times New Roman"/>
          <w:iCs w:val="0"/>
          <w:sz w:val="22"/>
          <w:szCs w:val="22"/>
        </w:rPr>
      </w:pPr>
      <w:hyperlink w:anchor="_Toc421034841" w:history="1">
        <w:r w:rsidR="00F0777E" w:rsidRPr="00362CC8">
          <w:rPr>
            <w:rStyle w:val="Lienhypertexte"/>
          </w:rPr>
          <w:t>2.2.1</w:t>
        </w:r>
        <w:r w:rsidR="00F0777E" w:rsidRPr="00F0777E">
          <w:rPr>
            <w:rFonts w:eastAsia="Times New Roman"/>
            <w:iCs w:val="0"/>
            <w:sz w:val="22"/>
            <w:szCs w:val="22"/>
          </w:rPr>
          <w:tab/>
        </w:r>
        <w:r w:rsidR="00F0777E" w:rsidRPr="00362CC8">
          <w:rPr>
            <w:rStyle w:val="Lienhypertexte"/>
          </w:rPr>
          <w:t>Niveau d’informatisation actuel</w:t>
        </w:r>
        <w:r w:rsidR="00F0777E">
          <w:rPr>
            <w:webHidden/>
          </w:rPr>
          <w:tab/>
        </w:r>
        <w:r w:rsidR="00F0777E">
          <w:rPr>
            <w:webHidden/>
          </w:rPr>
          <w:fldChar w:fldCharType="begin"/>
        </w:r>
        <w:r w:rsidR="00F0777E">
          <w:rPr>
            <w:webHidden/>
          </w:rPr>
          <w:instrText xml:space="preserve"> PAGEREF _Toc421034841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3"/>
        <w:rPr>
          <w:rFonts w:eastAsia="Times New Roman"/>
          <w:iCs w:val="0"/>
          <w:sz w:val="22"/>
          <w:szCs w:val="22"/>
        </w:rPr>
      </w:pPr>
      <w:hyperlink w:anchor="_Toc421034842" w:history="1">
        <w:r w:rsidR="00F0777E" w:rsidRPr="00362CC8">
          <w:rPr>
            <w:rStyle w:val="Lienhypertexte"/>
          </w:rPr>
          <w:t>2.2.2</w:t>
        </w:r>
        <w:r w:rsidR="00F0777E" w:rsidRPr="00F0777E">
          <w:rPr>
            <w:rFonts w:eastAsia="Times New Roman"/>
            <w:iCs w:val="0"/>
            <w:sz w:val="22"/>
            <w:szCs w:val="22"/>
          </w:rPr>
          <w:tab/>
        </w:r>
        <w:r w:rsidR="00F0777E" w:rsidRPr="00362CC8">
          <w:rPr>
            <w:rStyle w:val="Lienhypertexte"/>
          </w:rPr>
          <w:t>Objectifs poursuivis relatif au SI</w:t>
        </w:r>
        <w:r w:rsidR="00F0777E">
          <w:rPr>
            <w:webHidden/>
          </w:rPr>
          <w:tab/>
        </w:r>
        <w:r w:rsidR="00F0777E">
          <w:rPr>
            <w:webHidden/>
          </w:rPr>
          <w:fldChar w:fldCharType="begin"/>
        </w:r>
        <w:r w:rsidR="00F0777E">
          <w:rPr>
            <w:webHidden/>
          </w:rPr>
          <w:instrText xml:space="preserve"> PAGEREF _Toc421034842 \h </w:instrText>
        </w:r>
        <w:r w:rsidR="00F0777E">
          <w:rPr>
            <w:webHidden/>
          </w:rPr>
        </w:r>
        <w:r w:rsidR="00F0777E">
          <w:rPr>
            <w:webHidden/>
          </w:rPr>
          <w:fldChar w:fldCharType="separate"/>
        </w:r>
        <w:r w:rsidR="00AA7AA5">
          <w:rPr>
            <w:webHidden/>
          </w:rPr>
          <w:t>5</w:t>
        </w:r>
        <w:r w:rsidR="00F0777E">
          <w:rPr>
            <w:webHidden/>
          </w:rPr>
          <w:fldChar w:fldCharType="end"/>
        </w:r>
      </w:hyperlink>
    </w:p>
    <w:p w:rsidR="00F0777E" w:rsidRPr="00F0777E" w:rsidRDefault="0078703B">
      <w:pPr>
        <w:pStyle w:val="TM3"/>
        <w:rPr>
          <w:rFonts w:eastAsia="Times New Roman"/>
          <w:iCs w:val="0"/>
          <w:sz w:val="22"/>
          <w:szCs w:val="22"/>
        </w:rPr>
      </w:pPr>
      <w:hyperlink w:anchor="_Toc421034843" w:history="1">
        <w:r w:rsidR="00F0777E" w:rsidRPr="00362CC8">
          <w:rPr>
            <w:rStyle w:val="Lienhypertexte"/>
          </w:rPr>
          <w:t>2.2.3</w:t>
        </w:r>
        <w:r w:rsidR="00F0777E" w:rsidRPr="00F0777E">
          <w:rPr>
            <w:rFonts w:eastAsia="Times New Roman"/>
            <w:iCs w:val="0"/>
            <w:sz w:val="22"/>
            <w:szCs w:val="22"/>
          </w:rPr>
          <w:tab/>
        </w:r>
        <w:r w:rsidR="00F0777E" w:rsidRPr="00362CC8">
          <w:rPr>
            <w:rStyle w:val="Lienhypertexte"/>
          </w:rPr>
          <w:t>Historique du projet</w:t>
        </w:r>
        <w:r w:rsidR="00F0777E">
          <w:rPr>
            <w:webHidden/>
          </w:rPr>
          <w:tab/>
        </w:r>
        <w:r w:rsidR="00F0777E">
          <w:rPr>
            <w:webHidden/>
          </w:rPr>
          <w:fldChar w:fldCharType="begin"/>
        </w:r>
        <w:r w:rsidR="00F0777E">
          <w:rPr>
            <w:webHidden/>
          </w:rPr>
          <w:instrText xml:space="preserve"> PAGEREF _Toc421034843 \h </w:instrText>
        </w:r>
        <w:r w:rsidR="00F0777E">
          <w:rPr>
            <w:webHidden/>
          </w:rPr>
        </w:r>
        <w:r w:rsidR="00F0777E">
          <w:rPr>
            <w:webHidden/>
          </w:rPr>
          <w:fldChar w:fldCharType="separate"/>
        </w:r>
        <w:r w:rsidR="00AA7AA5">
          <w:rPr>
            <w:webHidden/>
          </w:rPr>
          <w:t>6</w:t>
        </w:r>
        <w:r w:rsidR="00F0777E">
          <w:rPr>
            <w:webHidden/>
          </w:rPr>
          <w:fldChar w:fldCharType="end"/>
        </w:r>
      </w:hyperlink>
    </w:p>
    <w:p w:rsidR="00F0777E" w:rsidRPr="00F0777E" w:rsidRDefault="0078703B">
      <w:pPr>
        <w:pStyle w:val="TM1"/>
        <w:rPr>
          <w:rFonts w:eastAsia="Times New Roman"/>
          <w:b w:val="0"/>
          <w:bCs w:val="0"/>
          <w:caps w:val="0"/>
          <w:szCs w:val="22"/>
        </w:rPr>
      </w:pPr>
      <w:hyperlink w:anchor="_Toc421034844" w:history="1">
        <w:r w:rsidR="00F0777E" w:rsidRPr="00362CC8">
          <w:rPr>
            <w:rStyle w:val="Lienhypertexte"/>
          </w:rPr>
          <w:t>3</w:t>
        </w:r>
        <w:r w:rsidR="00F0777E" w:rsidRPr="00F0777E">
          <w:rPr>
            <w:rFonts w:eastAsia="Times New Roman"/>
            <w:b w:val="0"/>
            <w:bCs w:val="0"/>
            <w:caps w:val="0"/>
            <w:szCs w:val="22"/>
          </w:rPr>
          <w:tab/>
        </w:r>
        <w:r w:rsidR="00F0777E" w:rsidRPr="00362CC8">
          <w:rPr>
            <w:rStyle w:val="Lienhypertexte"/>
          </w:rPr>
          <w:t>Description de la demande</w:t>
        </w:r>
        <w:r w:rsidR="00F0777E">
          <w:rPr>
            <w:webHidden/>
          </w:rPr>
          <w:tab/>
        </w:r>
        <w:r w:rsidR="00F0777E">
          <w:rPr>
            <w:webHidden/>
          </w:rPr>
          <w:fldChar w:fldCharType="begin"/>
        </w:r>
        <w:r w:rsidR="00F0777E">
          <w:rPr>
            <w:webHidden/>
          </w:rPr>
          <w:instrText xml:space="preserve"> PAGEREF _Toc421034844 \h </w:instrText>
        </w:r>
        <w:r w:rsidR="00F0777E">
          <w:rPr>
            <w:webHidden/>
          </w:rPr>
        </w:r>
        <w:r w:rsidR="00F0777E">
          <w:rPr>
            <w:webHidden/>
          </w:rPr>
          <w:fldChar w:fldCharType="separate"/>
        </w:r>
        <w:r w:rsidR="00AA7AA5">
          <w:rPr>
            <w:webHidden/>
          </w:rPr>
          <w:t>7</w:t>
        </w:r>
        <w:r w:rsidR="00F0777E">
          <w:rPr>
            <w:webHidden/>
          </w:rPr>
          <w:fldChar w:fldCharType="end"/>
        </w:r>
      </w:hyperlink>
    </w:p>
    <w:p w:rsidR="00F0777E" w:rsidRPr="00F0777E" w:rsidRDefault="0078703B">
      <w:pPr>
        <w:pStyle w:val="TM2"/>
        <w:rPr>
          <w:rFonts w:eastAsia="Times New Roman"/>
          <w:smallCaps w:val="0"/>
          <w:szCs w:val="22"/>
        </w:rPr>
      </w:pPr>
      <w:hyperlink w:anchor="_Toc421034845" w:history="1">
        <w:r w:rsidR="00F0777E" w:rsidRPr="00362CC8">
          <w:rPr>
            <w:rStyle w:val="Lienhypertexte"/>
          </w:rPr>
          <w:t>3.1</w:t>
        </w:r>
        <w:r w:rsidR="00F0777E" w:rsidRPr="00F0777E">
          <w:rPr>
            <w:rFonts w:eastAsia="Times New Roman"/>
            <w:smallCaps w:val="0"/>
            <w:szCs w:val="22"/>
          </w:rPr>
          <w:tab/>
        </w:r>
        <w:r w:rsidR="00F0777E" w:rsidRPr="00362CC8">
          <w:rPr>
            <w:rStyle w:val="Lienhypertexte"/>
          </w:rPr>
          <w:t>Le périmètre des fournitures attendues</w:t>
        </w:r>
        <w:r w:rsidR="00F0777E">
          <w:rPr>
            <w:webHidden/>
          </w:rPr>
          <w:tab/>
        </w:r>
        <w:r w:rsidR="00F0777E">
          <w:rPr>
            <w:webHidden/>
          </w:rPr>
          <w:fldChar w:fldCharType="begin"/>
        </w:r>
        <w:r w:rsidR="00F0777E">
          <w:rPr>
            <w:webHidden/>
          </w:rPr>
          <w:instrText xml:space="preserve"> PAGEREF _Toc421034845 \h </w:instrText>
        </w:r>
        <w:r w:rsidR="00F0777E">
          <w:rPr>
            <w:webHidden/>
          </w:rPr>
        </w:r>
        <w:r w:rsidR="00F0777E">
          <w:rPr>
            <w:webHidden/>
          </w:rPr>
          <w:fldChar w:fldCharType="separate"/>
        </w:r>
        <w:r w:rsidR="00AA7AA5">
          <w:rPr>
            <w:webHidden/>
          </w:rPr>
          <w:t>7</w:t>
        </w:r>
        <w:r w:rsidR="00F0777E">
          <w:rPr>
            <w:webHidden/>
          </w:rPr>
          <w:fldChar w:fldCharType="end"/>
        </w:r>
      </w:hyperlink>
    </w:p>
    <w:p w:rsidR="00F0777E" w:rsidRPr="00F0777E" w:rsidRDefault="0078703B">
      <w:pPr>
        <w:pStyle w:val="TM2"/>
        <w:rPr>
          <w:rFonts w:eastAsia="Times New Roman"/>
          <w:smallCaps w:val="0"/>
          <w:szCs w:val="22"/>
        </w:rPr>
      </w:pPr>
      <w:hyperlink w:anchor="_Toc421034846" w:history="1">
        <w:r w:rsidR="00F0777E" w:rsidRPr="00362CC8">
          <w:rPr>
            <w:rStyle w:val="Lienhypertexte"/>
          </w:rPr>
          <w:t>3.2</w:t>
        </w:r>
        <w:r w:rsidR="00F0777E" w:rsidRPr="00F0777E">
          <w:rPr>
            <w:rFonts w:eastAsia="Times New Roman"/>
            <w:smallCaps w:val="0"/>
            <w:szCs w:val="22"/>
          </w:rPr>
          <w:tab/>
        </w:r>
        <w:r w:rsidR="00F0777E" w:rsidRPr="00362CC8">
          <w:rPr>
            <w:rStyle w:val="Lienhypertexte"/>
          </w:rPr>
          <w:t>Les utilisateurs de la solution</w:t>
        </w:r>
        <w:r w:rsidR="00F0777E">
          <w:rPr>
            <w:webHidden/>
          </w:rPr>
          <w:tab/>
        </w:r>
        <w:r w:rsidR="00F0777E">
          <w:rPr>
            <w:webHidden/>
          </w:rPr>
          <w:fldChar w:fldCharType="begin"/>
        </w:r>
        <w:r w:rsidR="00F0777E">
          <w:rPr>
            <w:webHidden/>
          </w:rPr>
          <w:instrText xml:space="preserve"> PAGEREF _Toc421034846 \h </w:instrText>
        </w:r>
        <w:r w:rsidR="00F0777E">
          <w:rPr>
            <w:webHidden/>
          </w:rPr>
        </w:r>
        <w:r w:rsidR="00F0777E">
          <w:rPr>
            <w:webHidden/>
          </w:rPr>
          <w:fldChar w:fldCharType="separate"/>
        </w:r>
        <w:r w:rsidR="00AA7AA5">
          <w:rPr>
            <w:webHidden/>
          </w:rPr>
          <w:t>7</w:t>
        </w:r>
        <w:r w:rsidR="00F0777E">
          <w:rPr>
            <w:webHidden/>
          </w:rPr>
          <w:fldChar w:fldCharType="end"/>
        </w:r>
      </w:hyperlink>
    </w:p>
    <w:p w:rsidR="00F0777E" w:rsidRPr="00F0777E" w:rsidRDefault="0078703B">
      <w:pPr>
        <w:pStyle w:val="TM2"/>
        <w:rPr>
          <w:rFonts w:eastAsia="Times New Roman"/>
          <w:smallCaps w:val="0"/>
          <w:szCs w:val="22"/>
        </w:rPr>
      </w:pPr>
      <w:hyperlink w:anchor="_Toc421034847" w:history="1">
        <w:r w:rsidR="00F0777E" w:rsidRPr="00362CC8">
          <w:rPr>
            <w:rStyle w:val="Lienhypertexte"/>
          </w:rPr>
          <w:t>3.3</w:t>
        </w:r>
        <w:r w:rsidR="00F0777E" w:rsidRPr="00F0777E">
          <w:rPr>
            <w:rFonts w:eastAsia="Times New Roman"/>
            <w:smallCaps w:val="0"/>
            <w:szCs w:val="22"/>
          </w:rPr>
          <w:tab/>
        </w:r>
        <w:r w:rsidR="00F0777E" w:rsidRPr="00362CC8">
          <w:rPr>
            <w:rStyle w:val="Lienhypertexte"/>
          </w:rPr>
          <w:t>Le cadre d’architecture</w:t>
        </w:r>
        <w:r w:rsidR="00F0777E">
          <w:rPr>
            <w:webHidden/>
          </w:rPr>
          <w:tab/>
        </w:r>
        <w:r w:rsidR="00F0777E">
          <w:rPr>
            <w:webHidden/>
          </w:rPr>
          <w:fldChar w:fldCharType="begin"/>
        </w:r>
        <w:r w:rsidR="00F0777E">
          <w:rPr>
            <w:webHidden/>
          </w:rPr>
          <w:instrText xml:space="preserve"> PAGEREF _Toc421034847 \h </w:instrText>
        </w:r>
        <w:r w:rsidR="00F0777E">
          <w:rPr>
            <w:webHidden/>
          </w:rPr>
        </w:r>
        <w:r w:rsidR="00F0777E">
          <w:rPr>
            <w:webHidden/>
          </w:rPr>
          <w:fldChar w:fldCharType="separate"/>
        </w:r>
        <w:r w:rsidR="00AA7AA5">
          <w:rPr>
            <w:webHidden/>
          </w:rPr>
          <w:t>7</w:t>
        </w:r>
        <w:r w:rsidR="00F0777E">
          <w:rPr>
            <w:webHidden/>
          </w:rPr>
          <w:fldChar w:fldCharType="end"/>
        </w:r>
      </w:hyperlink>
    </w:p>
    <w:p w:rsidR="00F0777E" w:rsidRPr="00F0777E" w:rsidRDefault="0078703B">
      <w:pPr>
        <w:pStyle w:val="TM2"/>
        <w:rPr>
          <w:rFonts w:eastAsia="Times New Roman"/>
          <w:smallCaps w:val="0"/>
          <w:szCs w:val="22"/>
        </w:rPr>
      </w:pPr>
      <w:hyperlink w:anchor="_Toc421034848" w:history="1">
        <w:r w:rsidR="00F0777E" w:rsidRPr="00362CC8">
          <w:rPr>
            <w:rStyle w:val="Lienhypertexte"/>
          </w:rPr>
          <w:t>3.4</w:t>
        </w:r>
        <w:r w:rsidR="00F0777E" w:rsidRPr="00F0777E">
          <w:rPr>
            <w:rFonts w:eastAsia="Times New Roman"/>
            <w:smallCaps w:val="0"/>
            <w:szCs w:val="22"/>
          </w:rPr>
          <w:tab/>
        </w:r>
        <w:r w:rsidR="00F0777E" w:rsidRPr="00362CC8">
          <w:rPr>
            <w:rStyle w:val="Lienhypertexte"/>
          </w:rPr>
          <w:t>les processus à couvrir</w:t>
        </w:r>
        <w:r w:rsidR="00F0777E">
          <w:rPr>
            <w:webHidden/>
          </w:rPr>
          <w:tab/>
        </w:r>
        <w:r w:rsidR="00F0777E">
          <w:rPr>
            <w:webHidden/>
          </w:rPr>
          <w:fldChar w:fldCharType="begin"/>
        </w:r>
        <w:r w:rsidR="00F0777E">
          <w:rPr>
            <w:webHidden/>
          </w:rPr>
          <w:instrText xml:space="preserve"> PAGEREF _Toc421034848 \h </w:instrText>
        </w:r>
        <w:r w:rsidR="00F0777E">
          <w:rPr>
            <w:webHidden/>
          </w:rPr>
        </w:r>
        <w:r w:rsidR="00F0777E">
          <w:rPr>
            <w:webHidden/>
          </w:rPr>
          <w:fldChar w:fldCharType="separate"/>
        </w:r>
        <w:r w:rsidR="00AA7AA5">
          <w:rPr>
            <w:webHidden/>
          </w:rPr>
          <w:t>8</w:t>
        </w:r>
        <w:r w:rsidR="00F0777E">
          <w:rPr>
            <w:webHidden/>
          </w:rPr>
          <w:fldChar w:fldCharType="end"/>
        </w:r>
      </w:hyperlink>
    </w:p>
    <w:p w:rsidR="00F0777E" w:rsidRPr="00F0777E" w:rsidRDefault="0078703B">
      <w:pPr>
        <w:pStyle w:val="TM1"/>
        <w:rPr>
          <w:rFonts w:eastAsia="Times New Roman"/>
          <w:b w:val="0"/>
          <w:bCs w:val="0"/>
          <w:caps w:val="0"/>
          <w:szCs w:val="22"/>
        </w:rPr>
      </w:pPr>
      <w:hyperlink w:anchor="_Toc421034849" w:history="1">
        <w:r w:rsidR="00F0777E" w:rsidRPr="00362CC8">
          <w:rPr>
            <w:rStyle w:val="Lienhypertexte"/>
          </w:rPr>
          <w:t>4</w:t>
        </w:r>
        <w:r w:rsidR="00F0777E" w:rsidRPr="00F0777E">
          <w:rPr>
            <w:rFonts w:eastAsia="Times New Roman"/>
            <w:b w:val="0"/>
            <w:bCs w:val="0"/>
            <w:caps w:val="0"/>
            <w:szCs w:val="22"/>
          </w:rPr>
          <w:tab/>
        </w:r>
        <w:r w:rsidR="00F0777E" w:rsidRPr="00362CC8">
          <w:rPr>
            <w:rStyle w:val="Lienhypertexte"/>
          </w:rPr>
          <w:t>La solution attendue</w:t>
        </w:r>
        <w:r w:rsidR="00F0777E">
          <w:rPr>
            <w:webHidden/>
          </w:rPr>
          <w:tab/>
        </w:r>
        <w:r w:rsidR="00F0777E">
          <w:rPr>
            <w:webHidden/>
          </w:rPr>
          <w:fldChar w:fldCharType="begin"/>
        </w:r>
        <w:r w:rsidR="00F0777E">
          <w:rPr>
            <w:webHidden/>
          </w:rPr>
          <w:instrText xml:space="preserve"> PAGEREF _Toc421034849 \h </w:instrText>
        </w:r>
        <w:r w:rsidR="00F0777E">
          <w:rPr>
            <w:webHidden/>
          </w:rPr>
        </w:r>
        <w:r w:rsidR="00F0777E">
          <w:rPr>
            <w:webHidden/>
          </w:rPr>
          <w:fldChar w:fldCharType="separate"/>
        </w:r>
        <w:r w:rsidR="00AA7AA5">
          <w:rPr>
            <w:webHidden/>
          </w:rPr>
          <w:t>9</w:t>
        </w:r>
        <w:r w:rsidR="00F0777E">
          <w:rPr>
            <w:webHidden/>
          </w:rPr>
          <w:fldChar w:fldCharType="end"/>
        </w:r>
      </w:hyperlink>
    </w:p>
    <w:p w:rsidR="00F0777E" w:rsidRPr="00F0777E" w:rsidRDefault="0078703B">
      <w:pPr>
        <w:pStyle w:val="TM2"/>
        <w:rPr>
          <w:rFonts w:eastAsia="Times New Roman"/>
          <w:smallCaps w:val="0"/>
          <w:szCs w:val="22"/>
        </w:rPr>
      </w:pPr>
      <w:hyperlink w:anchor="_Toc421034850" w:history="1">
        <w:r w:rsidR="00F0777E" w:rsidRPr="00362CC8">
          <w:rPr>
            <w:rStyle w:val="Lienhypertexte"/>
          </w:rPr>
          <w:t>4.1</w:t>
        </w:r>
        <w:r w:rsidR="00F0777E" w:rsidRPr="00F0777E">
          <w:rPr>
            <w:rFonts w:eastAsia="Times New Roman"/>
            <w:smallCaps w:val="0"/>
            <w:szCs w:val="22"/>
          </w:rPr>
          <w:tab/>
        </w:r>
        <w:r w:rsidR="00F0777E" w:rsidRPr="00362CC8">
          <w:rPr>
            <w:rStyle w:val="Lienhypertexte"/>
          </w:rPr>
          <w:t>Les fonctions métier</w:t>
        </w:r>
        <w:r w:rsidR="00F0777E">
          <w:rPr>
            <w:webHidden/>
          </w:rPr>
          <w:tab/>
        </w:r>
        <w:r w:rsidR="00F0777E">
          <w:rPr>
            <w:webHidden/>
          </w:rPr>
          <w:fldChar w:fldCharType="begin"/>
        </w:r>
        <w:r w:rsidR="00F0777E">
          <w:rPr>
            <w:webHidden/>
          </w:rPr>
          <w:instrText xml:space="preserve"> PAGEREF _Toc421034850 \h </w:instrText>
        </w:r>
        <w:r w:rsidR="00F0777E">
          <w:rPr>
            <w:webHidden/>
          </w:rPr>
        </w:r>
        <w:r w:rsidR="00F0777E">
          <w:rPr>
            <w:webHidden/>
          </w:rPr>
          <w:fldChar w:fldCharType="separate"/>
        </w:r>
        <w:r w:rsidR="00AA7AA5">
          <w:rPr>
            <w:webHidden/>
          </w:rPr>
          <w:t>9</w:t>
        </w:r>
        <w:r w:rsidR="00F0777E">
          <w:rPr>
            <w:webHidden/>
          </w:rPr>
          <w:fldChar w:fldCharType="end"/>
        </w:r>
      </w:hyperlink>
    </w:p>
    <w:p w:rsidR="00F0777E" w:rsidRPr="00F0777E" w:rsidRDefault="0078703B">
      <w:pPr>
        <w:pStyle w:val="TM2"/>
        <w:rPr>
          <w:rFonts w:eastAsia="Times New Roman"/>
          <w:smallCaps w:val="0"/>
          <w:szCs w:val="22"/>
        </w:rPr>
      </w:pPr>
      <w:hyperlink w:anchor="_Toc421034851" w:history="1">
        <w:r w:rsidR="00F0777E" w:rsidRPr="00362CC8">
          <w:rPr>
            <w:rStyle w:val="Lienhypertexte"/>
          </w:rPr>
          <w:t>4.2</w:t>
        </w:r>
        <w:r w:rsidR="00F0777E" w:rsidRPr="00F0777E">
          <w:rPr>
            <w:rFonts w:eastAsia="Times New Roman"/>
            <w:smallCaps w:val="0"/>
            <w:szCs w:val="22"/>
          </w:rPr>
          <w:tab/>
        </w:r>
        <w:r w:rsidR="00F0777E" w:rsidRPr="00362CC8">
          <w:rPr>
            <w:rStyle w:val="Lienhypertexte"/>
          </w:rPr>
          <w:t>Les fonctions gestion</w:t>
        </w:r>
        <w:r w:rsidR="00F0777E">
          <w:rPr>
            <w:webHidden/>
          </w:rPr>
          <w:tab/>
        </w:r>
        <w:r w:rsidR="00F0777E">
          <w:rPr>
            <w:webHidden/>
          </w:rPr>
          <w:fldChar w:fldCharType="begin"/>
        </w:r>
        <w:r w:rsidR="00F0777E">
          <w:rPr>
            <w:webHidden/>
          </w:rPr>
          <w:instrText xml:space="preserve"> PAGEREF _Toc421034851 \h </w:instrText>
        </w:r>
        <w:r w:rsidR="00F0777E">
          <w:rPr>
            <w:webHidden/>
          </w:rPr>
        </w:r>
        <w:r w:rsidR="00F0777E">
          <w:rPr>
            <w:webHidden/>
          </w:rPr>
          <w:fldChar w:fldCharType="separate"/>
        </w:r>
        <w:r w:rsidR="00AA7AA5">
          <w:rPr>
            <w:webHidden/>
          </w:rPr>
          <w:t>10</w:t>
        </w:r>
        <w:r w:rsidR="00F0777E">
          <w:rPr>
            <w:webHidden/>
          </w:rPr>
          <w:fldChar w:fldCharType="end"/>
        </w:r>
      </w:hyperlink>
    </w:p>
    <w:p w:rsidR="00F0777E" w:rsidRPr="00F0777E" w:rsidRDefault="0078703B">
      <w:pPr>
        <w:pStyle w:val="TM2"/>
        <w:rPr>
          <w:rFonts w:eastAsia="Times New Roman"/>
          <w:smallCaps w:val="0"/>
          <w:szCs w:val="22"/>
        </w:rPr>
      </w:pPr>
      <w:hyperlink w:anchor="_Toc421034852" w:history="1">
        <w:r w:rsidR="00F0777E" w:rsidRPr="00362CC8">
          <w:rPr>
            <w:rStyle w:val="Lienhypertexte"/>
          </w:rPr>
          <w:t>4.3</w:t>
        </w:r>
        <w:r w:rsidR="00F0777E" w:rsidRPr="00F0777E">
          <w:rPr>
            <w:rFonts w:eastAsia="Times New Roman"/>
            <w:smallCaps w:val="0"/>
            <w:szCs w:val="22"/>
          </w:rPr>
          <w:tab/>
        </w:r>
        <w:r w:rsidR="00F0777E" w:rsidRPr="00362CC8">
          <w:rPr>
            <w:rStyle w:val="Lienhypertexte"/>
          </w:rPr>
          <w:t>Les fonctions de partage d’information</w:t>
        </w:r>
        <w:r w:rsidR="00F0777E">
          <w:rPr>
            <w:webHidden/>
          </w:rPr>
          <w:tab/>
        </w:r>
        <w:r w:rsidR="00F0777E">
          <w:rPr>
            <w:webHidden/>
          </w:rPr>
          <w:fldChar w:fldCharType="begin"/>
        </w:r>
        <w:r w:rsidR="00F0777E">
          <w:rPr>
            <w:webHidden/>
          </w:rPr>
          <w:instrText xml:space="preserve"> PAGEREF _Toc421034852 \h </w:instrText>
        </w:r>
        <w:r w:rsidR="00F0777E">
          <w:rPr>
            <w:webHidden/>
          </w:rPr>
        </w:r>
        <w:r w:rsidR="00F0777E">
          <w:rPr>
            <w:webHidden/>
          </w:rPr>
          <w:fldChar w:fldCharType="separate"/>
        </w:r>
        <w:r w:rsidR="00AA7AA5">
          <w:rPr>
            <w:webHidden/>
          </w:rPr>
          <w:t>10</w:t>
        </w:r>
        <w:r w:rsidR="00F0777E">
          <w:rPr>
            <w:webHidden/>
          </w:rPr>
          <w:fldChar w:fldCharType="end"/>
        </w:r>
      </w:hyperlink>
    </w:p>
    <w:p w:rsidR="00F0777E" w:rsidRPr="00F0777E" w:rsidRDefault="0078703B">
      <w:pPr>
        <w:pStyle w:val="TM2"/>
        <w:rPr>
          <w:rFonts w:eastAsia="Times New Roman"/>
          <w:smallCaps w:val="0"/>
          <w:szCs w:val="22"/>
        </w:rPr>
      </w:pPr>
      <w:hyperlink w:anchor="_Toc421034853" w:history="1">
        <w:r w:rsidR="00F0777E" w:rsidRPr="00362CC8">
          <w:rPr>
            <w:rStyle w:val="Lienhypertexte"/>
          </w:rPr>
          <w:t>4.4</w:t>
        </w:r>
        <w:r w:rsidR="00F0777E" w:rsidRPr="00F0777E">
          <w:rPr>
            <w:rFonts w:eastAsia="Times New Roman"/>
            <w:smallCaps w:val="0"/>
            <w:szCs w:val="22"/>
          </w:rPr>
          <w:tab/>
        </w:r>
        <w:r w:rsidR="00F0777E" w:rsidRPr="00362CC8">
          <w:rPr>
            <w:rStyle w:val="Lienhypertexte"/>
          </w:rPr>
          <w:t>Les fonctions pilotage et d’observation</w:t>
        </w:r>
        <w:r w:rsidR="00F0777E">
          <w:rPr>
            <w:webHidden/>
          </w:rPr>
          <w:tab/>
        </w:r>
        <w:r w:rsidR="00F0777E">
          <w:rPr>
            <w:webHidden/>
          </w:rPr>
          <w:fldChar w:fldCharType="begin"/>
        </w:r>
        <w:r w:rsidR="00F0777E">
          <w:rPr>
            <w:webHidden/>
          </w:rPr>
          <w:instrText xml:space="preserve"> PAGEREF _Toc421034853 \h </w:instrText>
        </w:r>
        <w:r w:rsidR="00F0777E">
          <w:rPr>
            <w:webHidden/>
          </w:rPr>
        </w:r>
        <w:r w:rsidR="00F0777E">
          <w:rPr>
            <w:webHidden/>
          </w:rPr>
          <w:fldChar w:fldCharType="separate"/>
        </w:r>
        <w:r w:rsidR="00AA7AA5">
          <w:rPr>
            <w:webHidden/>
          </w:rPr>
          <w:t>11</w:t>
        </w:r>
        <w:r w:rsidR="00F0777E">
          <w:rPr>
            <w:webHidden/>
          </w:rPr>
          <w:fldChar w:fldCharType="end"/>
        </w:r>
      </w:hyperlink>
    </w:p>
    <w:p w:rsidR="00F0777E" w:rsidRPr="00F0777E" w:rsidRDefault="0078703B">
      <w:pPr>
        <w:pStyle w:val="TM2"/>
        <w:rPr>
          <w:rFonts w:eastAsia="Times New Roman"/>
          <w:smallCaps w:val="0"/>
          <w:szCs w:val="22"/>
        </w:rPr>
      </w:pPr>
      <w:hyperlink w:anchor="_Toc421034854" w:history="1">
        <w:r w:rsidR="00F0777E" w:rsidRPr="00362CC8">
          <w:rPr>
            <w:rStyle w:val="Lienhypertexte"/>
          </w:rPr>
          <w:t>4.5</w:t>
        </w:r>
        <w:r w:rsidR="00F0777E" w:rsidRPr="00F0777E">
          <w:rPr>
            <w:rFonts w:eastAsia="Times New Roman"/>
            <w:smallCaps w:val="0"/>
            <w:szCs w:val="22"/>
          </w:rPr>
          <w:tab/>
        </w:r>
        <w:r w:rsidR="00F0777E" w:rsidRPr="00362CC8">
          <w:rPr>
            <w:rStyle w:val="Lienhypertexte"/>
          </w:rPr>
          <w:t>Les fonctions transverses</w:t>
        </w:r>
        <w:r w:rsidR="00F0777E">
          <w:rPr>
            <w:webHidden/>
          </w:rPr>
          <w:tab/>
        </w:r>
        <w:r w:rsidR="00F0777E">
          <w:rPr>
            <w:webHidden/>
          </w:rPr>
          <w:fldChar w:fldCharType="begin"/>
        </w:r>
        <w:r w:rsidR="00F0777E">
          <w:rPr>
            <w:webHidden/>
          </w:rPr>
          <w:instrText xml:space="preserve"> PAGEREF _Toc421034854 \h </w:instrText>
        </w:r>
        <w:r w:rsidR="00F0777E">
          <w:rPr>
            <w:webHidden/>
          </w:rPr>
        </w:r>
        <w:r w:rsidR="00F0777E">
          <w:rPr>
            <w:webHidden/>
          </w:rPr>
          <w:fldChar w:fldCharType="separate"/>
        </w:r>
        <w:r w:rsidR="00AA7AA5">
          <w:rPr>
            <w:webHidden/>
          </w:rPr>
          <w:t>11</w:t>
        </w:r>
        <w:r w:rsidR="00F0777E">
          <w:rPr>
            <w:webHidden/>
          </w:rPr>
          <w:fldChar w:fldCharType="end"/>
        </w:r>
      </w:hyperlink>
    </w:p>
    <w:p w:rsidR="00F0777E" w:rsidRPr="00F0777E" w:rsidRDefault="0078703B">
      <w:pPr>
        <w:pStyle w:val="TM3"/>
        <w:rPr>
          <w:rFonts w:eastAsia="Times New Roman"/>
          <w:iCs w:val="0"/>
          <w:sz w:val="22"/>
          <w:szCs w:val="22"/>
        </w:rPr>
      </w:pPr>
      <w:hyperlink w:anchor="_Toc421034855" w:history="1">
        <w:r w:rsidR="00F0777E" w:rsidRPr="00362CC8">
          <w:rPr>
            <w:rStyle w:val="Lienhypertexte"/>
          </w:rPr>
          <w:t>4.5.1</w:t>
        </w:r>
        <w:r w:rsidR="00F0777E" w:rsidRPr="00F0777E">
          <w:rPr>
            <w:rFonts w:eastAsia="Times New Roman"/>
            <w:iCs w:val="0"/>
            <w:sz w:val="22"/>
            <w:szCs w:val="22"/>
          </w:rPr>
          <w:tab/>
        </w:r>
        <w:r w:rsidR="00F0777E" w:rsidRPr="00362CC8">
          <w:rPr>
            <w:rStyle w:val="Lienhypertexte"/>
          </w:rPr>
          <w:t>Paramétrer l’ergonomie de l’outil</w:t>
        </w:r>
        <w:r w:rsidR="00F0777E">
          <w:rPr>
            <w:webHidden/>
          </w:rPr>
          <w:tab/>
        </w:r>
        <w:r w:rsidR="00F0777E">
          <w:rPr>
            <w:webHidden/>
          </w:rPr>
          <w:fldChar w:fldCharType="begin"/>
        </w:r>
        <w:r w:rsidR="00F0777E">
          <w:rPr>
            <w:webHidden/>
          </w:rPr>
          <w:instrText xml:space="preserve"> PAGEREF _Toc421034855 \h </w:instrText>
        </w:r>
        <w:r w:rsidR="00F0777E">
          <w:rPr>
            <w:webHidden/>
          </w:rPr>
        </w:r>
        <w:r w:rsidR="00F0777E">
          <w:rPr>
            <w:webHidden/>
          </w:rPr>
          <w:fldChar w:fldCharType="separate"/>
        </w:r>
        <w:r w:rsidR="00AA7AA5">
          <w:rPr>
            <w:webHidden/>
          </w:rPr>
          <w:t>11</w:t>
        </w:r>
        <w:r w:rsidR="00F0777E">
          <w:rPr>
            <w:webHidden/>
          </w:rPr>
          <w:fldChar w:fldCharType="end"/>
        </w:r>
      </w:hyperlink>
    </w:p>
    <w:p w:rsidR="00F0777E" w:rsidRPr="00F0777E" w:rsidRDefault="0078703B">
      <w:pPr>
        <w:pStyle w:val="TM3"/>
        <w:rPr>
          <w:rFonts w:eastAsia="Times New Roman"/>
          <w:iCs w:val="0"/>
          <w:sz w:val="22"/>
          <w:szCs w:val="22"/>
        </w:rPr>
      </w:pPr>
      <w:hyperlink w:anchor="_Toc421034856" w:history="1">
        <w:r w:rsidR="00F0777E" w:rsidRPr="00362CC8">
          <w:rPr>
            <w:rStyle w:val="Lienhypertexte"/>
          </w:rPr>
          <w:t>4.5.2</w:t>
        </w:r>
        <w:r w:rsidR="00F0777E" w:rsidRPr="00F0777E">
          <w:rPr>
            <w:rFonts w:eastAsia="Times New Roman"/>
            <w:iCs w:val="0"/>
            <w:sz w:val="22"/>
            <w:szCs w:val="22"/>
          </w:rPr>
          <w:tab/>
        </w:r>
        <w:r w:rsidR="00F0777E" w:rsidRPr="00362CC8">
          <w:rPr>
            <w:rStyle w:val="Lienhypertexte"/>
          </w:rPr>
          <w:t>Administrer la solution</w:t>
        </w:r>
        <w:r w:rsidR="00F0777E">
          <w:rPr>
            <w:webHidden/>
          </w:rPr>
          <w:tab/>
        </w:r>
        <w:r w:rsidR="00F0777E">
          <w:rPr>
            <w:webHidden/>
          </w:rPr>
          <w:fldChar w:fldCharType="begin"/>
        </w:r>
        <w:r w:rsidR="00F0777E">
          <w:rPr>
            <w:webHidden/>
          </w:rPr>
          <w:instrText xml:space="preserve"> PAGEREF _Toc421034856 \h </w:instrText>
        </w:r>
        <w:r w:rsidR="00F0777E">
          <w:rPr>
            <w:webHidden/>
          </w:rPr>
        </w:r>
        <w:r w:rsidR="00F0777E">
          <w:rPr>
            <w:webHidden/>
          </w:rPr>
          <w:fldChar w:fldCharType="separate"/>
        </w:r>
        <w:r w:rsidR="00AA7AA5">
          <w:rPr>
            <w:webHidden/>
          </w:rPr>
          <w:t>11</w:t>
        </w:r>
        <w:r w:rsidR="00F0777E">
          <w:rPr>
            <w:webHidden/>
          </w:rPr>
          <w:fldChar w:fldCharType="end"/>
        </w:r>
      </w:hyperlink>
    </w:p>
    <w:p w:rsidR="00F0777E" w:rsidRPr="00F0777E" w:rsidRDefault="0078703B">
      <w:pPr>
        <w:pStyle w:val="TM3"/>
        <w:rPr>
          <w:rFonts w:eastAsia="Times New Roman"/>
          <w:iCs w:val="0"/>
          <w:sz w:val="22"/>
          <w:szCs w:val="22"/>
        </w:rPr>
      </w:pPr>
      <w:hyperlink w:anchor="_Toc421034857" w:history="1">
        <w:r w:rsidR="00F0777E" w:rsidRPr="00362CC8">
          <w:rPr>
            <w:rStyle w:val="Lienhypertexte"/>
          </w:rPr>
          <w:t>4.5.3</w:t>
        </w:r>
        <w:r w:rsidR="00F0777E" w:rsidRPr="00F0777E">
          <w:rPr>
            <w:rFonts w:eastAsia="Times New Roman"/>
            <w:iCs w:val="0"/>
            <w:sz w:val="22"/>
            <w:szCs w:val="22"/>
          </w:rPr>
          <w:tab/>
        </w:r>
        <w:r w:rsidR="00F0777E" w:rsidRPr="00362CC8">
          <w:rPr>
            <w:rStyle w:val="Lienhypertexte"/>
          </w:rPr>
          <w:t>Gérer les alertes</w:t>
        </w:r>
        <w:r w:rsidR="00F0777E">
          <w:rPr>
            <w:webHidden/>
          </w:rPr>
          <w:tab/>
        </w:r>
        <w:r w:rsidR="00F0777E">
          <w:rPr>
            <w:webHidden/>
          </w:rPr>
          <w:fldChar w:fldCharType="begin"/>
        </w:r>
        <w:r w:rsidR="00F0777E">
          <w:rPr>
            <w:webHidden/>
          </w:rPr>
          <w:instrText xml:space="preserve"> PAGEREF _Toc421034857 \h </w:instrText>
        </w:r>
        <w:r w:rsidR="00F0777E">
          <w:rPr>
            <w:webHidden/>
          </w:rPr>
        </w:r>
        <w:r w:rsidR="00F0777E">
          <w:rPr>
            <w:webHidden/>
          </w:rPr>
          <w:fldChar w:fldCharType="separate"/>
        </w:r>
        <w:r w:rsidR="00AA7AA5">
          <w:rPr>
            <w:webHidden/>
          </w:rPr>
          <w:t>12</w:t>
        </w:r>
        <w:r w:rsidR="00F0777E">
          <w:rPr>
            <w:webHidden/>
          </w:rPr>
          <w:fldChar w:fldCharType="end"/>
        </w:r>
      </w:hyperlink>
    </w:p>
    <w:p w:rsidR="00F0777E" w:rsidRPr="00F0777E" w:rsidRDefault="0078703B">
      <w:pPr>
        <w:pStyle w:val="TM3"/>
        <w:rPr>
          <w:rFonts w:eastAsia="Times New Roman"/>
          <w:iCs w:val="0"/>
          <w:sz w:val="22"/>
          <w:szCs w:val="22"/>
        </w:rPr>
      </w:pPr>
      <w:hyperlink w:anchor="_Toc421034858" w:history="1">
        <w:r w:rsidR="00F0777E" w:rsidRPr="00362CC8">
          <w:rPr>
            <w:rStyle w:val="Lienhypertexte"/>
          </w:rPr>
          <w:t>4.5.4</w:t>
        </w:r>
        <w:r w:rsidR="00F0777E" w:rsidRPr="00F0777E">
          <w:rPr>
            <w:rFonts w:eastAsia="Times New Roman"/>
            <w:iCs w:val="0"/>
            <w:sz w:val="22"/>
            <w:szCs w:val="22"/>
          </w:rPr>
          <w:tab/>
        </w:r>
        <w:r w:rsidR="00F0777E" w:rsidRPr="00362CC8">
          <w:rPr>
            <w:rStyle w:val="Lienhypertexte"/>
          </w:rPr>
          <w:t>Gérer les Données</w:t>
        </w:r>
        <w:r w:rsidR="00F0777E">
          <w:rPr>
            <w:webHidden/>
          </w:rPr>
          <w:tab/>
        </w:r>
        <w:r w:rsidR="00F0777E">
          <w:rPr>
            <w:webHidden/>
          </w:rPr>
          <w:fldChar w:fldCharType="begin"/>
        </w:r>
        <w:r w:rsidR="00F0777E">
          <w:rPr>
            <w:webHidden/>
          </w:rPr>
          <w:instrText xml:space="preserve"> PAGEREF _Toc421034858 \h </w:instrText>
        </w:r>
        <w:r w:rsidR="00F0777E">
          <w:rPr>
            <w:webHidden/>
          </w:rPr>
        </w:r>
        <w:r w:rsidR="00F0777E">
          <w:rPr>
            <w:webHidden/>
          </w:rPr>
          <w:fldChar w:fldCharType="separate"/>
        </w:r>
        <w:r w:rsidR="00AA7AA5">
          <w:rPr>
            <w:webHidden/>
          </w:rPr>
          <w:t>13</w:t>
        </w:r>
        <w:r w:rsidR="00F0777E">
          <w:rPr>
            <w:webHidden/>
          </w:rPr>
          <w:fldChar w:fldCharType="end"/>
        </w:r>
      </w:hyperlink>
    </w:p>
    <w:p w:rsidR="00F0777E" w:rsidRPr="00F0777E" w:rsidRDefault="0078703B">
      <w:pPr>
        <w:pStyle w:val="TM3"/>
        <w:rPr>
          <w:rFonts w:eastAsia="Times New Roman"/>
          <w:iCs w:val="0"/>
          <w:sz w:val="22"/>
          <w:szCs w:val="22"/>
        </w:rPr>
      </w:pPr>
      <w:hyperlink w:anchor="_Toc421034859" w:history="1">
        <w:r w:rsidR="00F0777E" w:rsidRPr="00362CC8">
          <w:rPr>
            <w:rStyle w:val="Lienhypertexte"/>
          </w:rPr>
          <w:t>4.5.5</w:t>
        </w:r>
        <w:r w:rsidR="00F0777E" w:rsidRPr="00F0777E">
          <w:rPr>
            <w:rFonts w:eastAsia="Times New Roman"/>
            <w:iCs w:val="0"/>
            <w:sz w:val="22"/>
            <w:szCs w:val="22"/>
          </w:rPr>
          <w:tab/>
        </w:r>
        <w:r w:rsidR="00F0777E" w:rsidRPr="00362CC8">
          <w:rPr>
            <w:rStyle w:val="Lienhypertexte"/>
          </w:rPr>
          <w:t>Restituer</w:t>
        </w:r>
        <w:r w:rsidR="00F0777E">
          <w:rPr>
            <w:webHidden/>
          </w:rPr>
          <w:tab/>
        </w:r>
        <w:r w:rsidR="00F0777E">
          <w:rPr>
            <w:webHidden/>
          </w:rPr>
          <w:fldChar w:fldCharType="begin"/>
        </w:r>
        <w:r w:rsidR="00F0777E">
          <w:rPr>
            <w:webHidden/>
          </w:rPr>
          <w:instrText xml:space="preserve"> PAGEREF _Toc421034859 \h </w:instrText>
        </w:r>
        <w:r w:rsidR="00F0777E">
          <w:rPr>
            <w:webHidden/>
          </w:rPr>
        </w:r>
        <w:r w:rsidR="00F0777E">
          <w:rPr>
            <w:webHidden/>
          </w:rPr>
          <w:fldChar w:fldCharType="separate"/>
        </w:r>
        <w:r w:rsidR="00AA7AA5">
          <w:rPr>
            <w:webHidden/>
          </w:rPr>
          <w:t>13</w:t>
        </w:r>
        <w:r w:rsidR="00F0777E">
          <w:rPr>
            <w:webHidden/>
          </w:rPr>
          <w:fldChar w:fldCharType="end"/>
        </w:r>
      </w:hyperlink>
    </w:p>
    <w:p w:rsidR="00F0777E" w:rsidRPr="00F0777E" w:rsidRDefault="0078703B">
      <w:pPr>
        <w:pStyle w:val="TM2"/>
        <w:rPr>
          <w:rFonts w:eastAsia="Times New Roman"/>
          <w:smallCaps w:val="0"/>
          <w:szCs w:val="22"/>
        </w:rPr>
      </w:pPr>
      <w:hyperlink w:anchor="_Toc421034860" w:history="1">
        <w:r w:rsidR="00F0777E" w:rsidRPr="00362CC8">
          <w:rPr>
            <w:rStyle w:val="Lienhypertexte"/>
          </w:rPr>
          <w:t>4.6</w:t>
        </w:r>
        <w:r w:rsidR="00F0777E" w:rsidRPr="00F0777E">
          <w:rPr>
            <w:rFonts w:eastAsia="Times New Roman"/>
            <w:smallCaps w:val="0"/>
            <w:szCs w:val="22"/>
          </w:rPr>
          <w:tab/>
        </w:r>
        <w:r w:rsidR="00F0777E" w:rsidRPr="00362CC8">
          <w:rPr>
            <w:rStyle w:val="Lienhypertexte"/>
          </w:rPr>
          <w:t>Les exigences techniques</w:t>
        </w:r>
        <w:r w:rsidR="00F0777E">
          <w:rPr>
            <w:webHidden/>
          </w:rPr>
          <w:tab/>
        </w:r>
        <w:r w:rsidR="00F0777E">
          <w:rPr>
            <w:webHidden/>
          </w:rPr>
          <w:fldChar w:fldCharType="begin"/>
        </w:r>
        <w:r w:rsidR="00F0777E">
          <w:rPr>
            <w:webHidden/>
          </w:rPr>
          <w:instrText xml:space="preserve"> PAGEREF _Toc421034860 \h </w:instrText>
        </w:r>
        <w:r w:rsidR="00F0777E">
          <w:rPr>
            <w:webHidden/>
          </w:rPr>
        </w:r>
        <w:r w:rsidR="00F0777E">
          <w:rPr>
            <w:webHidden/>
          </w:rPr>
          <w:fldChar w:fldCharType="separate"/>
        </w:r>
        <w:r w:rsidR="00AA7AA5">
          <w:rPr>
            <w:webHidden/>
          </w:rPr>
          <w:t>14</w:t>
        </w:r>
        <w:r w:rsidR="00F0777E">
          <w:rPr>
            <w:webHidden/>
          </w:rPr>
          <w:fldChar w:fldCharType="end"/>
        </w:r>
      </w:hyperlink>
    </w:p>
    <w:p w:rsidR="00F0777E" w:rsidRPr="00F0777E" w:rsidRDefault="0078703B">
      <w:pPr>
        <w:pStyle w:val="TM3"/>
        <w:rPr>
          <w:rFonts w:eastAsia="Times New Roman"/>
          <w:iCs w:val="0"/>
          <w:sz w:val="22"/>
          <w:szCs w:val="22"/>
        </w:rPr>
      </w:pPr>
      <w:hyperlink w:anchor="_Toc421034861" w:history="1">
        <w:r w:rsidR="00F0777E" w:rsidRPr="00362CC8">
          <w:rPr>
            <w:rStyle w:val="Lienhypertexte"/>
          </w:rPr>
          <w:t>4.6.1</w:t>
        </w:r>
        <w:r w:rsidR="00F0777E" w:rsidRPr="00F0777E">
          <w:rPr>
            <w:rFonts w:eastAsia="Times New Roman"/>
            <w:iCs w:val="0"/>
            <w:sz w:val="22"/>
            <w:szCs w:val="22"/>
          </w:rPr>
          <w:tab/>
        </w:r>
        <w:r w:rsidR="00F0777E" w:rsidRPr="00362CC8">
          <w:rPr>
            <w:rStyle w:val="Lienhypertexte"/>
          </w:rPr>
          <w:t>Exigence d’accessibilité</w:t>
        </w:r>
        <w:r w:rsidR="00F0777E">
          <w:rPr>
            <w:webHidden/>
          </w:rPr>
          <w:tab/>
        </w:r>
        <w:r w:rsidR="00F0777E">
          <w:rPr>
            <w:webHidden/>
          </w:rPr>
          <w:fldChar w:fldCharType="begin"/>
        </w:r>
        <w:r w:rsidR="00F0777E">
          <w:rPr>
            <w:webHidden/>
          </w:rPr>
          <w:instrText xml:space="preserve"> PAGEREF _Toc421034861 \h </w:instrText>
        </w:r>
        <w:r w:rsidR="00F0777E">
          <w:rPr>
            <w:webHidden/>
          </w:rPr>
        </w:r>
        <w:r w:rsidR="00F0777E">
          <w:rPr>
            <w:webHidden/>
          </w:rPr>
          <w:fldChar w:fldCharType="separate"/>
        </w:r>
        <w:r w:rsidR="00AA7AA5">
          <w:rPr>
            <w:webHidden/>
          </w:rPr>
          <w:t>14</w:t>
        </w:r>
        <w:r w:rsidR="00F0777E">
          <w:rPr>
            <w:webHidden/>
          </w:rPr>
          <w:fldChar w:fldCharType="end"/>
        </w:r>
      </w:hyperlink>
    </w:p>
    <w:p w:rsidR="00F0777E" w:rsidRPr="00F0777E" w:rsidRDefault="0078703B">
      <w:pPr>
        <w:pStyle w:val="TM3"/>
        <w:rPr>
          <w:rFonts w:eastAsia="Times New Roman"/>
          <w:iCs w:val="0"/>
          <w:sz w:val="22"/>
          <w:szCs w:val="22"/>
        </w:rPr>
      </w:pPr>
      <w:hyperlink w:anchor="_Toc421034862" w:history="1">
        <w:r w:rsidR="00F0777E" w:rsidRPr="00362CC8">
          <w:rPr>
            <w:rStyle w:val="Lienhypertexte"/>
          </w:rPr>
          <w:t>4.6.2</w:t>
        </w:r>
        <w:r w:rsidR="00F0777E" w:rsidRPr="00F0777E">
          <w:rPr>
            <w:rFonts w:eastAsia="Times New Roman"/>
            <w:iCs w:val="0"/>
            <w:sz w:val="22"/>
            <w:szCs w:val="22"/>
          </w:rPr>
          <w:tab/>
        </w:r>
        <w:r w:rsidR="00F0777E" w:rsidRPr="00362CC8">
          <w:rPr>
            <w:rStyle w:val="Lienhypertexte"/>
          </w:rPr>
          <w:t>Exigence de performance</w:t>
        </w:r>
        <w:r w:rsidR="00F0777E">
          <w:rPr>
            <w:webHidden/>
          </w:rPr>
          <w:tab/>
        </w:r>
        <w:r w:rsidR="00F0777E">
          <w:rPr>
            <w:webHidden/>
          </w:rPr>
          <w:fldChar w:fldCharType="begin"/>
        </w:r>
        <w:r w:rsidR="00F0777E">
          <w:rPr>
            <w:webHidden/>
          </w:rPr>
          <w:instrText xml:space="preserve"> PAGEREF _Toc421034862 \h </w:instrText>
        </w:r>
        <w:r w:rsidR="00F0777E">
          <w:rPr>
            <w:webHidden/>
          </w:rPr>
        </w:r>
        <w:r w:rsidR="00F0777E">
          <w:rPr>
            <w:webHidden/>
          </w:rPr>
          <w:fldChar w:fldCharType="separate"/>
        </w:r>
        <w:r w:rsidR="00AA7AA5">
          <w:rPr>
            <w:webHidden/>
          </w:rPr>
          <w:t>14</w:t>
        </w:r>
        <w:r w:rsidR="00F0777E">
          <w:rPr>
            <w:webHidden/>
          </w:rPr>
          <w:fldChar w:fldCharType="end"/>
        </w:r>
      </w:hyperlink>
    </w:p>
    <w:p w:rsidR="00F0777E" w:rsidRPr="00F0777E" w:rsidRDefault="0078703B">
      <w:pPr>
        <w:pStyle w:val="TM3"/>
        <w:rPr>
          <w:rFonts w:eastAsia="Times New Roman"/>
          <w:iCs w:val="0"/>
          <w:sz w:val="22"/>
          <w:szCs w:val="22"/>
        </w:rPr>
      </w:pPr>
      <w:hyperlink w:anchor="_Toc421034863" w:history="1">
        <w:r w:rsidR="00F0777E" w:rsidRPr="00362CC8">
          <w:rPr>
            <w:rStyle w:val="Lienhypertexte"/>
          </w:rPr>
          <w:t>4.6.3</w:t>
        </w:r>
        <w:r w:rsidR="00F0777E" w:rsidRPr="00F0777E">
          <w:rPr>
            <w:rFonts w:eastAsia="Times New Roman"/>
            <w:iCs w:val="0"/>
            <w:sz w:val="22"/>
            <w:szCs w:val="22"/>
          </w:rPr>
          <w:tab/>
        </w:r>
        <w:r w:rsidR="00F0777E" w:rsidRPr="00362CC8">
          <w:rPr>
            <w:rStyle w:val="Lienhypertexte"/>
          </w:rPr>
          <w:t>Exigence d’évolutivité</w:t>
        </w:r>
        <w:r w:rsidR="00F0777E">
          <w:rPr>
            <w:webHidden/>
          </w:rPr>
          <w:tab/>
        </w:r>
        <w:r w:rsidR="00F0777E">
          <w:rPr>
            <w:webHidden/>
          </w:rPr>
          <w:fldChar w:fldCharType="begin"/>
        </w:r>
        <w:r w:rsidR="00F0777E">
          <w:rPr>
            <w:webHidden/>
          </w:rPr>
          <w:instrText xml:space="preserve"> PAGEREF _Toc421034863 \h </w:instrText>
        </w:r>
        <w:r w:rsidR="00F0777E">
          <w:rPr>
            <w:webHidden/>
          </w:rPr>
        </w:r>
        <w:r w:rsidR="00F0777E">
          <w:rPr>
            <w:webHidden/>
          </w:rPr>
          <w:fldChar w:fldCharType="separate"/>
        </w:r>
        <w:r w:rsidR="00AA7AA5">
          <w:rPr>
            <w:webHidden/>
          </w:rPr>
          <w:t>14</w:t>
        </w:r>
        <w:r w:rsidR="00F0777E">
          <w:rPr>
            <w:webHidden/>
          </w:rPr>
          <w:fldChar w:fldCharType="end"/>
        </w:r>
      </w:hyperlink>
    </w:p>
    <w:p w:rsidR="00F0777E" w:rsidRPr="00F0777E" w:rsidRDefault="0078703B">
      <w:pPr>
        <w:pStyle w:val="TM3"/>
        <w:rPr>
          <w:rFonts w:eastAsia="Times New Roman"/>
          <w:iCs w:val="0"/>
          <w:sz w:val="22"/>
          <w:szCs w:val="22"/>
        </w:rPr>
      </w:pPr>
      <w:hyperlink w:anchor="_Toc421034864" w:history="1">
        <w:r w:rsidR="00F0777E" w:rsidRPr="00362CC8">
          <w:rPr>
            <w:rStyle w:val="Lienhypertexte"/>
          </w:rPr>
          <w:t>4.6.4</w:t>
        </w:r>
        <w:r w:rsidR="00F0777E" w:rsidRPr="00F0777E">
          <w:rPr>
            <w:rFonts w:eastAsia="Times New Roman"/>
            <w:iCs w:val="0"/>
            <w:sz w:val="22"/>
            <w:szCs w:val="22"/>
          </w:rPr>
          <w:tab/>
        </w:r>
        <w:r w:rsidR="00F0777E" w:rsidRPr="00362CC8">
          <w:rPr>
            <w:rStyle w:val="Lienhypertexte"/>
          </w:rPr>
          <w:t>Exigence de sécurité</w:t>
        </w:r>
        <w:r w:rsidR="00F0777E">
          <w:rPr>
            <w:webHidden/>
          </w:rPr>
          <w:tab/>
        </w:r>
        <w:r w:rsidR="00F0777E">
          <w:rPr>
            <w:webHidden/>
          </w:rPr>
          <w:fldChar w:fldCharType="begin"/>
        </w:r>
        <w:r w:rsidR="00F0777E">
          <w:rPr>
            <w:webHidden/>
          </w:rPr>
          <w:instrText xml:space="preserve"> PAGEREF _Toc421034864 \h </w:instrText>
        </w:r>
        <w:r w:rsidR="00F0777E">
          <w:rPr>
            <w:webHidden/>
          </w:rPr>
        </w:r>
        <w:r w:rsidR="00F0777E">
          <w:rPr>
            <w:webHidden/>
          </w:rPr>
          <w:fldChar w:fldCharType="separate"/>
        </w:r>
        <w:r w:rsidR="00AA7AA5">
          <w:rPr>
            <w:webHidden/>
          </w:rPr>
          <w:t>14</w:t>
        </w:r>
        <w:r w:rsidR="00F0777E">
          <w:rPr>
            <w:webHidden/>
          </w:rPr>
          <w:fldChar w:fldCharType="end"/>
        </w:r>
      </w:hyperlink>
    </w:p>
    <w:p w:rsidR="00F0777E" w:rsidRPr="00F0777E" w:rsidRDefault="0078703B">
      <w:pPr>
        <w:pStyle w:val="TM3"/>
        <w:rPr>
          <w:rFonts w:eastAsia="Times New Roman"/>
          <w:iCs w:val="0"/>
          <w:sz w:val="22"/>
          <w:szCs w:val="22"/>
        </w:rPr>
      </w:pPr>
      <w:hyperlink w:anchor="_Toc421034865" w:history="1">
        <w:r w:rsidR="00F0777E" w:rsidRPr="00362CC8">
          <w:rPr>
            <w:rStyle w:val="Lienhypertexte"/>
          </w:rPr>
          <w:t>4.6.5</w:t>
        </w:r>
        <w:r w:rsidR="00F0777E" w:rsidRPr="00F0777E">
          <w:rPr>
            <w:rFonts w:eastAsia="Times New Roman"/>
            <w:iCs w:val="0"/>
            <w:sz w:val="22"/>
            <w:szCs w:val="22"/>
          </w:rPr>
          <w:tab/>
        </w:r>
        <w:r w:rsidR="00F0777E" w:rsidRPr="00362CC8">
          <w:rPr>
            <w:rStyle w:val="Lienhypertexte"/>
          </w:rPr>
          <w:t>Exigence de respect du cadre d’interopérabilité avec le SI régional</w:t>
        </w:r>
        <w:r w:rsidR="00F0777E">
          <w:rPr>
            <w:webHidden/>
          </w:rPr>
          <w:tab/>
        </w:r>
        <w:r w:rsidR="00F0777E">
          <w:rPr>
            <w:webHidden/>
          </w:rPr>
          <w:fldChar w:fldCharType="begin"/>
        </w:r>
        <w:r w:rsidR="00F0777E">
          <w:rPr>
            <w:webHidden/>
          </w:rPr>
          <w:instrText xml:space="preserve"> PAGEREF _Toc421034865 \h </w:instrText>
        </w:r>
        <w:r w:rsidR="00F0777E">
          <w:rPr>
            <w:webHidden/>
          </w:rPr>
        </w:r>
        <w:r w:rsidR="00F0777E">
          <w:rPr>
            <w:webHidden/>
          </w:rPr>
          <w:fldChar w:fldCharType="separate"/>
        </w:r>
        <w:r w:rsidR="00AA7AA5">
          <w:rPr>
            <w:webHidden/>
          </w:rPr>
          <w:t>15</w:t>
        </w:r>
        <w:r w:rsidR="00F0777E">
          <w:rPr>
            <w:webHidden/>
          </w:rPr>
          <w:fldChar w:fldCharType="end"/>
        </w:r>
      </w:hyperlink>
    </w:p>
    <w:p w:rsidR="00F0777E" w:rsidRPr="00F0777E" w:rsidRDefault="0078703B">
      <w:pPr>
        <w:pStyle w:val="TM3"/>
        <w:rPr>
          <w:rFonts w:eastAsia="Times New Roman"/>
          <w:iCs w:val="0"/>
          <w:sz w:val="22"/>
          <w:szCs w:val="22"/>
        </w:rPr>
      </w:pPr>
      <w:hyperlink w:anchor="_Toc421034866" w:history="1">
        <w:r w:rsidR="00F0777E" w:rsidRPr="00362CC8">
          <w:rPr>
            <w:rStyle w:val="Lienhypertexte"/>
          </w:rPr>
          <w:t>4.6.6</w:t>
        </w:r>
        <w:r w:rsidR="00F0777E" w:rsidRPr="00F0777E">
          <w:rPr>
            <w:rFonts w:eastAsia="Times New Roman"/>
            <w:iCs w:val="0"/>
            <w:sz w:val="22"/>
            <w:szCs w:val="22"/>
          </w:rPr>
          <w:tab/>
        </w:r>
        <w:r w:rsidR="00F0777E" w:rsidRPr="00362CC8">
          <w:rPr>
            <w:rStyle w:val="Lienhypertexte"/>
          </w:rPr>
          <w:t>Exigence de maintenabilité du système</w:t>
        </w:r>
        <w:r w:rsidR="00F0777E">
          <w:rPr>
            <w:webHidden/>
          </w:rPr>
          <w:tab/>
        </w:r>
        <w:r w:rsidR="00F0777E">
          <w:rPr>
            <w:webHidden/>
          </w:rPr>
          <w:fldChar w:fldCharType="begin"/>
        </w:r>
        <w:r w:rsidR="00F0777E">
          <w:rPr>
            <w:webHidden/>
          </w:rPr>
          <w:instrText xml:space="preserve"> PAGEREF _Toc421034866 \h </w:instrText>
        </w:r>
        <w:r w:rsidR="00F0777E">
          <w:rPr>
            <w:webHidden/>
          </w:rPr>
        </w:r>
        <w:r w:rsidR="00F0777E">
          <w:rPr>
            <w:webHidden/>
          </w:rPr>
          <w:fldChar w:fldCharType="separate"/>
        </w:r>
        <w:r w:rsidR="00AA7AA5">
          <w:rPr>
            <w:webHidden/>
          </w:rPr>
          <w:t>16</w:t>
        </w:r>
        <w:r w:rsidR="00F0777E">
          <w:rPr>
            <w:webHidden/>
          </w:rPr>
          <w:fldChar w:fldCharType="end"/>
        </w:r>
      </w:hyperlink>
    </w:p>
    <w:p w:rsidR="00F0777E" w:rsidRPr="00F0777E" w:rsidRDefault="0078703B">
      <w:pPr>
        <w:pStyle w:val="TM3"/>
        <w:rPr>
          <w:rFonts w:eastAsia="Times New Roman"/>
          <w:iCs w:val="0"/>
          <w:sz w:val="22"/>
          <w:szCs w:val="22"/>
        </w:rPr>
      </w:pPr>
      <w:hyperlink w:anchor="_Toc421034867" w:history="1">
        <w:r w:rsidR="00F0777E" w:rsidRPr="00362CC8">
          <w:rPr>
            <w:rStyle w:val="Lienhypertexte"/>
          </w:rPr>
          <w:t>4.6.7</w:t>
        </w:r>
        <w:r w:rsidR="00F0777E" w:rsidRPr="00F0777E">
          <w:rPr>
            <w:rFonts w:eastAsia="Times New Roman"/>
            <w:iCs w:val="0"/>
            <w:sz w:val="22"/>
            <w:szCs w:val="22"/>
          </w:rPr>
          <w:tab/>
        </w:r>
        <w:r w:rsidR="00F0777E" w:rsidRPr="00362CC8">
          <w:rPr>
            <w:rStyle w:val="Lienhypertexte"/>
          </w:rPr>
          <w:t>Exigence d’archivage et de purge des données</w:t>
        </w:r>
        <w:r w:rsidR="00F0777E">
          <w:rPr>
            <w:webHidden/>
          </w:rPr>
          <w:tab/>
        </w:r>
        <w:r w:rsidR="00F0777E">
          <w:rPr>
            <w:webHidden/>
          </w:rPr>
          <w:fldChar w:fldCharType="begin"/>
        </w:r>
        <w:r w:rsidR="00F0777E">
          <w:rPr>
            <w:webHidden/>
          </w:rPr>
          <w:instrText xml:space="preserve"> PAGEREF _Toc421034867 \h </w:instrText>
        </w:r>
        <w:r w:rsidR="00F0777E">
          <w:rPr>
            <w:webHidden/>
          </w:rPr>
        </w:r>
        <w:r w:rsidR="00F0777E">
          <w:rPr>
            <w:webHidden/>
          </w:rPr>
          <w:fldChar w:fldCharType="separate"/>
        </w:r>
        <w:r w:rsidR="00AA7AA5">
          <w:rPr>
            <w:webHidden/>
          </w:rPr>
          <w:t>16</w:t>
        </w:r>
        <w:r w:rsidR="00F0777E">
          <w:rPr>
            <w:webHidden/>
          </w:rPr>
          <w:fldChar w:fldCharType="end"/>
        </w:r>
      </w:hyperlink>
    </w:p>
    <w:p w:rsidR="00F0777E" w:rsidRPr="00F0777E" w:rsidRDefault="0078703B">
      <w:pPr>
        <w:pStyle w:val="TM3"/>
        <w:rPr>
          <w:rFonts w:eastAsia="Times New Roman"/>
          <w:iCs w:val="0"/>
          <w:sz w:val="22"/>
          <w:szCs w:val="22"/>
        </w:rPr>
      </w:pPr>
      <w:hyperlink w:anchor="_Toc421034868" w:history="1">
        <w:r w:rsidR="00F0777E" w:rsidRPr="00362CC8">
          <w:rPr>
            <w:rStyle w:val="Lienhypertexte"/>
          </w:rPr>
          <w:t>4.6.8</w:t>
        </w:r>
        <w:r w:rsidR="00F0777E" w:rsidRPr="00F0777E">
          <w:rPr>
            <w:rFonts w:eastAsia="Times New Roman"/>
            <w:iCs w:val="0"/>
            <w:sz w:val="22"/>
            <w:szCs w:val="22"/>
          </w:rPr>
          <w:tab/>
        </w:r>
        <w:r w:rsidR="00F0777E" w:rsidRPr="00362CC8">
          <w:rPr>
            <w:rStyle w:val="Lienhypertexte"/>
          </w:rPr>
          <w:t>Exigence relative aux aides en lignes</w:t>
        </w:r>
        <w:r w:rsidR="00F0777E">
          <w:rPr>
            <w:webHidden/>
          </w:rPr>
          <w:tab/>
        </w:r>
        <w:r w:rsidR="00F0777E">
          <w:rPr>
            <w:webHidden/>
          </w:rPr>
          <w:fldChar w:fldCharType="begin"/>
        </w:r>
        <w:r w:rsidR="00F0777E">
          <w:rPr>
            <w:webHidden/>
          </w:rPr>
          <w:instrText xml:space="preserve"> PAGEREF _Toc421034868 \h </w:instrText>
        </w:r>
        <w:r w:rsidR="00F0777E">
          <w:rPr>
            <w:webHidden/>
          </w:rPr>
        </w:r>
        <w:r w:rsidR="00F0777E">
          <w:rPr>
            <w:webHidden/>
          </w:rPr>
          <w:fldChar w:fldCharType="separate"/>
        </w:r>
        <w:r w:rsidR="00AA7AA5">
          <w:rPr>
            <w:webHidden/>
          </w:rPr>
          <w:t>16</w:t>
        </w:r>
        <w:r w:rsidR="00F0777E">
          <w:rPr>
            <w:webHidden/>
          </w:rPr>
          <w:fldChar w:fldCharType="end"/>
        </w:r>
      </w:hyperlink>
    </w:p>
    <w:p w:rsidR="00F0777E" w:rsidRPr="00F0777E" w:rsidRDefault="0078703B">
      <w:pPr>
        <w:pStyle w:val="TM3"/>
        <w:rPr>
          <w:rFonts w:eastAsia="Times New Roman"/>
          <w:iCs w:val="0"/>
          <w:sz w:val="22"/>
          <w:szCs w:val="22"/>
        </w:rPr>
      </w:pPr>
      <w:hyperlink w:anchor="_Toc421034869" w:history="1">
        <w:r w:rsidR="00F0777E" w:rsidRPr="00362CC8">
          <w:rPr>
            <w:rStyle w:val="Lienhypertexte"/>
          </w:rPr>
          <w:t>4.6.9</w:t>
        </w:r>
        <w:r w:rsidR="00F0777E" w:rsidRPr="00F0777E">
          <w:rPr>
            <w:rFonts w:eastAsia="Times New Roman"/>
            <w:iCs w:val="0"/>
            <w:sz w:val="22"/>
            <w:szCs w:val="22"/>
          </w:rPr>
          <w:tab/>
        </w:r>
        <w:r w:rsidR="00F0777E" w:rsidRPr="00362CC8">
          <w:rPr>
            <w:rStyle w:val="Lienhypertexte"/>
          </w:rPr>
          <w:t>Exigence de portabilité</w:t>
        </w:r>
        <w:r w:rsidR="00F0777E">
          <w:rPr>
            <w:webHidden/>
          </w:rPr>
          <w:tab/>
        </w:r>
        <w:r w:rsidR="00F0777E">
          <w:rPr>
            <w:webHidden/>
          </w:rPr>
          <w:fldChar w:fldCharType="begin"/>
        </w:r>
        <w:r w:rsidR="00F0777E">
          <w:rPr>
            <w:webHidden/>
          </w:rPr>
          <w:instrText xml:space="preserve"> PAGEREF _Toc421034869 \h </w:instrText>
        </w:r>
        <w:r w:rsidR="00F0777E">
          <w:rPr>
            <w:webHidden/>
          </w:rPr>
        </w:r>
        <w:r w:rsidR="00F0777E">
          <w:rPr>
            <w:webHidden/>
          </w:rPr>
          <w:fldChar w:fldCharType="separate"/>
        </w:r>
        <w:r w:rsidR="00AA7AA5">
          <w:rPr>
            <w:webHidden/>
          </w:rPr>
          <w:t>16</w:t>
        </w:r>
        <w:r w:rsidR="00F0777E">
          <w:rPr>
            <w:webHidden/>
          </w:rPr>
          <w:fldChar w:fldCharType="end"/>
        </w:r>
      </w:hyperlink>
    </w:p>
    <w:p w:rsidR="00F0777E" w:rsidRPr="00F0777E" w:rsidRDefault="0078703B">
      <w:pPr>
        <w:pStyle w:val="TM3"/>
        <w:rPr>
          <w:rFonts w:eastAsia="Times New Roman"/>
          <w:iCs w:val="0"/>
          <w:sz w:val="22"/>
          <w:szCs w:val="22"/>
        </w:rPr>
      </w:pPr>
      <w:hyperlink w:anchor="_Toc421034870" w:history="1">
        <w:r w:rsidR="00F0777E" w:rsidRPr="00362CC8">
          <w:rPr>
            <w:rStyle w:val="Lienhypertexte"/>
          </w:rPr>
          <w:t>4.6.10</w:t>
        </w:r>
        <w:r w:rsidR="00F0777E" w:rsidRPr="00F0777E">
          <w:rPr>
            <w:rFonts w:eastAsia="Times New Roman"/>
            <w:iCs w:val="0"/>
            <w:sz w:val="22"/>
            <w:szCs w:val="22"/>
          </w:rPr>
          <w:tab/>
        </w:r>
        <w:r w:rsidR="00F0777E" w:rsidRPr="00362CC8">
          <w:rPr>
            <w:rStyle w:val="Lienhypertexte"/>
          </w:rPr>
          <w:t>Exigence de réversibilité</w:t>
        </w:r>
        <w:r w:rsidR="00F0777E">
          <w:rPr>
            <w:webHidden/>
          </w:rPr>
          <w:tab/>
        </w:r>
        <w:r w:rsidR="00F0777E">
          <w:rPr>
            <w:webHidden/>
          </w:rPr>
          <w:fldChar w:fldCharType="begin"/>
        </w:r>
        <w:r w:rsidR="00F0777E">
          <w:rPr>
            <w:webHidden/>
          </w:rPr>
          <w:instrText xml:space="preserve"> PAGEREF _Toc421034870 \h </w:instrText>
        </w:r>
        <w:r w:rsidR="00F0777E">
          <w:rPr>
            <w:webHidden/>
          </w:rPr>
        </w:r>
        <w:r w:rsidR="00F0777E">
          <w:rPr>
            <w:webHidden/>
          </w:rPr>
          <w:fldChar w:fldCharType="separate"/>
        </w:r>
        <w:r w:rsidR="00AA7AA5">
          <w:rPr>
            <w:webHidden/>
          </w:rPr>
          <w:t>16</w:t>
        </w:r>
        <w:r w:rsidR="00F0777E">
          <w:rPr>
            <w:webHidden/>
          </w:rPr>
          <w:fldChar w:fldCharType="end"/>
        </w:r>
      </w:hyperlink>
    </w:p>
    <w:p w:rsidR="00F0777E" w:rsidRPr="00F0777E" w:rsidRDefault="0078703B">
      <w:pPr>
        <w:pStyle w:val="TM2"/>
        <w:rPr>
          <w:rFonts w:eastAsia="Times New Roman"/>
          <w:smallCaps w:val="0"/>
          <w:szCs w:val="22"/>
        </w:rPr>
      </w:pPr>
      <w:hyperlink w:anchor="_Toc421034871" w:history="1">
        <w:r w:rsidR="00F0777E" w:rsidRPr="00362CC8">
          <w:rPr>
            <w:rStyle w:val="Lienhypertexte"/>
          </w:rPr>
          <w:t>4.7</w:t>
        </w:r>
        <w:r w:rsidR="00F0777E" w:rsidRPr="00F0777E">
          <w:rPr>
            <w:rFonts w:eastAsia="Times New Roman"/>
            <w:smallCaps w:val="0"/>
            <w:szCs w:val="22"/>
          </w:rPr>
          <w:tab/>
        </w:r>
        <w:r w:rsidR="00F0777E" w:rsidRPr="00362CC8">
          <w:rPr>
            <w:rStyle w:val="Lienhypertexte"/>
          </w:rPr>
          <w:t>Prestations attendues : La conduite du projet : design, construction et déploiement du service</w:t>
        </w:r>
        <w:r w:rsidR="00F0777E">
          <w:rPr>
            <w:webHidden/>
          </w:rPr>
          <w:tab/>
        </w:r>
        <w:r w:rsidR="00F0777E">
          <w:rPr>
            <w:webHidden/>
          </w:rPr>
          <w:fldChar w:fldCharType="begin"/>
        </w:r>
        <w:r w:rsidR="00F0777E">
          <w:rPr>
            <w:webHidden/>
          </w:rPr>
          <w:instrText xml:space="preserve"> PAGEREF _Toc421034871 \h </w:instrText>
        </w:r>
        <w:r w:rsidR="00F0777E">
          <w:rPr>
            <w:webHidden/>
          </w:rPr>
        </w:r>
        <w:r w:rsidR="00F0777E">
          <w:rPr>
            <w:webHidden/>
          </w:rPr>
          <w:fldChar w:fldCharType="separate"/>
        </w:r>
        <w:r w:rsidR="00AA7AA5">
          <w:rPr>
            <w:webHidden/>
          </w:rPr>
          <w:t>17</w:t>
        </w:r>
        <w:r w:rsidR="00F0777E">
          <w:rPr>
            <w:webHidden/>
          </w:rPr>
          <w:fldChar w:fldCharType="end"/>
        </w:r>
      </w:hyperlink>
    </w:p>
    <w:p w:rsidR="00F0777E" w:rsidRPr="00F0777E" w:rsidRDefault="0078703B">
      <w:pPr>
        <w:pStyle w:val="TM3"/>
        <w:rPr>
          <w:rFonts w:eastAsia="Times New Roman"/>
          <w:iCs w:val="0"/>
          <w:sz w:val="22"/>
          <w:szCs w:val="22"/>
        </w:rPr>
      </w:pPr>
      <w:hyperlink w:anchor="_Toc421034872" w:history="1">
        <w:r w:rsidR="00F0777E" w:rsidRPr="00362CC8">
          <w:rPr>
            <w:rStyle w:val="Lienhypertexte"/>
          </w:rPr>
          <w:t>4.7.1</w:t>
        </w:r>
        <w:r w:rsidR="00F0777E" w:rsidRPr="00F0777E">
          <w:rPr>
            <w:rFonts w:eastAsia="Times New Roman"/>
            <w:iCs w:val="0"/>
            <w:sz w:val="22"/>
            <w:szCs w:val="22"/>
          </w:rPr>
          <w:tab/>
        </w:r>
        <w:r w:rsidR="00F0777E" w:rsidRPr="00362CC8">
          <w:rPr>
            <w:rStyle w:val="Lienhypertexte"/>
          </w:rPr>
          <w:t>Descriptif des prestations forfaitaires</w:t>
        </w:r>
        <w:r w:rsidR="00F0777E">
          <w:rPr>
            <w:webHidden/>
          </w:rPr>
          <w:tab/>
        </w:r>
        <w:r w:rsidR="00F0777E">
          <w:rPr>
            <w:webHidden/>
          </w:rPr>
          <w:fldChar w:fldCharType="begin"/>
        </w:r>
        <w:r w:rsidR="00F0777E">
          <w:rPr>
            <w:webHidden/>
          </w:rPr>
          <w:instrText xml:space="preserve"> PAGEREF _Toc421034872 \h </w:instrText>
        </w:r>
        <w:r w:rsidR="00F0777E">
          <w:rPr>
            <w:webHidden/>
          </w:rPr>
        </w:r>
        <w:r w:rsidR="00F0777E">
          <w:rPr>
            <w:webHidden/>
          </w:rPr>
          <w:fldChar w:fldCharType="separate"/>
        </w:r>
        <w:r w:rsidR="00AA7AA5">
          <w:rPr>
            <w:webHidden/>
          </w:rPr>
          <w:t>17</w:t>
        </w:r>
        <w:r w:rsidR="00F0777E">
          <w:rPr>
            <w:webHidden/>
          </w:rPr>
          <w:fldChar w:fldCharType="end"/>
        </w:r>
      </w:hyperlink>
    </w:p>
    <w:p w:rsidR="00F0777E" w:rsidRPr="00F0777E" w:rsidRDefault="0078703B">
      <w:pPr>
        <w:pStyle w:val="TM3"/>
        <w:rPr>
          <w:rFonts w:eastAsia="Times New Roman"/>
          <w:iCs w:val="0"/>
          <w:sz w:val="22"/>
          <w:szCs w:val="22"/>
        </w:rPr>
      </w:pPr>
      <w:hyperlink w:anchor="_Toc421034873" w:history="1">
        <w:r w:rsidR="00F0777E" w:rsidRPr="00362CC8">
          <w:rPr>
            <w:rStyle w:val="Lienhypertexte"/>
          </w:rPr>
          <w:t>4.7.2</w:t>
        </w:r>
        <w:r w:rsidR="00F0777E" w:rsidRPr="00F0777E">
          <w:rPr>
            <w:rFonts w:eastAsia="Times New Roman"/>
            <w:iCs w:val="0"/>
            <w:sz w:val="22"/>
            <w:szCs w:val="22"/>
          </w:rPr>
          <w:tab/>
        </w:r>
        <w:r w:rsidR="00F0777E" w:rsidRPr="00362CC8">
          <w:rPr>
            <w:rStyle w:val="Lienhypertexte"/>
          </w:rPr>
          <w:t>Prestation initialisation projet</w:t>
        </w:r>
        <w:r w:rsidR="00F0777E">
          <w:rPr>
            <w:webHidden/>
          </w:rPr>
          <w:tab/>
        </w:r>
        <w:r w:rsidR="00F0777E">
          <w:rPr>
            <w:webHidden/>
          </w:rPr>
          <w:fldChar w:fldCharType="begin"/>
        </w:r>
        <w:r w:rsidR="00F0777E">
          <w:rPr>
            <w:webHidden/>
          </w:rPr>
          <w:instrText xml:space="preserve"> PAGEREF _Toc421034873 \h </w:instrText>
        </w:r>
        <w:r w:rsidR="00F0777E">
          <w:rPr>
            <w:webHidden/>
          </w:rPr>
        </w:r>
        <w:r w:rsidR="00F0777E">
          <w:rPr>
            <w:webHidden/>
          </w:rPr>
          <w:fldChar w:fldCharType="separate"/>
        </w:r>
        <w:r w:rsidR="00AA7AA5">
          <w:rPr>
            <w:webHidden/>
          </w:rPr>
          <w:t>17</w:t>
        </w:r>
        <w:r w:rsidR="00F0777E">
          <w:rPr>
            <w:webHidden/>
          </w:rPr>
          <w:fldChar w:fldCharType="end"/>
        </w:r>
      </w:hyperlink>
    </w:p>
    <w:p w:rsidR="00F0777E" w:rsidRPr="00F0777E" w:rsidRDefault="0078703B">
      <w:pPr>
        <w:pStyle w:val="TM3"/>
        <w:rPr>
          <w:rFonts w:eastAsia="Times New Roman"/>
          <w:iCs w:val="0"/>
          <w:sz w:val="22"/>
          <w:szCs w:val="22"/>
        </w:rPr>
      </w:pPr>
      <w:hyperlink w:anchor="_Toc421034874" w:history="1">
        <w:r w:rsidR="00F0777E" w:rsidRPr="00362CC8">
          <w:rPr>
            <w:rStyle w:val="Lienhypertexte"/>
          </w:rPr>
          <w:t>4.7.3</w:t>
        </w:r>
        <w:r w:rsidR="00F0777E" w:rsidRPr="00F0777E">
          <w:rPr>
            <w:rFonts w:eastAsia="Times New Roman"/>
            <w:iCs w:val="0"/>
            <w:sz w:val="22"/>
            <w:szCs w:val="22"/>
          </w:rPr>
          <w:tab/>
        </w:r>
        <w:r w:rsidR="00F0777E" w:rsidRPr="00362CC8">
          <w:rPr>
            <w:rStyle w:val="Lienhypertexte"/>
          </w:rPr>
          <w:t>La mise en œuvre et l’intégration de la solution</w:t>
        </w:r>
        <w:r w:rsidR="00F0777E">
          <w:rPr>
            <w:webHidden/>
          </w:rPr>
          <w:tab/>
        </w:r>
        <w:r w:rsidR="00F0777E">
          <w:rPr>
            <w:webHidden/>
          </w:rPr>
          <w:fldChar w:fldCharType="begin"/>
        </w:r>
        <w:r w:rsidR="00F0777E">
          <w:rPr>
            <w:webHidden/>
          </w:rPr>
          <w:instrText xml:space="preserve"> PAGEREF _Toc421034874 \h </w:instrText>
        </w:r>
        <w:r w:rsidR="00F0777E">
          <w:rPr>
            <w:webHidden/>
          </w:rPr>
        </w:r>
        <w:r w:rsidR="00F0777E">
          <w:rPr>
            <w:webHidden/>
          </w:rPr>
          <w:fldChar w:fldCharType="separate"/>
        </w:r>
        <w:r w:rsidR="00AA7AA5">
          <w:rPr>
            <w:webHidden/>
          </w:rPr>
          <w:t>17</w:t>
        </w:r>
        <w:r w:rsidR="00F0777E">
          <w:rPr>
            <w:webHidden/>
          </w:rPr>
          <w:fldChar w:fldCharType="end"/>
        </w:r>
      </w:hyperlink>
    </w:p>
    <w:p w:rsidR="00F0777E" w:rsidRPr="00F0777E" w:rsidRDefault="0078703B">
      <w:pPr>
        <w:pStyle w:val="TM3"/>
        <w:rPr>
          <w:rFonts w:eastAsia="Times New Roman"/>
          <w:iCs w:val="0"/>
          <w:sz w:val="22"/>
          <w:szCs w:val="22"/>
        </w:rPr>
      </w:pPr>
      <w:hyperlink w:anchor="_Toc421034875" w:history="1">
        <w:r w:rsidR="00F0777E" w:rsidRPr="00362CC8">
          <w:rPr>
            <w:rStyle w:val="Lienhypertexte"/>
          </w:rPr>
          <w:t>4.7.4</w:t>
        </w:r>
        <w:r w:rsidR="00F0777E" w:rsidRPr="00F0777E">
          <w:rPr>
            <w:rFonts w:eastAsia="Times New Roman"/>
            <w:iCs w:val="0"/>
            <w:sz w:val="22"/>
            <w:szCs w:val="22"/>
          </w:rPr>
          <w:tab/>
        </w:r>
        <w:r w:rsidR="00F0777E" w:rsidRPr="00362CC8">
          <w:rPr>
            <w:rStyle w:val="Lienhypertexte"/>
          </w:rPr>
          <w:t>La formation initiale des utilisateurs</w:t>
        </w:r>
        <w:r w:rsidR="00F0777E">
          <w:rPr>
            <w:webHidden/>
          </w:rPr>
          <w:tab/>
        </w:r>
        <w:r w:rsidR="00F0777E">
          <w:rPr>
            <w:webHidden/>
          </w:rPr>
          <w:fldChar w:fldCharType="begin"/>
        </w:r>
        <w:r w:rsidR="00F0777E">
          <w:rPr>
            <w:webHidden/>
          </w:rPr>
          <w:instrText xml:space="preserve"> PAGEREF _Toc421034875 \h </w:instrText>
        </w:r>
        <w:r w:rsidR="00F0777E">
          <w:rPr>
            <w:webHidden/>
          </w:rPr>
        </w:r>
        <w:r w:rsidR="00F0777E">
          <w:rPr>
            <w:webHidden/>
          </w:rPr>
          <w:fldChar w:fldCharType="separate"/>
        </w:r>
        <w:r w:rsidR="00AA7AA5">
          <w:rPr>
            <w:webHidden/>
          </w:rPr>
          <w:t>18</w:t>
        </w:r>
        <w:r w:rsidR="00F0777E">
          <w:rPr>
            <w:webHidden/>
          </w:rPr>
          <w:fldChar w:fldCharType="end"/>
        </w:r>
      </w:hyperlink>
    </w:p>
    <w:p w:rsidR="00F0777E" w:rsidRPr="00F0777E" w:rsidRDefault="0078703B">
      <w:pPr>
        <w:pStyle w:val="TM3"/>
        <w:rPr>
          <w:rFonts w:eastAsia="Times New Roman"/>
          <w:iCs w:val="0"/>
          <w:sz w:val="22"/>
          <w:szCs w:val="22"/>
        </w:rPr>
      </w:pPr>
      <w:hyperlink w:anchor="_Toc421034876" w:history="1">
        <w:r w:rsidR="00F0777E" w:rsidRPr="00362CC8">
          <w:rPr>
            <w:rStyle w:val="Lienhypertexte"/>
          </w:rPr>
          <w:t>4.7.5</w:t>
        </w:r>
        <w:r w:rsidR="00F0777E" w:rsidRPr="00F0777E">
          <w:rPr>
            <w:rFonts w:eastAsia="Times New Roman"/>
            <w:iCs w:val="0"/>
            <w:sz w:val="22"/>
            <w:szCs w:val="22"/>
          </w:rPr>
          <w:tab/>
        </w:r>
        <w:r w:rsidR="00F0777E" w:rsidRPr="00362CC8">
          <w:rPr>
            <w:rStyle w:val="Lienhypertexte"/>
          </w:rPr>
          <w:t>La reprise des données</w:t>
        </w:r>
        <w:r w:rsidR="00F0777E">
          <w:rPr>
            <w:webHidden/>
          </w:rPr>
          <w:tab/>
        </w:r>
        <w:r w:rsidR="00F0777E">
          <w:rPr>
            <w:webHidden/>
          </w:rPr>
          <w:fldChar w:fldCharType="begin"/>
        </w:r>
        <w:r w:rsidR="00F0777E">
          <w:rPr>
            <w:webHidden/>
          </w:rPr>
          <w:instrText xml:space="preserve"> PAGEREF _Toc421034876 \h </w:instrText>
        </w:r>
        <w:r w:rsidR="00F0777E">
          <w:rPr>
            <w:webHidden/>
          </w:rPr>
        </w:r>
        <w:r w:rsidR="00F0777E">
          <w:rPr>
            <w:webHidden/>
          </w:rPr>
          <w:fldChar w:fldCharType="separate"/>
        </w:r>
        <w:r w:rsidR="00AA7AA5">
          <w:rPr>
            <w:webHidden/>
          </w:rPr>
          <w:t>18</w:t>
        </w:r>
        <w:r w:rsidR="00F0777E">
          <w:rPr>
            <w:webHidden/>
          </w:rPr>
          <w:fldChar w:fldCharType="end"/>
        </w:r>
      </w:hyperlink>
    </w:p>
    <w:p w:rsidR="00F0777E" w:rsidRPr="00F0777E" w:rsidRDefault="0078703B">
      <w:pPr>
        <w:pStyle w:val="TM3"/>
        <w:rPr>
          <w:rFonts w:eastAsia="Times New Roman"/>
          <w:iCs w:val="0"/>
          <w:sz w:val="22"/>
          <w:szCs w:val="22"/>
        </w:rPr>
      </w:pPr>
      <w:hyperlink w:anchor="_Toc421034877" w:history="1">
        <w:r w:rsidR="00F0777E" w:rsidRPr="00362CC8">
          <w:rPr>
            <w:rStyle w:val="Lienhypertexte"/>
          </w:rPr>
          <w:t>4.7.6</w:t>
        </w:r>
        <w:r w:rsidR="00F0777E" w:rsidRPr="00F0777E">
          <w:rPr>
            <w:rFonts w:eastAsia="Times New Roman"/>
            <w:iCs w:val="0"/>
            <w:sz w:val="22"/>
            <w:szCs w:val="22"/>
          </w:rPr>
          <w:tab/>
        </w:r>
        <w:r w:rsidR="00F0777E" w:rsidRPr="00362CC8">
          <w:rPr>
            <w:rStyle w:val="Lienhypertexte"/>
          </w:rPr>
          <w:t>Vérification - Réception</w:t>
        </w:r>
        <w:r w:rsidR="00F0777E">
          <w:rPr>
            <w:webHidden/>
          </w:rPr>
          <w:tab/>
        </w:r>
        <w:r w:rsidR="00F0777E">
          <w:rPr>
            <w:webHidden/>
          </w:rPr>
          <w:fldChar w:fldCharType="begin"/>
        </w:r>
        <w:r w:rsidR="00F0777E">
          <w:rPr>
            <w:webHidden/>
          </w:rPr>
          <w:instrText xml:space="preserve"> PAGEREF _Toc421034877 \h </w:instrText>
        </w:r>
        <w:r w:rsidR="00F0777E">
          <w:rPr>
            <w:webHidden/>
          </w:rPr>
        </w:r>
        <w:r w:rsidR="00F0777E">
          <w:rPr>
            <w:webHidden/>
          </w:rPr>
          <w:fldChar w:fldCharType="separate"/>
        </w:r>
        <w:r w:rsidR="00AA7AA5">
          <w:rPr>
            <w:webHidden/>
          </w:rPr>
          <w:t>18</w:t>
        </w:r>
        <w:r w:rsidR="00F0777E">
          <w:rPr>
            <w:webHidden/>
          </w:rPr>
          <w:fldChar w:fldCharType="end"/>
        </w:r>
      </w:hyperlink>
    </w:p>
    <w:p w:rsidR="00F0777E" w:rsidRPr="00F0777E" w:rsidRDefault="0078703B">
      <w:pPr>
        <w:pStyle w:val="TM2"/>
        <w:rPr>
          <w:rFonts w:eastAsia="Times New Roman"/>
          <w:smallCaps w:val="0"/>
          <w:szCs w:val="22"/>
        </w:rPr>
      </w:pPr>
      <w:hyperlink w:anchor="_Toc421034878" w:history="1">
        <w:r w:rsidR="00F0777E" w:rsidRPr="00362CC8">
          <w:rPr>
            <w:rStyle w:val="Lienhypertexte"/>
          </w:rPr>
          <w:t>4.8</w:t>
        </w:r>
        <w:r w:rsidR="00F0777E" w:rsidRPr="00F0777E">
          <w:rPr>
            <w:rFonts w:eastAsia="Times New Roman"/>
            <w:smallCaps w:val="0"/>
            <w:szCs w:val="22"/>
          </w:rPr>
          <w:tab/>
        </w:r>
        <w:r w:rsidR="00F0777E" w:rsidRPr="00362CC8">
          <w:rPr>
            <w:rStyle w:val="Lienhypertexte"/>
          </w:rPr>
          <w:t>Prestations attendues pendant la vie du service</w:t>
        </w:r>
        <w:r w:rsidR="00F0777E">
          <w:rPr>
            <w:webHidden/>
          </w:rPr>
          <w:tab/>
        </w:r>
        <w:r w:rsidR="00F0777E">
          <w:rPr>
            <w:webHidden/>
          </w:rPr>
          <w:fldChar w:fldCharType="begin"/>
        </w:r>
        <w:r w:rsidR="00F0777E">
          <w:rPr>
            <w:webHidden/>
          </w:rPr>
          <w:instrText xml:space="preserve"> PAGEREF _Toc421034878 \h </w:instrText>
        </w:r>
        <w:r w:rsidR="00F0777E">
          <w:rPr>
            <w:webHidden/>
          </w:rPr>
        </w:r>
        <w:r w:rsidR="00F0777E">
          <w:rPr>
            <w:webHidden/>
          </w:rPr>
          <w:fldChar w:fldCharType="separate"/>
        </w:r>
        <w:r w:rsidR="00AA7AA5">
          <w:rPr>
            <w:webHidden/>
          </w:rPr>
          <w:t>20</w:t>
        </w:r>
        <w:r w:rsidR="00F0777E">
          <w:rPr>
            <w:webHidden/>
          </w:rPr>
          <w:fldChar w:fldCharType="end"/>
        </w:r>
      </w:hyperlink>
    </w:p>
    <w:p w:rsidR="00F0777E" w:rsidRPr="00F0777E" w:rsidRDefault="0078703B">
      <w:pPr>
        <w:pStyle w:val="TM3"/>
        <w:rPr>
          <w:rFonts w:eastAsia="Times New Roman"/>
          <w:iCs w:val="0"/>
          <w:sz w:val="22"/>
          <w:szCs w:val="22"/>
        </w:rPr>
      </w:pPr>
      <w:hyperlink w:anchor="_Toc421034879" w:history="1">
        <w:r w:rsidR="00F0777E" w:rsidRPr="00362CC8">
          <w:rPr>
            <w:rStyle w:val="Lienhypertexte"/>
          </w:rPr>
          <w:t>4.8.1</w:t>
        </w:r>
        <w:r w:rsidR="00F0777E" w:rsidRPr="00F0777E">
          <w:rPr>
            <w:rFonts w:eastAsia="Times New Roman"/>
            <w:iCs w:val="0"/>
            <w:sz w:val="22"/>
            <w:szCs w:val="22"/>
          </w:rPr>
          <w:tab/>
        </w:r>
        <w:r w:rsidR="00F0777E" w:rsidRPr="00362CC8">
          <w:rPr>
            <w:rStyle w:val="Lienhypertexte"/>
          </w:rPr>
          <w:t>L’exploitation et l’hébergement</w:t>
        </w:r>
        <w:r w:rsidR="00F0777E">
          <w:rPr>
            <w:webHidden/>
          </w:rPr>
          <w:tab/>
        </w:r>
        <w:r w:rsidR="00F0777E">
          <w:rPr>
            <w:webHidden/>
          </w:rPr>
          <w:fldChar w:fldCharType="begin"/>
        </w:r>
        <w:r w:rsidR="00F0777E">
          <w:rPr>
            <w:webHidden/>
          </w:rPr>
          <w:instrText xml:space="preserve"> PAGEREF _Toc421034879 \h </w:instrText>
        </w:r>
        <w:r w:rsidR="00F0777E">
          <w:rPr>
            <w:webHidden/>
          </w:rPr>
        </w:r>
        <w:r w:rsidR="00F0777E">
          <w:rPr>
            <w:webHidden/>
          </w:rPr>
          <w:fldChar w:fldCharType="separate"/>
        </w:r>
        <w:r w:rsidR="00AA7AA5">
          <w:rPr>
            <w:webHidden/>
          </w:rPr>
          <w:t>20</w:t>
        </w:r>
        <w:r w:rsidR="00F0777E">
          <w:rPr>
            <w:webHidden/>
          </w:rPr>
          <w:fldChar w:fldCharType="end"/>
        </w:r>
      </w:hyperlink>
    </w:p>
    <w:p w:rsidR="00F0777E" w:rsidRPr="00F0777E" w:rsidRDefault="0078703B">
      <w:pPr>
        <w:pStyle w:val="TM3"/>
        <w:rPr>
          <w:rFonts w:eastAsia="Times New Roman"/>
          <w:iCs w:val="0"/>
          <w:sz w:val="22"/>
          <w:szCs w:val="22"/>
        </w:rPr>
      </w:pPr>
      <w:hyperlink w:anchor="_Toc421034880" w:history="1">
        <w:r w:rsidR="00F0777E" w:rsidRPr="00362CC8">
          <w:rPr>
            <w:rStyle w:val="Lienhypertexte"/>
          </w:rPr>
          <w:t>4.8.2</w:t>
        </w:r>
        <w:r w:rsidR="00F0777E" w:rsidRPr="00F0777E">
          <w:rPr>
            <w:rFonts w:eastAsia="Times New Roman"/>
            <w:iCs w:val="0"/>
            <w:sz w:val="22"/>
            <w:szCs w:val="22"/>
          </w:rPr>
          <w:tab/>
        </w:r>
        <w:r w:rsidR="00F0777E" w:rsidRPr="00362CC8">
          <w:rPr>
            <w:rStyle w:val="Lienhypertexte"/>
          </w:rPr>
          <w:t>La maintenance corrective, préventive ou évolutive</w:t>
        </w:r>
        <w:r w:rsidR="00F0777E">
          <w:rPr>
            <w:webHidden/>
          </w:rPr>
          <w:tab/>
        </w:r>
        <w:r w:rsidR="00F0777E">
          <w:rPr>
            <w:webHidden/>
          </w:rPr>
          <w:fldChar w:fldCharType="begin"/>
        </w:r>
        <w:r w:rsidR="00F0777E">
          <w:rPr>
            <w:webHidden/>
          </w:rPr>
          <w:instrText xml:space="preserve"> PAGEREF _Toc421034880 \h </w:instrText>
        </w:r>
        <w:r w:rsidR="00F0777E">
          <w:rPr>
            <w:webHidden/>
          </w:rPr>
        </w:r>
        <w:r w:rsidR="00F0777E">
          <w:rPr>
            <w:webHidden/>
          </w:rPr>
          <w:fldChar w:fldCharType="separate"/>
        </w:r>
        <w:r w:rsidR="00AA7AA5">
          <w:rPr>
            <w:webHidden/>
          </w:rPr>
          <w:t>21</w:t>
        </w:r>
        <w:r w:rsidR="00F0777E">
          <w:rPr>
            <w:webHidden/>
          </w:rPr>
          <w:fldChar w:fldCharType="end"/>
        </w:r>
      </w:hyperlink>
    </w:p>
    <w:p w:rsidR="00F0777E" w:rsidRPr="00F0777E" w:rsidRDefault="0078703B">
      <w:pPr>
        <w:pStyle w:val="TM3"/>
        <w:rPr>
          <w:rFonts w:eastAsia="Times New Roman"/>
          <w:iCs w:val="0"/>
          <w:sz w:val="22"/>
          <w:szCs w:val="22"/>
        </w:rPr>
      </w:pPr>
      <w:hyperlink w:anchor="_Toc421034881" w:history="1">
        <w:r w:rsidR="00F0777E" w:rsidRPr="00362CC8">
          <w:rPr>
            <w:rStyle w:val="Lienhypertexte"/>
          </w:rPr>
          <w:t>4.8.3</w:t>
        </w:r>
        <w:r w:rsidR="00F0777E" w:rsidRPr="00F0777E">
          <w:rPr>
            <w:rFonts w:eastAsia="Times New Roman"/>
            <w:iCs w:val="0"/>
            <w:sz w:val="22"/>
            <w:szCs w:val="22"/>
          </w:rPr>
          <w:tab/>
        </w:r>
        <w:r w:rsidR="00F0777E" w:rsidRPr="00362CC8">
          <w:rPr>
            <w:rStyle w:val="Lienhypertexte"/>
          </w:rPr>
          <w:t>Le support aux utilisateurs</w:t>
        </w:r>
        <w:r w:rsidR="00F0777E">
          <w:rPr>
            <w:webHidden/>
          </w:rPr>
          <w:tab/>
        </w:r>
        <w:r w:rsidR="00F0777E">
          <w:rPr>
            <w:webHidden/>
          </w:rPr>
          <w:fldChar w:fldCharType="begin"/>
        </w:r>
        <w:r w:rsidR="00F0777E">
          <w:rPr>
            <w:webHidden/>
          </w:rPr>
          <w:instrText xml:space="preserve"> PAGEREF _Toc421034881 \h </w:instrText>
        </w:r>
        <w:r w:rsidR="00F0777E">
          <w:rPr>
            <w:webHidden/>
          </w:rPr>
        </w:r>
        <w:r w:rsidR="00F0777E">
          <w:rPr>
            <w:webHidden/>
          </w:rPr>
          <w:fldChar w:fldCharType="separate"/>
        </w:r>
        <w:r w:rsidR="00AA7AA5">
          <w:rPr>
            <w:webHidden/>
          </w:rPr>
          <w:t>21</w:t>
        </w:r>
        <w:r w:rsidR="00F0777E">
          <w:rPr>
            <w:webHidden/>
          </w:rPr>
          <w:fldChar w:fldCharType="end"/>
        </w:r>
      </w:hyperlink>
    </w:p>
    <w:p w:rsidR="00F0777E" w:rsidRPr="00F0777E" w:rsidRDefault="0078703B">
      <w:pPr>
        <w:pStyle w:val="TM3"/>
        <w:rPr>
          <w:rFonts w:eastAsia="Times New Roman"/>
          <w:iCs w:val="0"/>
          <w:sz w:val="22"/>
          <w:szCs w:val="22"/>
        </w:rPr>
      </w:pPr>
      <w:hyperlink w:anchor="_Toc421034882" w:history="1">
        <w:r w:rsidR="00F0777E" w:rsidRPr="00362CC8">
          <w:rPr>
            <w:rStyle w:val="Lienhypertexte"/>
          </w:rPr>
          <w:t>4.8.4</w:t>
        </w:r>
        <w:r w:rsidR="00F0777E" w:rsidRPr="00F0777E">
          <w:rPr>
            <w:rFonts w:eastAsia="Times New Roman"/>
            <w:iCs w:val="0"/>
            <w:sz w:val="22"/>
            <w:szCs w:val="22"/>
          </w:rPr>
          <w:tab/>
        </w:r>
        <w:r w:rsidR="00F0777E" w:rsidRPr="00362CC8">
          <w:rPr>
            <w:rStyle w:val="Lienhypertexte"/>
          </w:rPr>
          <w:t>Le support et l'assistance téléphonique (hotline) aux utilisateurs</w:t>
        </w:r>
        <w:r w:rsidR="00F0777E">
          <w:rPr>
            <w:webHidden/>
          </w:rPr>
          <w:tab/>
        </w:r>
        <w:r w:rsidR="00F0777E">
          <w:rPr>
            <w:webHidden/>
          </w:rPr>
          <w:fldChar w:fldCharType="begin"/>
        </w:r>
        <w:r w:rsidR="00F0777E">
          <w:rPr>
            <w:webHidden/>
          </w:rPr>
          <w:instrText xml:space="preserve"> PAGEREF _Toc421034882 \h </w:instrText>
        </w:r>
        <w:r w:rsidR="00F0777E">
          <w:rPr>
            <w:webHidden/>
          </w:rPr>
        </w:r>
        <w:r w:rsidR="00F0777E">
          <w:rPr>
            <w:webHidden/>
          </w:rPr>
          <w:fldChar w:fldCharType="separate"/>
        </w:r>
        <w:r w:rsidR="00AA7AA5">
          <w:rPr>
            <w:webHidden/>
          </w:rPr>
          <w:t>21</w:t>
        </w:r>
        <w:r w:rsidR="00F0777E">
          <w:rPr>
            <w:webHidden/>
          </w:rPr>
          <w:fldChar w:fldCharType="end"/>
        </w:r>
      </w:hyperlink>
    </w:p>
    <w:p w:rsidR="00F0777E" w:rsidRPr="00F0777E" w:rsidRDefault="0078703B">
      <w:pPr>
        <w:pStyle w:val="TM1"/>
        <w:rPr>
          <w:rFonts w:eastAsia="Times New Roman"/>
          <w:b w:val="0"/>
          <w:bCs w:val="0"/>
          <w:caps w:val="0"/>
          <w:szCs w:val="22"/>
        </w:rPr>
      </w:pPr>
      <w:hyperlink w:anchor="_Toc421034883" w:history="1">
        <w:r w:rsidR="00F0777E" w:rsidRPr="00362CC8">
          <w:rPr>
            <w:rStyle w:val="Lienhypertexte"/>
          </w:rPr>
          <w:t>5</w:t>
        </w:r>
        <w:r w:rsidR="00F0777E" w:rsidRPr="00F0777E">
          <w:rPr>
            <w:rFonts w:eastAsia="Times New Roman"/>
            <w:b w:val="0"/>
            <w:bCs w:val="0"/>
            <w:caps w:val="0"/>
            <w:szCs w:val="22"/>
          </w:rPr>
          <w:tab/>
        </w:r>
        <w:r w:rsidR="00F0777E" w:rsidRPr="00362CC8">
          <w:rPr>
            <w:rStyle w:val="Lienhypertexte"/>
          </w:rPr>
          <w:t>Modalités de gestion de projet</w:t>
        </w:r>
        <w:r w:rsidR="00F0777E">
          <w:rPr>
            <w:webHidden/>
          </w:rPr>
          <w:tab/>
        </w:r>
        <w:r w:rsidR="00F0777E">
          <w:rPr>
            <w:webHidden/>
          </w:rPr>
          <w:fldChar w:fldCharType="begin"/>
        </w:r>
        <w:r w:rsidR="00F0777E">
          <w:rPr>
            <w:webHidden/>
          </w:rPr>
          <w:instrText xml:space="preserve"> PAGEREF _Toc421034883 \h </w:instrText>
        </w:r>
        <w:r w:rsidR="00F0777E">
          <w:rPr>
            <w:webHidden/>
          </w:rPr>
        </w:r>
        <w:r w:rsidR="00F0777E">
          <w:rPr>
            <w:webHidden/>
          </w:rPr>
          <w:fldChar w:fldCharType="separate"/>
        </w:r>
        <w:r w:rsidR="00AA7AA5">
          <w:rPr>
            <w:webHidden/>
          </w:rPr>
          <w:t>23</w:t>
        </w:r>
        <w:r w:rsidR="00F0777E">
          <w:rPr>
            <w:webHidden/>
          </w:rPr>
          <w:fldChar w:fldCharType="end"/>
        </w:r>
      </w:hyperlink>
    </w:p>
    <w:p w:rsidR="00F0777E" w:rsidRPr="00F0777E" w:rsidRDefault="0078703B">
      <w:pPr>
        <w:pStyle w:val="TM2"/>
        <w:rPr>
          <w:rFonts w:eastAsia="Times New Roman"/>
          <w:smallCaps w:val="0"/>
          <w:szCs w:val="22"/>
        </w:rPr>
      </w:pPr>
      <w:hyperlink w:anchor="_Toc421034884" w:history="1">
        <w:r w:rsidR="00F0777E" w:rsidRPr="00362CC8">
          <w:rPr>
            <w:rStyle w:val="Lienhypertexte"/>
          </w:rPr>
          <w:t>5.1</w:t>
        </w:r>
        <w:r w:rsidR="00F0777E" w:rsidRPr="00F0777E">
          <w:rPr>
            <w:rFonts w:eastAsia="Times New Roman"/>
            <w:smallCaps w:val="0"/>
            <w:szCs w:val="22"/>
          </w:rPr>
          <w:tab/>
        </w:r>
        <w:r w:rsidR="00F0777E" w:rsidRPr="00362CC8">
          <w:rPr>
            <w:rStyle w:val="Lienhypertexte"/>
          </w:rPr>
          <w:t>planning prévisionnel du projet</w:t>
        </w:r>
        <w:r w:rsidR="00F0777E">
          <w:rPr>
            <w:webHidden/>
          </w:rPr>
          <w:tab/>
        </w:r>
        <w:r w:rsidR="00F0777E">
          <w:rPr>
            <w:webHidden/>
          </w:rPr>
          <w:fldChar w:fldCharType="begin"/>
        </w:r>
        <w:r w:rsidR="00F0777E">
          <w:rPr>
            <w:webHidden/>
          </w:rPr>
          <w:instrText xml:space="preserve"> PAGEREF _Toc421034884 \h </w:instrText>
        </w:r>
        <w:r w:rsidR="00F0777E">
          <w:rPr>
            <w:webHidden/>
          </w:rPr>
        </w:r>
        <w:r w:rsidR="00F0777E">
          <w:rPr>
            <w:webHidden/>
          </w:rPr>
          <w:fldChar w:fldCharType="separate"/>
        </w:r>
        <w:r w:rsidR="00AA7AA5">
          <w:rPr>
            <w:webHidden/>
          </w:rPr>
          <w:t>23</w:t>
        </w:r>
        <w:r w:rsidR="00F0777E">
          <w:rPr>
            <w:webHidden/>
          </w:rPr>
          <w:fldChar w:fldCharType="end"/>
        </w:r>
      </w:hyperlink>
    </w:p>
    <w:p w:rsidR="00F0777E" w:rsidRPr="00F0777E" w:rsidRDefault="0078703B">
      <w:pPr>
        <w:pStyle w:val="TM2"/>
        <w:rPr>
          <w:rFonts w:eastAsia="Times New Roman"/>
          <w:smallCaps w:val="0"/>
          <w:szCs w:val="22"/>
        </w:rPr>
      </w:pPr>
      <w:hyperlink w:anchor="_Toc421034885" w:history="1">
        <w:r w:rsidR="00F0777E" w:rsidRPr="00362CC8">
          <w:rPr>
            <w:rStyle w:val="Lienhypertexte"/>
          </w:rPr>
          <w:t>5.2</w:t>
        </w:r>
        <w:r w:rsidR="00F0777E" w:rsidRPr="00F0777E">
          <w:rPr>
            <w:rFonts w:eastAsia="Times New Roman"/>
            <w:smallCaps w:val="0"/>
            <w:szCs w:val="22"/>
          </w:rPr>
          <w:tab/>
        </w:r>
        <w:r w:rsidR="00F0777E" w:rsidRPr="00362CC8">
          <w:rPr>
            <w:rStyle w:val="Lienhypertexte"/>
          </w:rPr>
          <w:t>Gouvernance et gestion du projet</w:t>
        </w:r>
        <w:r w:rsidR="00F0777E">
          <w:rPr>
            <w:webHidden/>
          </w:rPr>
          <w:tab/>
        </w:r>
        <w:r w:rsidR="00F0777E">
          <w:rPr>
            <w:webHidden/>
          </w:rPr>
          <w:fldChar w:fldCharType="begin"/>
        </w:r>
        <w:r w:rsidR="00F0777E">
          <w:rPr>
            <w:webHidden/>
          </w:rPr>
          <w:instrText xml:space="preserve"> PAGEREF _Toc421034885 \h </w:instrText>
        </w:r>
        <w:r w:rsidR="00F0777E">
          <w:rPr>
            <w:webHidden/>
          </w:rPr>
        </w:r>
        <w:r w:rsidR="00F0777E">
          <w:rPr>
            <w:webHidden/>
          </w:rPr>
          <w:fldChar w:fldCharType="separate"/>
        </w:r>
        <w:r w:rsidR="00AA7AA5">
          <w:rPr>
            <w:webHidden/>
          </w:rPr>
          <w:t>23</w:t>
        </w:r>
        <w:r w:rsidR="00F0777E">
          <w:rPr>
            <w:webHidden/>
          </w:rPr>
          <w:fldChar w:fldCharType="end"/>
        </w:r>
      </w:hyperlink>
    </w:p>
    <w:p w:rsidR="00F0777E" w:rsidRPr="00F0777E" w:rsidRDefault="0078703B">
      <w:pPr>
        <w:pStyle w:val="TM1"/>
        <w:rPr>
          <w:rFonts w:eastAsia="Times New Roman"/>
          <w:b w:val="0"/>
          <w:bCs w:val="0"/>
          <w:caps w:val="0"/>
          <w:szCs w:val="22"/>
        </w:rPr>
      </w:pPr>
      <w:hyperlink w:anchor="_Toc421034886" w:history="1">
        <w:r w:rsidR="00F0777E" w:rsidRPr="00362CC8">
          <w:rPr>
            <w:rStyle w:val="Lienhypertexte"/>
          </w:rPr>
          <w:t>6</w:t>
        </w:r>
        <w:r w:rsidR="00F0777E" w:rsidRPr="00F0777E">
          <w:rPr>
            <w:rFonts w:eastAsia="Times New Roman"/>
            <w:b w:val="0"/>
            <w:bCs w:val="0"/>
            <w:caps w:val="0"/>
            <w:szCs w:val="22"/>
          </w:rPr>
          <w:tab/>
        </w:r>
        <w:r w:rsidR="00F0777E" w:rsidRPr="00362CC8">
          <w:rPr>
            <w:rStyle w:val="Lienhypertexte"/>
          </w:rPr>
          <w:t>Annexe : synthèse des exigences techniques et fonctionnelles</w:t>
        </w:r>
        <w:r w:rsidR="00F0777E">
          <w:rPr>
            <w:webHidden/>
          </w:rPr>
          <w:tab/>
        </w:r>
        <w:r w:rsidR="00F0777E">
          <w:rPr>
            <w:webHidden/>
          </w:rPr>
          <w:fldChar w:fldCharType="begin"/>
        </w:r>
        <w:r w:rsidR="00F0777E">
          <w:rPr>
            <w:webHidden/>
          </w:rPr>
          <w:instrText xml:space="preserve"> PAGEREF _Toc421034886 \h </w:instrText>
        </w:r>
        <w:r w:rsidR="00F0777E">
          <w:rPr>
            <w:webHidden/>
          </w:rPr>
        </w:r>
        <w:r w:rsidR="00F0777E">
          <w:rPr>
            <w:webHidden/>
          </w:rPr>
          <w:fldChar w:fldCharType="separate"/>
        </w:r>
        <w:r w:rsidR="00AA7AA5">
          <w:rPr>
            <w:webHidden/>
          </w:rPr>
          <w:t>24</w:t>
        </w:r>
        <w:r w:rsidR="00F0777E">
          <w:rPr>
            <w:webHidden/>
          </w:rPr>
          <w:fldChar w:fldCharType="end"/>
        </w:r>
      </w:hyperlink>
    </w:p>
    <w:p w:rsidR="00EA6D44" w:rsidRPr="00312214" w:rsidRDefault="00DD26C9" w:rsidP="00447E6E">
      <w:pPr>
        <w:spacing w:line="276" w:lineRule="auto"/>
        <w:ind w:right="1416"/>
        <w:rPr>
          <w:rFonts w:cs="Arial"/>
          <w:noProof/>
          <w:sz w:val="20"/>
          <w:szCs w:val="24"/>
        </w:rPr>
      </w:pPr>
      <w:r w:rsidRPr="00312214">
        <w:rPr>
          <w:rFonts w:cs="Arial"/>
          <w:b/>
          <w:bCs/>
          <w:caps/>
          <w:noProof/>
          <w:szCs w:val="24"/>
        </w:rPr>
        <w:fldChar w:fldCharType="end"/>
      </w:r>
    </w:p>
    <w:p w:rsidR="00EA6D44" w:rsidRPr="00312214" w:rsidRDefault="00DC190C" w:rsidP="000214BB">
      <w:pPr>
        <w:pStyle w:val="Titre1"/>
      </w:pPr>
      <w:bookmarkStart w:id="6" w:name="_Toc421034830"/>
      <w:r>
        <w:lastRenderedPageBreak/>
        <w:t>Propos préliminaires</w:t>
      </w:r>
      <w:bookmarkEnd w:id="6"/>
    </w:p>
    <w:p w:rsidR="005953F4" w:rsidRPr="005953F4" w:rsidRDefault="00F0777E" w:rsidP="005953F4">
      <w:pPr>
        <w:pStyle w:val="Titre2"/>
      </w:pPr>
      <w:bookmarkStart w:id="7" w:name="_Toc421034831"/>
      <w:r>
        <w:t>Obje</w:t>
      </w:r>
      <w:r w:rsidR="005953F4" w:rsidRPr="005953F4">
        <w:t>t de la consultation</w:t>
      </w:r>
      <w:bookmarkEnd w:id="7"/>
    </w:p>
    <w:p w:rsidR="005953F4" w:rsidRDefault="005953F4" w:rsidP="00513E08">
      <w:pPr>
        <w:rPr>
          <w:sz w:val="23"/>
          <w:szCs w:val="23"/>
        </w:rPr>
      </w:pPr>
      <w:r>
        <w:rPr>
          <w:sz w:val="23"/>
          <w:szCs w:val="23"/>
        </w:rPr>
        <w:t>La présente consultation a pour objectif de […]</w:t>
      </w:r>
    </w:p>
    <w:p w:rsidR="005953F4" w:rsidRDefault="005953F4" w:rsidP="00513E08">
      <w:pPr>
        <w:rPr>
          <w:sz w:val="23"/>
          <w:szCs w:val="23"/>
        </w:rPr>
      </w:pPr>
    </w:p>
    <w:p w:rsidR="00475F1D" w:rsidRPr="00F118C9" w:rsidRDefault="007930BF" w:rsidP="00F118C9">
      <w:pPr>
        <w:pBdr>
          <w:top w:val="dashSmallGap" w:sz="4" w:space="1" w:color="ED7D31"/>
          <w:left w:val="dashSmallGap" w:sz="4" w:space="4" w:color="ED7D31"/>
          <w:bottom w:val="dashSmallGap" w:sz="4" w:space="1" w:color="ED7D31"/>
          <w:right w:val="dashSmallGap" w:sz="4" w:space="4" w:color="ED7D31"/>
        </w:pBdr>
        <w:rPr>
          <w:color w:val="ED7D31"/>
        </w:rPr>
      </w:pPr>
      <w:r w:rsidRPr="00F118C9">
        <w:rPr>
          <w:color w:val="ED7D31"/>
          <w:sz w:val="23"/>
          <w:szCs w:val="23"/>
        </w:rPr>
        <w:t>La structure</w:t>
      </w:r>
      <w:r w:rsidR="005953F4" w:rsidRPr="00F118C9">
        <w:rPr>
          <w:color w:val="ED7D31"/>
          <w:sz w:val="23"/>
          <w:szCs w:val="23"/>
        </w:rPr>
        <w:t xml:space="preserve"> décrit de façon succincte l’objet de la présente consultation et les attendus qui seront détaillés dans les chapitres suivants du </w:t>
      </w:r>
      <w:r w:rsidR="00425EFE">
        <w:rPr>
          <w:color w:val="ED7D31"/>
          <w:sz w:val="23"/>
          <w:szCs w:val="23"/>
        </w:rPr>
        <w:t>cahier des charges</w:t>
      </w:r>
      <w:r w:rsidR="005953F4" w:rsidRPr="00F118C9">
        <w:rPr>
          <w:color w:val="ED7D31"/>
          <w:sz w:val="23"/>
          <w:szCs w:val="23"/>
        </w:rPr>
        <w:t xml:space="preserve">. </w:t>
      </w:r>
      <w:bookmarkStart w:id="8" w:name="_Toc176867335"/>
      <w:bookmarkEnd w:id="2"/>
      <w:bookmarkEnd w:id="3"/>
      <w:bookmarkEnd w:id="4"/>
    </w:p>
    <w:p w:rsidR="00EA6D44" w:rsidRDefault="005953F4" w:rsidP="00475F1D">
      <w:pPr>
        <w:pStyle w:val="Titre2"/>
      </w:pPr>
      <w:bookmarkStart w:id="9" w:name="_Toc421034832"/>
      <w:r>
        <w:t>Objectifs</w:t>
      </w:r>
      <w:r w:rsidR="001E4A42" w:rsidRPr="00312214">
        <w:t xml:space="preserve"> du document</w:t>
      </w:r>
      <w:bookmarkEnd w:id="9"/>
      <w:r w:rsidR="001E4A42" w:rsidRPr="00312214">
        <w:t xml:space="preserve"> </w:t>
      </w:r>
    </w:p>
    <w:p w:rsidR="00BE1FD5" w:rsidRPr="00312214" w:rsidRDefault="00BE1FD5" w:rsidP="001E4A42">
      <w:r w:rsidRPr="00312214">
        <w:t>Ce document décrit de manière détaillé</w:t>
      </w:r>
      <w:r w:rsidR="000B121B" w:rsidRPr="00312214">
        <w:t>e</w:t>
      </w:r>
      <w:r w:rsidRPr="00312214">
        <w:t xml:space="preserve"> les attentes en termes : </w:t>
      </w:r>
    </w:p>
    <w:p w:rsidR="00BE1FD5" w:rsidRPr="00312214" w:rsidRDefault="00BE1FD5" w:rsidP="00F118C9">
      <w:pPr>
        <w:numPr>
          <w:ilvl w:val="0"/>
          <w:numId w:val="17"/>
        </w:numPr>
      </w:pPr>
      <w:r w:rsidRPr="00312214">
        <w:t xml:space="preserve">De </w:t>
      </w:r>
      <w:r w:rsidRPr="00312214">
        <w:rPr>
          <w:b/>
        </w:rPr>
        <w:t>fourniture</w:t>
      </w:r>
      <w:r w:rsidRPr="00312214">
        <w:t xml:space="preserve"> </w:t>
      </w:r>
      <w:r w:rsidR="00991583" w:rsidRPr="00312214">
        <w:t>d’applications</w:t>
      </w:r>
      <w:r w:rsidR="008B2A34">
        <w:t> ;</w:t>
      </w:r>
      <w:r w:rsidR="000B121B" w:rsidRPr="00312214">
        <w:t xml:space="preserve"> </w:t>
      </w:r>
    </w:p>
    <w:p w:rsidR="00BE1FD5" w:rsidRPr="00312214" w:rsidRDefault="00BE1FD5" w:rsidP="00F118C9">
      <w:pPr>
        <w:numPr>
          <w:ilvl w:val="0"/>
          <w:numId w:val="17"/>
        </w:numPr>
      </w:pPr>
      <w:r w:rsidRPr="00312214">
        <w:t xml:space="preserve">De </w:t>
      </w:r>
      <w:r w:rsidRPr="00312214">
        <w:rPr>
          <w:b/>
        </w:rPr>
        <w:t>prestations</w:t>
      </w:r>
      <w:r w:rsidRPr="00312214">
        <w:t xml:space="preserve"> </w:t>
      </w:r>
      <w:r w:rsidR="006A6C91" w:rsidRPr="00312214">
        <w:t xml:space="preserve">de service </w:t>
      </w:r>
      <w:r w:rsidRPr="00312214">
        <w:t>associées</w:t>
      </w:r>
      <w:r w:rsidR="00A055A8" w:rsidRPr="00312214">
        <w:t> :</w:t>
      </w:r>
    </w:p>
    <w:p w:rsidR="001B00AF" w:rsidRPr="00312214" w:rsidRDefault="001B00AF" w:rsidP="00F118C9">
      <w:pPr>
        <w:numPr>
          <w:ilvl w:val="1"/>
          <w:numId w:val="17"/>
        </w:numPr>
      </w:pPr>
      <w:r w:rsidRPr="00312214">
        <w:t>couvrant toutes les phases du projet jusqu’à la mise en œuvre du service</w:t>
      </w:r>
    </w:p>
    <w:p w:rsidR="002F2B6E" w:rsidRPr="00312214" w:rsidRDefault="001B00AF" w:rsidP="00F118C9">
      <w:pPr>
        <w:numPr>
          <w:ilvl w:val="1"/>
          <w:numId w:val="17"/>
        </w:numPr>
      </w:pPr>
      <w:r w:rsidRPr="00312214">
        <w:t xml:space="preserve">couvrant toute la période de vie du service </w:t>
      </w:r>
    </w:p>
    <w:p w:rsidR="002F2B6E" w:rsidRPr="00312214" w:rsidRDefault="002F2B6E" w:rsidP="002F2B6E">
      <w:pPr>
        <w:pStyle w:val="Titre2"/>
      </w:pPr>
      <w:bookmarkStart w:id="10" w:name="_Toc421034833"/>
      <w:r w:rsidRPr="00312214">
        <w:t>Documents de références</w:t>
      </w:r>
      <w:bookmarkEnd w:id="10"/>
      <w:r w:rsidRPr="00312214">
        <w:t xml:space="preserve"> </w:t>
      </w:r>
    </w:p>
    <w:p w:rsidR="006A6C91" w:rsidRPr="000214BB" w:rsidRDefault="007E75E8" w:rsidP="007E75E8">
      <w:pPr>
        <w:pStyle w:val="Titre3"/>
        <w:rPr>
          <w:color w:val="auto"/>
        </w:rPr>
      </w:pPr>
      <w:bookmarkStart w:id="11" w:name="_Toc421034834"/>
      <w:r w:rsidRPr="000214BB">
        <w:rPr>
          <w:color w:val="auto"/>
        </w:rPr>
        <w:t>Les autres pièces du marché</w:t>
      </w:r>
      <w:bookmarkEnd w:id="11"/>
      <w:r w:rsidRPr="000214BB">
        <w:rPr>
          <w:color w:val="auto"/>
        </w:rPr>
        <w:t> </w:t>
      </w:r>
    </w:p>
    <w:p w:rsidR="005953F4" w:rsidRDefault="007930BF" w:rsidP="00556F49">
      <w:pPr>
        <w:pBdr>
          <w:top w:val="dashSmallGap" w:sz="4" w:space="1" w:color="ED7D31"/>
          <w:left w:val="dashSmallGap" w:sz="4" w:space="4" w:color="ED7D31"/>
          <w:bottom w:val="dashSmallGap" w:sz="4" w:space="1" w:color="ED7D31"/>
          <w:right w:val="dashSmallGap" w:sz="4" w:space="4" w:color="ED7D31"/>
        </w:pBdr>
        <w:rPr>
          <w:color w:val="ED7D31"/>
          <w:sz w:val="23"/>
          <w:szCs w:val="23"/>
        </w:rPr>
      </w:pPr>
      <w:r>
        <w:rPr>
          <w:color w:val="ED7D31"/>
          <w:sz w:val="23"/>
          <w:szCs w:val="23"/>
        </w:rPr>
        <w:t>La structure</w:t>
      </w:r>
      <w:r w:rsidR="005953F4" w:rsidRPr="005953F4">
        <w:rPr>
          <w:color w:val="ED7D31"/>
          <w:sz w:val="23"/>
          <w:szCs w:val="23"/>
        </w:rPr>
        <w:t xml:space="preserve"> décrit de façon succincte l</w:t>
      </w:r>
      <w:r w:rsidR="005953F4">
        <w:rPr>
          <w:color w:val="ED7D31"/>
          <w:sz w:val="23"/>
          <w:szCs w:val="23"/>
        </w:rPr>
        <w:t>e c</w:t>
      </w:r>
      <w:r w:rsidR="005953F4" w:rsidRPr="005953F4">
        <w:rPr>
          <w:color w:val="ED7D31"/>
          <w:sz w:val="23"/>
          <w:szCs w:val="23"/>
        </w:rPr>
        <w:t xml:space="preserve">ontenu </w:t>
      </w:r>
      <w:r w:rsidR="00FD6A9D">
        <w:rPr>
          <w:color w:val="ED7D31"/>
          <w:sz w:val="23"/>
          <w:szCs w:val="23"/>
        </w:rPr>
        <w:t>du dossier de consultation :</w:t>
      </w:r>
    </w:p>
    <w:p w:rsidR="00FD6A9D" w:rsidRPr="00FD6A9D" w:rsidRDefault="00FD6A9D" w:rsidP="00FD6A9D">
      <w:pPr>
        <w:pBdr>
          <w:top w:val="dashSmallGap" w:sz="4" w:space="1" w:color="ED7D31"/>
          <w:left w:val="dashSmallGap" w:sz="4" w:space="4" w:color="ED7D31"/>
          <w:bottom w:val="dashSmallGap" w:sz="4" w:space="1" w:color="ED7D31"/>
          <w:right w:val="dashSmallGap" w:sz="4" w:space="4" w:color="ED7D31"/>
        </w:pBdr>
        <w:rPr>
          <w:color w:val="ED7D31"/>
          <w:sz w:val="23"/>
          <w:szCs w:val="23"/>
        </w:rPr>
      </w:pPr>
      <w:r>
        <w:rPr>
          <w:color w:val="ED7D31"/>
          <w:sz w:val="23"/>
          <w:szCs w:val="23"/>
        </w:rPr>
        <w:t xml:space="preserve">- </w:t>
      </w:r>
      <w:r w:rsidRPr="00FD6A9D">
        <w:rPr>
          <w:color w:val="ED7D31"/>
          <w:sz w:val="23"/>
          <w:szCs w:val="23"/>
        </w:rPr>
        <w:t xml:space="preserve">règlement </w:t>
      </w:r>
      <w:r>
        <w:rPr>
          <w:color w:val="ED7D31"/>
          <w:sz w:val="23"/>
          <w:szCs w:val="23"/>
        </w:rPr>
        <w:t>de consultation</w:t>
      </w:r>
      <w:r w:rsidR="007322EB">
        <w:rPr>
          <w:color w:val="ED7D31"/>
          <w:sz w:val="23"/>
          <w:szCs w:val="23"/>
        </w:rPr>
        <w:t xml:space="preserve"> </w:t>
      </w:r>
      <w:r w:rsidRPr="00FD6A9D">
        <w:rPr>
          <w:color w:val="ED7D31"/>
          <w:sz w:val="23"/>
          <w:szCs w:val="23"/>
        </w:rPr>
        <w:t>;</w:t>
      </w:r>
    </w:p>
    <w:p w:rsidR="00FD6A9D" w:rsidRPr="00FD6A9D" w:rsidRDefault="00FD6A9D" w:rsidP="00FD6A9D">
      <w:pPr>
        <w:pBdr>
          <w:top w:val="dashSmallGap" w:sz="4" w:space="1" w:color="ED7D31"/>
          <w:left w:val="dashSmallGap" w:sz="4" w:space="4" w:color="ED7D31"/>
          <w:bottom w:val="dashSmallGap" w:sz="4" w:space="1" w:color="ED7D31"/>
          <w:right w:val="dashSmallGap" w:sz="4" w:space="4" w:color="ED7D31"/>
        </w:pBdr>
        <w:rPr>
          <w:color w:val="ED7D31"/>
          <w:sz w:val="23"/>
          <w:szCs w:val="23"/>
        </w:rPr>
      </w:pPr>
      <w:r>
        <w:rPr>
          <w:color w:val="ED7D31"/>
          <w:sz w:val="23"/>
          <w:szCs w:val="23"/>
        </w:rPr>
        <w:t>- acte d’engagement</w:t>
      </w:r>
      <w:r w:rsidRPr="00FD6A9D">
        <w:rPr>
          <w:color w:val="ED7D31"/>
          <w:sz w:val="23"/>
          <w:szCs w:val="23"/>
        </w:rPr>
        <w:t xml:space="preserve"> ;</w:t>
      </w:r>
    </w:p>
    <w:p w:rsidR="00FD6A9D" w:rsidRPr="00FD6A9D" w:rsidRDefault="00FD6A9D" w:rsidP="00FD6A9D">
      <w:pPr>
        <w:pBdr>
          <w:top w:val="dashSmallGap" w:sz="4" w:space="1" w:color="ED7D31"/>
          <w:left w:val="dashSmallGap" w:sz="4" w:space="4" w:color="ED7D31"/>
          <w:bottom w:val="dashSmallGap" w:sz="4" w:space="1" w:color="ED7D31"/>
          <w:right w:val="dashSmallGap" w:sz="4" w:space="4" w:color="ED7D31"/>
        </w:pBdr>
        <w:rPr>
          <w:color w:val="ED7D31"/>
          <w:sz w:val="23"/>
          <w:szCs w:val="23"/>
        </w:rPr>
      </w:pPr>
      <w:r w:rsidRPr="00FD6A9D">
        <w:rPr>
          <w:color w:val="ED7D31"/>
          <w:sz w:val="23"/>
          <w:szCs w:val="23"/>
        </w:rPr>
        <w:t>- cadre de réponse financier</w:t>
      </w:r>
      <w:r>
        <w:rPr>
          <w:color w:val="ED7D31"/>
          <w:sz w:val="23"/>
          <w:szCs w:val="23"/>
        </w:rPr>
        <w:t xml:space="preserve"> </w:t>
      </w:r>
      <w:r w:rsidRPr="00FD6A9D">
        <w:rPr>
          <w:color w:val="ED7D31"/>
          <w:sz w:val="23"/>
          <w:szCs w:val="23"/>
        </w:rPr>
        <w:t>;</w:t>
      </w:r>
    </w:p>
    <w:p w:rsidR="00FD6A9D" w:rsidRPr="00FD6A9D" w:rsidRDefault="00FD6A9D" w:rsidP="00FD6A9D">
      <w:pPr>
        <w:pBdr>
          <w:top w:val="dashSmallGap" w:sz="4" w:space="1" w:color="ED7D31"/>
          <w:left w:val="dashSmallGap" w:sz="4" w:space="4" w:color="ED7D31"/>
          <w:bottom w:val="dashSmallGap" w:sz="4" w:space="1" w:color="ED7D31"/>
          <w:right w:val="dashSmallGap" w:sz="4" w:space="4" w:color="ED7D31"/>
        </w:pBdr>
        <w:rPr>
          <w:color w:val="ED7D31"/>
          <w:sz w:val="23"/>
          <w:szCs w:val="23"/>
        </w:rPr>
      </w:pPr>
      <w:r w:rsidRPr="00FD6A9D">
        <w:rPr>
          <w:color w:val="ED7D31"/>
          <w:sz w:val="23"/>
          <w:szCs w:val="23"/>
        </w:rPr>
        <w:t>- cahier des clauses administratives particulières (CCAP) ;</w:t>
      </w:r>
    </w:p>
    <w:p w:rsidR="00FD6A9D" w:rsidRPr="00FD6A9D" w:rsidRDefault="00FD6A9D" w:rsidP="00556F49">
      <w:pPr>
        <w:pBdr>
          <w:top w:val="dashSmallGap" w:sz="4" w:space="1" w:color="ED7D31"/>
          <w:left w:val="dashSmallGap" w:sz="4" w:space="4" w:color="ED7D31"/>
          <w:bottom w:val="dashSmallGap" w:sz="4" w:space="1" w:color="ED7D31"/>
          <w:right w:val="dashSmallGap" w:sz="4" w:space="4" w:color="ED7D31"/>
        </w:pBdr>
        <w:rPr>
          <w:color w:val="ED7D31"/>
          <w:sz w:val="23"/>
          <w:szCs w:val="23"/>
        </w:rPr>
      </w:pPr>
      <w:r w:rsidRPr="00FD6A9D">
        <w:rPr>
          <w:color w:val="ED7D31"/>
          <w:sz w:val="23"/>
          <w:szCs w:val="23"/>
        </w:rPr>
        <w:t>- cahier des clauses techniques particulières (CCTP).</w:t>
      </w:r>
    </w:p>
    <w:p w:rsidR="00AF794F" w:rsidRPr="000214BB" w:rsidRDefault="007E75E8" w:rsidP="007E75E8">
      <w:pPr>
        <w:pStyle w:val="Titre3"/>
        <w:rPr>
          <w:color w:val="auto"/>
        </w:rPr>
      </w:pPr>
      <w:bookmarkStart w:id="12" w:name="_Toc421034835"/>
      <w:r w:rsidRPr="000214BB">
        <w:rPr>
          <w:color w:val="auto"/>
        </w:rPr>
        <w:t>Les autres documents </w:t>
      </w:r>
      <w:r w:rsidR="000214BB" w:rsidRPr="000214BB">
        <w:rPr>
          <w:color w:val="auto"/>
        </w:rPr>
        <w:t>structurants</w:t>
      </w:r>
      <w:bookmarkEnd w:id="12"/>
    </w:p>
    <w:p w:rsidR="00661F2C" w:rsidRPr="00556F49" w:rsidRDefault="00661F2C" w:rsidP="00556F49">
      <w:pPr>
        <w:pBdr>
          <w:top w:val="dashSmallGap" w:sz="4" w:space="1" w:color="ED7D31"/>
          <w:left w:val="dashSmallGap" w:sz="4" w:space="4" w:color="ED7D31"/>
          <w:bottom w:val="dashSmallGap" w:sz="4" w:space="1" w:color="ED7D31"/>
          <w:right w:val="dashSmallGap" w:sz="4" w:space="4" w:color="ED7D31"/>
        </w:pBdr>
        <w:rPr>
          <w:color w:val="ED7D31"/>
        </w:rPr>
      </w:pPr>
      <w:r>
        <w:rPr>
          <w:color w:val="ED7D31"/>
          <w:sz w:val="23"/>
          <w:szCs w:val="23"/>
        </w:rPr>
        <w:t>La structure</w:t>
      </w:r>
      <w:r w:rsidRPr="005953F4">
        <w:rPr>
          <w:color w:val="ED7D31"/>
          <w:sz w:val="23"/>
          <w:szCs w:val="23"/>
        </w:rPr>
        <w:t xml:space="preserve"> décrit de façon succincte </w:t>
      </w:r>
      <w:r>
        <w:rPr>
          <w:color w:val="ED7D31"/>
          <w:sz w:val="23"/>
          <w:szCs w:val="23"/>
        </w:rPr>
        <w:t>les documents structurants relatifs au SI (SDSI de la structure, feuille de route…)</w:t>
      </w:r>
    </w:p>
    <w:p w:rsidR="0079041B" w:rsidRPr="00312214" w:rsidRDefault="00BB480B" w:rsidP="0079041B">
      <w:r w:rsidRPr="00312214">
        <w:t xml:space="preserve">Le </w:t>
      </w:r>
      <w:r w:rsidR="00367CA1" w:rsidRPr="00312214">
        <w:t xml:space="preserve">présent document </w:t>
      </w:r>
      <w:r w:rsidRPr="00312214">
        <w:t>fait référence</w:t>
      </w:r>
      <w:r w:rsidR="0079041B" w:rsidRPr="00312214">
        <w:t xml:space="preserve"> et s’appuie sur le respect des règles et recommandations suivant</w:t>
      </w:r>
      <w:r w:rsidR="00327DAD" w:rsidRPr="00312214">
        <w:t>e</w:t>
      </w:r>
      <w:r w:rsidR="0079041B" w:rsidRPr="00312214">
        <w:t xml:space="preserve">s : </w:t>
      </w:r>
    </w:p>
    <w:p w:rsidR="003D0B63" w:rsidRPr="00312214" w:rsidRDefault="005953F4" w:rsidP="00F118C9">
      <w:pPr>
        <w:numPr>
          <w:ilvl w:val="0"/>
          <w:numId w:val="27"/>
        </w:numPr>
      </w:pPr>
      <w:r>
        <w:t xml:space="preserve">Le </w:t>
      </w:r>
      <w:r w:rsidRPr="005953F4">
        <w:rPr>
          <w:b/>
        </w:rPr>
        <w:t>schéma directeur des systèmes d’information</w:t>
      </w:r>
      <w:r>
        <w:t xml:space="preserve"> de santé et de télémédecine</w:t>
      </w:r>
      <w:r w:rsidR="00A40290">
        <w:t xml:space="preserve"> </w:t>
      </w:r>
      <w:r w:rsidR="007806EA">
        <w:t>: « SENS »</w:t>
      </w:r>
      <w:r>
        <w:t>.</w:t>
      </w:r>
      <w:r w:rsidR="00AF794F" w:rsidRPr="00312214">
        <w:tab/>
      </w:r>
    </w:p>
    <w:p w:rsidR="007E75E8" w:rsidRPr="00312214" w:rsidRDefault="007E75E8" w:rsidP="00F118C9">
      <w:pPr>
        <w:numPr>
          <w:ilvl w:val="0"/>
          <w:numId w:val="27"/>
        </w:numPr>
      </w:pPr>
      <w:r w:rsidRPr="00312214">
        <w:t xml:space="preserve">Le </w:t>
      </w:r>
      <w:r w:rsidRPr="00312214">
        <w:rPr>
          <w:b/>
        </w:rPr>
        <w:t>cadre d’interopérabilité des s</w:t>
      </w:r>
      <w:r w:rsidR="007806EA">
        <w:rPr>
          <w:b/>
        </w:rPr>
        <w:t>ystèmes d’information de santé</w:t>
      </w:r>
      <w:r w:rsidRPr="00312214">
        <w:rPr>
          <w:b/>
        </w:rPr>
        <w:t> :</w:t>
      </w:r>
      <w:r w:rsidRPr="00312214">
        <w:t xml:space="preserve"> </w:t>
      </w:r>
      <w:hyperlink r:id="rId10" w:history="1">
        <w:r w:rsidRPr="00312214">
          <w:rPr>
            <w:rStyle w:val="Lienhypertexte"/>
          </w:rPr>
          <w:t>http://esante.gouv.fr/services/referentiels/referentiels-d-interoperabilite/cadre-d-interoperabilite-des-systemes-d</w:t>
        </w:r>
      </w:hyperlink>
    </w:p>
    <w:p w:rsidR="00D93B2A" w:rsidRPr="00312214" w:rsidRDefault="006544EA" w:rsidP="00EA6D44">
      <w:pPr>
        <w:pStyle w:val="Titre1"/>
      </w:pPr>
      <w:bookmarkStart w:id="13" w:name="_Toc421034836"/>
      <w:r>
        <w:lastRenderedPageBreak/>
        <w:t>Eléments de c</w:t>
      </w:r>
      <w:r w:rsidR="00BE1FD5" w:rsidRPr="00312214">
        <w:t>ontexte</w:t>
      </w:r>
      <w:bookmarkEnd w:id="13"/>
      <w:r w:rsidR="00BE1FD5" w:rsidRPr="00312214">
        <w:t xml:space="preserve"> </w:t>
      </w:r>
    </w:p>
    <w:p w:rsidR="00D93B2A" w:rsidRPr="00312214" w:rsidRDefault="006544EA" w:rsidP="00D93B2A">
      <w:pPr>
        <w:pStyle w:val="Titre2"/>
      </w:pPr>
      <w:bookmarkStart w:id="14" w:name="_Toc421034837"/>
      <w:r>
        <w:t>Présentation de la structure</w:t>
      </w:r>
      <w:bookmarkEnd w:id="14"/>
    </w:p>
    <w:p w:rsidR="00AF794F" w:rsidRPr="000214BB" w:rsidRDefault="006544EA" w:rsidP="007E75E8">
      <w:pPr>
        <w:pStyle w:val="Titre3"/>
        <w:rPr>
          <w:color w:val="auto"/>
        </w:rPr>
      </w:pPr>
      <w:bookmarkStart w:id="15" w:name="_Toc421034838"/>
      <w:r w:rsidRPr="000214BB">
        <w:rPr>
          <w:color w:val="auto"/>
        </w:rPr>
        <w:t>Missions</w:t>
      </w:r>
      <w:bookmarkEnd w:id="15"/>
    </w:p>
    <w:p w:rsidR="00462DDF" w:rsidRPr="005953F4" w:rsidRDefault="007930BF" w:rsidP="00462DDF">
      <w:pPr>
        <w:pBdr>
          <w:top w:val="dashSmallGap" w:sz="4" w:space="1" w:color="ED7D31"/>
          <w:left w:val="dashSmallGap" w:sz="4" w:space="4" w:color="ED7D31"/>
          <w:bottom w:val="dashSmallGap" w:sz="4" w:space="1" w:color="ED7D31"/>
          <w:right w:val="dashSmallGap" w:sz="4" w:space="4" w:color="ED7D31"/>
        </w:pBdr>
        <w:rPr>
          <w:color w:val="ED7D31"/>
        </w:rPr>
      </w:pPr>
      <w:r>
        <w:rPr>
          <w:color w:val="ED7D31"/>
          <w:sz w:val="23"/>
          <w:szCs w:val="23"/>
        </w:rPr>
        <w:t>La structure</w:t>
      </w:r>
      <w:r w:rsidR="00462DDF" w:rsidRPr="005953F4">
        <w:rPr>
          <w:color w:val="ED7D31"/>
          <w:sz w:val="23"/>
          <w:szCs w:val="23"/>
        </w:rPr>
        <w:t xml:space="preserve"> décrit </w:t>
      </w:r>
      <w:r w:rsidR="00462DDF">
        <w:rPr>
          <w:color w:val="ED7D31"/>
          <w:sz w:val="23"/>
          <w:szCs w:val="23"/>
        </w:rPr>
        <w:t>ses missions et les grandes lignes son projet</w:t>
      </w:r>
      <w:r w:rsidR="007806EA">
        <w:rPr>
          <w:color w:val="ED7D31"/>
          <w:sz w:val="23"/>
          <w:szCs w:val="23"/>
        </w:rPr>
        <w:t xml:space="preserve"> d’accompagnement</w:t>
      </w:r>
      <w:r w:rsidR="00462DDF">
        <w:rPr>
          <w:color w:val="ED7D31"/>
          <w:sz w:val="23"/>
          <w:szCs w:val="23"/>
        </w:rPr>
        <w:t>.</w:t>
      </w:r>
    </w:p>
    <w:p w:rsidR="006544EA" w:rsidRPr="000214BB" w:rsidRDefault="006544EA" w:rsidP="006544EA">
      <w:pPr>
        <w:pStyle w:val="Titre3"/>
        <w:rPr>
          <w:color w:val="auto"/>
        </w:rPr>
      </w:pPr>
      <w:bookmarkStart w:id="16" w:name="_Toc421034839"/>
      <w:r w:rsidRPr="000214BB">
        <w:rPr>
          <w:color w:val="auto"/>
        </w:rPr>
        <w:t>Organisation et financements actuels</w:t>
      </w:r>
      <w:bookmarkEnd w:id="16"/>
    </w:p>
    <w:p w:rsidR="00462DDF" w:rsidRPr="005953F4" w:rsidRDefault="007930BF" w:rsidP="00462DDF">
      <w:pPr>
        <w:pBdr>
          <w:top w:val="dashSmallGap" w:sz="4" w:space="1" w:color="ED7D31"/>
          <w:left w:val="dashSmallGap" w:sz="4" w:space="4" w:color="ED7D31"/>
          <w:bottom w:val="dashSmallGap" w:sz="4" w:space="1" w:color="ED7D31"/>
          <w:right w:val="dashSmallGap" w:sz="4" w:space="4" w:color="ED7D31"/>
        </w:pBdr>
        <w:rPr>
          <w:color w:val="ED7D31"/>
        </w:rPr>
      </w:pPr>
      <w:r>
        <w:rPr>
          <w:color w:val="ED7D31"/>
          <w:sz w:val="23"/>
          <w:szCs w:val="23"/>
        </w:rPr>
        <w:t>La structure</w:t>
      </w:r>
      <w:r w:rsidR="00462DDF">
        <w:rPr>
          <w:color w:val="ED7D31"/>
          <w:sz w:val="23"/>
          <w:szCs w:val="23"/>
        </w:rPr>
        <w:t xml:space="preserve"> décrit son organisation et ses </w:t>
      </w:r>
      <w:r w:rsidR="007806EA">
        <w:rPr>
          <w:color w:val="ED7D31"/>
          <w:sz w:val="23"/>
          <w:szCs w:val="23"/>
        </w:rPr>
        <w:t>modes</w:t>
      </w:r>
      <w:r w:rsidR="00462DDF">
        <w:rPr>
          <w:color w:val="ED7D31"/>
          <w:sz w:val="23"/>
          <w:szCs w:val="23"/>
        </w:rPr>
        <w:t xml:space="preserve"> de financement</w:t>
      </w:r>
      <w:r w:rsidR="007806EA">
        <w:rPr>
          <w:color w:val="ED7D31"/>
          <w:sz w:val="23"/>
          <w:szCs w:val="23"/>
        </w:rPr>
        <w:t xml:space="preserve"> actuels</w:t>
      </w:r>
      <w:r w:rsidR="00462DDF">
        <w:rPr>
          <w:color w:val="ED7D31"/>
          <w:sz w:val="23"/>
          <w:szCs w:val="23"/>
        </w:rPr>
        <w:t>. Un organigramme de la structure peut être inséré</w:t>
      </w:r>
      <w:r w:rsidR="007806EA">
        <w:rPr>
          <w:color w:val="ED7D31"/>
          <w:sz w:val="23"/>
          <w:szCs w:val="23"/>
        </w:rPr>
        <w:t xml:space="preserve"> dans ce chapitre.</w:t>
      </w:r>
    </w:p>
    <w:p w:rsidR="00D93B2A" w:rsidRPr="00312214" w:rsidRDefault="00D93B2A" w:rsidP="00D93B2A">
      <w:pPr>
        <w:pStyle w:val="Titre2"/>
      </w:pPr>
      <w:bookmarkStart w:id="17" w:name="_Toc421034840"/>
      <w:r w:rsidRPr="00312214">
        <w:t>Introduction au projet</w:t>
      </w:r>
      <w:bookmarkEnd w:id="17"/>
      <w:r w:rsidRPr="00312214">
        <w:t xml:space="preserve"> </w:t>
      </w:r>
    </w:p>
    <w:p w:rsidR="006544EA" w:rsidRPr="000214BB" w:rsidRDefault="006544EA" w:rsidP="006544EA">
      <w:pPr>
        <w:pStyle w:val="Titre3"/>
        <w:rPr>
          <w:color w:val="auto"/>
        </w:rPr>
      </w:pPr>
      <w:bookmarkStart w:id="18" w:name="_Toc403056293"/>
      <w:bookmarkStart w:id="19" w:name="_Toc421034841"/>
      <w:r w:rsidRPr="000214BB">
        <w:rPr>
          <w:color w:val="auto"/>
        </w:rPr>
        <w:t xml:space="preserve">Niveau d’informatisation </w:t>
      </w:r>
      <w:bookmarkEnd w:id="18"/>
      <w:r w:rsidRPr="000214BB">
        <w:rPr>
          <w:color w:val="auto"/>
        </w:rPr>
        <w:t>actuel</w:t>
      </w:r>
      <w:bookmarkEnd w:id="19"/>
    </w:p>
    <w:p w:rsidR="00462DDF" w:rsidRPr="005953F4" w:rsidRDefault="007930BF" w:rsidP="00462DDF">
      <w:pPr>
        <w:pBdr>
          <w:top w:val="dashSmallGap" w:sz="4" w:space="1" w:color="ED7D31"/>
          <w:left w:val="dashSmallGap" w:sz="4" w:space="4" w:color="ED7D31"/>
          <w:bottom w:val="dashSmallGap" w:sz="4" w:space="1" w:color="ED7D31"/>
          <w:right w:val="dashSmallGap" w:sz="4" w:space="4" w:color="ED7D31"/>
        </w:pBdr>
        <w:rPr>
          <w:color w:val="ED7D31"/>
        </w:rPr>
      </w:pPr>
      <w:r>
        <w:rPr>
          <w:color w:val="ED7D31"/>
          <w:sz w:val="23"/>
          <w:szCs w:val="23"/>
        </w:rPr>
        <w:t>La structure</w:t>
      </w:r>
      <w:r w:rsidR="00462DDF" w:rsidRPr="005953F4">
        <w:rPr>
          <w:color w:val="ED7D31"/>
          <w:sz w:val="23"/>
          <w:szCs w:val="23"/>
        </w:rPr>
        <w:t xml:space="preserve"> décrit </w:t>
      </w:r>
      <w:r>
        <w:rPr>
          <w:color w:val="ED7D31"/>
          <w:sz w:val="23"/>
          <w:szCs w:val="23"/>
        </w:rPr>
        <w:t>son</w:t>
      </w:r>
      <w:r w:rsidR="00462DDF">
        <w:rPr>
          <w:color w:val="ED7D31"/>
          <w:sz w:val="23"/>
          <w:szCs w:val="23"/>
        </w:rPr>
        <w:t xml:space="preserve"> équipement SI actuel : solutions utilisées, couverture fonctionnelle, architecture applicative, etc.</w:t>
      </w:r>
      <w:r w:rsidR="00661F2C">
        <w:rPr>
          <w:color w:val="ED7D31"/>
          <w:sz w:val="23"/>
          <w:szCs w:val="23"/>
        </w:rPr>
        <w:t xml:space="preserve"> Un plan d’occupation des sols fonctionnel et applicatif peut également être intégré dans ce chapitre.</w:t>
      </w:r>
    </w:p>
    <w:p w:rsidR="006544EA" w:rsidRPr="000214BB" w:rsidRDefault="006544EA" w:rsidP="006544EA">
      <w:pPr>
        <w:pStyle w:val="Titre3"/>
        <w:rPr>
          <w:color w:val="auto"/>
        </w:rPr>
      </w:pPr>
      <w:bookmarkStart w:id="20" w:name="_Toc421034842"/>
      <w:r w:rsidRPr="000214BB">
        <w:rPr>
          <w:color w:val="auto"/>
        </w:rPr>
        <w:t>Objectifs poursuivis relatif au SI</w:t>
      </w:r>
      <w:bookmarkEnd w:id="20"/>
    </w:p>
    <w:p w:rsidR="00462DDF" w:rsidRPr="005953F4" w:rsidRDefault="007930BF" w:rsidP="00462DDF">
      <w:pPr>
        <w:pBdr>
          <w:top w:val="dashSmallGap" w:sz="4" w:space="1" w:color="ED7D31"/>
          <w:left w:val="dashSmallGap" w:sz="4" w:space="4" w:color="ED7D31"/>
          <w:bottom w:val="dashSmallGap" w:sz="4" w:space="1" w:color="ED7D31"/>
          <w:right w:val="dashSmallGap" w:sz="4" w:space="4" w:color="ED7D31"/>
        </w:pBdr>
        <w:rPr>
          <w:color w:val="ED7D31"/>
        </w:rPr>
      </w:pPr>
      <w:r>
        <w:rPr>
          <w:color w:val="ED7D31"/>
          <w:sz w:val="23"/>
          <w:szCs w:val="23"/>
        </w:rPr>
        <w:t>La structure</w:t>
      </w:r>
      <w:r w:rsidR="00462DDF" w:rsidRPr="005953F4">
        <w:rPr>
          <w:color w:val="ED7D31"/>
          <w:sz w:val="23"/>
          <w:szCs w:val="23"/>
        </w:rPr>
        <w:t xml:space="preserve"> décrit </w:t>
      </w:r>
      <w:r w:rsidR="00462DDF">
        <w:rPr>
          <w:color w:val="ED7D31"/>
          <w:sz w:val="23"/>
          <w:szCs w:val="23"/>
        </w:rPr>
        <w:t>les objectifs poursuivis par l’informatisation</w:t>
      </w:r>
      <w:r w:rsidR="003A4A8B">
        <w:rPr>
          <w:color w:val="ED7D31"/>
          <w:sz w:val="23"/>
          <w:szCs w:val="23"/>
        </w:rPr>
        <w:t xml:space="preserve"> de s</w:t>
      </w:r>
      <w:r w:rsidR="007806EA">
        <w:rPr>
          <w:color w:val="ED7D31"/>
          <w:sz w:val="23"/>
          <w:szCs w:val="23"/>
        </w:rPr>
        <w:t>es processus</w:t>
      </w:r>
      <w:r w:rsidR="003A4A8B">
        <w:rPr>
          <w:color w:val="ED7D31"/>
          <w:sz w:val="23"/>
          <w:szCs w:val="23"/>
        </w:rPr>
        <w:t xml:space="preserve"> à travers une démarche d’analyse de ses besoins (ateliers de réflexions à conduire au préalable)</w:t>
      </w:r>
      <w:r w:rsidR="007806EA">
        <w:rPr>
          <w:color w:val="ED7D31"/>
          <w:sz w:val="23"/>
          <w:szCs w:val="23"/>
        </w:rPr>
        <w:t>. Plusieurs objectifs sont décrits ci-dessous. La structure met en avant ses objectifs prioritaires.</w:t>
      </w:r>
    </w:p>
    <w:p w:rsidR="00152DB6" w:rsidRDefault="00152DB6" w:rsidP="00152DB6">
      <w:pPr>
        <w:jc w:val="both"/>
      </w:pPr>
    </w:p>
    <w:p w:rsidR="006544EA" w:rsidRPr="00312214" w:rsidRDefault="00152DB6" w:rsidP="00152DB6">
      <w:pPr>
        <w:jc w:val="both"/>
        <w:rPr>
          <w:b/>
        </w:rPr>
      </w:pPr>
      <w:r>
        <w:rPr>
          <w:b/>
        </w:rPr>
        <w:t>Objectifs relatifs à la</w:t>
      </w:r>
      <w:r w:rsidR="006544EA" w:rsidRPr="00312214">
        <w:rPr>
          <w:b/>
        </w:rPr>
        <w:t xml:space="preserve"> productivité :</w:t>
      </w:r>
    </w:p>
    <w:p w:rsidR="00462DDF" w:rsidRDefault="00462DDF" w:rsidP="00F118C9">
      <w:pPr>
        <w:numPr>
          <w:ilvl w:val="0"/>
          <w:numId w:val="40"/>
        </w:numPr>
        <w:jc w:val="both"/>
      </w:pPr>
      <w:r>
        <w:t>Remplacer le dossier papier,</w:t>
      </w:r>
    </w:p>
    <w:p w:rsidR="00462DDF" w:rsidRPr="00312214" w:rsidRDefault="00152DB6" w:rsidP="00F118C9">
      <w:pPr>
        <w:numPr>
          <w:ilvl w:val="0"/>
          <w:numId w:val="40"/>
        </w:numPr>
        <w:jc w:val="both"/>
      </w:pPr>
      <w:r>
        <w:t>Diminuer les temps de saisie (doubles saisies…),</w:t>
      </w:r>
    </w:p>
    <w:p w:rsidR="00152DB6" w:rsidRPr="00312214" w:rsidRDefault="00152DB6" w:rsidP="00F118C9">
      <w:pPr>
        <w:numPr>
          <w:ilvl w:val="0"/>
          <w:numId w:val="40"/>
        </w:numPr>
        <w:jc w:val="both"/>
      </w:pPr>
      <w:r>
        <w:t>Gagner du temps au quotidien</w:t>
      </w:r>
      <w:r w:rsidRPr="00312214">
        <w:t>,</w:t>
      </w:r>
    </w:p>
    <w:p w:rsidR="006544EA" w:rsidRPr="00312214" w:rsidRDefault="00462DDF" w:rsidP="00F118C9">
      <w:pPr>
        <w:numPr>
          <w:ilvl w:val="0"/>
          <w:numId w:val="40"/>
        </w:numPr>
        <w:jc w:val="both"/>
      </w:pPr>
      <w:r>
        <w:t>Disposer de</w:t>
      </w:r>
      <w:r w:rsidR="00105C71">
        <w:t xml:space="preserve"> requêtes</w:t>
      </w:r>
      <w:r>
        <w:t xml:space="preserve"> automatisées permettant un pilotage renforcé,</w:t>
      </w:r>
    </w:p>
    <w:p w:rsidR="006544EA" w:rsidRPr="00312214" w:rsidRDefault="006544EA" w:rsidP="006544EA"/>
    <w:p w:rsidR="006544EA" w:rsidRPr="00312214" w:rsidRDefault="00152DB6" w:rsidP="00152DB6">
      <w:pPr>
        <w:jc w:val="both"/>
        <w:rPr>
          <w:b/>
        </w:rPr>
      </w:pPr>
      <w:r>
        <w:rPr>
          <w:b/>
        </w:rPr>
        <w:t>Objectifs relatifs à la</w:t>
      </w:r>
      <w:r w:rsidR="006544EA" w:rsidRPr="00312214">
        <w:rPr>
          <w:b/>
        </w:rPr>
        <w:t xml:space="preserve"> qualité </w:t>
      </w:r>
      <w:r w:rsidR="00235F3C">
        <w:rPr>
          <w:b/>
        </w:rPr>
        <w:t>d’accompagnement</w:t>
      </w:r>
      <w:r w:rsidR="006544EA" w:rsidRPr="00312214">
        <w:rPr>
          <w:b/>
        </w:rPr>
        <w:t xml:space="preserve"> :</w:t>
      </w:r>
    </w:p>
    <w:p w:rsidR="00C102CE" w:rsidRPr="00312214" w:rsidRDefault="00C102CE" w:rsidP="00C102CE">
      <w:pPr>
        <w:numPr>
          <w:ilvl w:val="0"/>
          <w:numId w:val="41"/>
        </w:numPr>
        <w:jc w:val="both"/>
      </w:pPr>
      <w:r>
        <w:t xml:space="preserve">Partager des informations quand l’accompagnement </w:t>
      </w:r>
      <w:r w:rsidRPr="00312214">
        <w:t>le néces</w:t>
      </w:r>
      <w:r>
        <w:t>site et avec le consentement de l’usager</w:t>
      </w:r>
      <w:r w:rsidRPr="00312214">
        <w:t>,</w:t>
      </w:r>
    </w:p>
    <w:p w:rsidR="006544EA" w:rsidRPr="00312214" w:rsidRDefault="006544EA" w:rsidP="00F118C9">
      <w:pPr>
        <w:numPr>
          <w:ilvl w:val="0"/>
          <w:numId w:val="41"/>
        </w:numPr>
        <w:jc w:val="both"/>
      </w:pPr>
      <w:r w:rsidRPr="00312214">
        <w:t>Améliorer la tenue du dossier</w:t>
      </w:r>
      <w:r w:rsidR="00152DB6">
        <w:t xml:space="preserve"> (</w:t>
      </w:r>
      <w:r w:rsidRPr="00312214">
        <w:t>homogénéité du recueil, simplification de la saisie, diminution des erreurs</w:t>
      </w:r>
      <w:r w:rsidR="007930BF">
        <w:t xml:space="preserve"> / doublons</w:t>
      </w:r>
      <w:r w:rsidRPr="00312214">
        <w:t xml:space="preserve"> entre </w:t>
      </w:r>
      <w:r w:rsidR="00462DDF">
        <w:t>entités</w:t>
      </w:r>
      <w:r w:rsidR="00152DB6">
        <w:t>…)</w:t>
      </w:r>
    </w:p>
    <w:p w:rsidR="006544EA" w:rsidRPr="00152DB6" w:rsidRDefault="006544EA" w:rsidP="00F118C9">
      <w:pPr>
        <w:numPr>
          <w:ilvl w:val="0"/>
          <w:numId w:val="41"/>
        </w:numPr>
        <w:jc w:val="both"/>
      </w:pPr>
      <w:r w:rsidRPr="00312214">
        <w:t xml:space="preserve">Accélérer </w:t>
      </w:r>
      <w:r w:rsidR="007930BF">
        <w:t xml:space="preserve">l’accès à l’information </w:t>
      </w:r>
      <w:r w:rsidR="00152DB6" w:rsidRPr="00152DB6">
        <w:t>sur l’usager</w:t>
      </w:r>
      <w:r w:rsidRPr="00152DB6">
        <w:t>,</w:t>
      </w:r>
    </w:p>
    <w:p w:rsidR="006544EA" w:rsidRPr="00152DB6" w:rsidRDefault="006544EA" w:rsidP="00F118C9">
      <w:pPr>
        <w:numPr>
          <w:ilvl w:val="0"/>
          <w:numId w:val="41"/>
        </w:numPr>
        <w:jc w:val="both"/>
      </w:pPr>
      <w:r w:rsidRPr="00152DB6">
        <w:t>Renforcer la sécurité et</w:t>
      </w:r>
      <w:r w:rsidR="00152DB6" w:rsidRPr="00152DB6">
        <w:t xml:space="preserve"> la confidentialité des données,</w:t>
      </w:r>
    </w:p>
    <w:p w:rsidR="003A4A8B" w:rsidRDefault="003A4A8B" w:rsidP="003A4A8B">
      <w:pPr>
        <w:numPr>
          <w:ilvl w:val="0"/>
          <w:numId w:val="41"/>
        </w:numPr>
        <w:jc w:val="both"/>
      </w:pPr>
      <w:r>
        <w:t>Faciliter l’accès au dossier par l’usager ou par son représentant,</w:t>
      </w:r>
    </w:p>
    <w:p w:rsidR="006544EA" w:rsidRPr="00312214" w:rsidRDefault="006544EA" w:rsidP="006544EA">
      <w:pPr>
        <w:jc w:val="both"/>
      </w:pPr>
    </w:p>
    <w:p w:rsidR="006544EA" w:rsidRPr="00312214" w:rsidRDefault="00152DB6" w:rsidP="00152DB6">
      <w:pPr>
        <w:jc w:val="both"/>
        <w:rPr>
          <w:b/>
        </w:rPr>
      </w:pPr>
      <w:r>
        <w:rPr>
          <w:b/>
        </w:rPr>
        <w:t>Objectifs relatifs à la performance organisationnelle</w:t>
      </w:r>
      <w:r w:rsidR="006544EA" w:rsidRPr="00312214">
        <w:rPr>
          <w:b/>
        </w:rPr>
        <w:t xml:space="preserve"> :</w:t>
      </w:r>
    </w:p>
    <w:p w:rsidR="006544EA" w:rsidRDefault="006544EA" w:rsidP="00F118C9">
      <w:pPr>
        <w:numPr>
          <w:ilvl w:val="0"/>
          <w:numId w:val="42"/>
        </w:numPr>
        <w:jc w:val="both"/>
      </w:pPr>
      <w:r w:rsidRPr="00312214">
        <w:t xml:space="preserve">Améliorer la gestion du temps au sein </w:t>
      </w:r>
      <w:r w:rsidR="007930BF">
        <w:t>de la structure</w:t>
      </w:r>
      <w:r w:rsidRPr="00312214">
        <w:t xml:space="preserve">, </w:t>
      </w:r>
    </w:p>
    <w:p w:rsidR="006544EA" w:rsidRDefault="006544EA" w:rsidP="00F118C9">
      <w:pPr>
        <w:numPr>
          <w:ilvl w:val="0"/>
          <w:numId w:val="42"/>
        </w:numPr>
        <w:jc w:val="both"/>
      </w:pPr>
      <w:r w:rsidRPr="00312214">
        <w:t xml:space="preserve">Améliorer </w:t>
      </w:r>
      <w:r w:rsidRPr="00152DB6">
        <w:t>l’exploitation des données : permettre la communication sur l’activité par édition de tableaux de bord, de statistiques d’activité</w:t>
      </w:r>
      <w:r w:rsidR="00556F49">
        <w:t>,</w:t>
      </w:r>
    </w:p>
    <w:p w:rsidR="003A4A8B" w:rsidRDefault="003A4A8B" w:rsidP="00F118C9">
      <w:pPr>
        <w:numPr>
          <w:ilvl w:val="0"/>
          <w:numId w:val="42"/>
        </w:numPr>
        <w:jc w:val="both"/>
      </w:pPr>
      <w:r>
        <w:t>Améliorer la coordination des professionnels,</w:t>
      </w:r>
    </w:p>
    <w:p w:rsidR="003A4A8B" w:rsidRDefault="003A4A8B" w:rsidP="00F118C9">
      <w:pPr>
        <w:numPr>
          <w:ilvl w:val="0"/>
          <w:numId w:val="42"/>
        </w:numPr>
        <w:jc w:val="both"/>
      </w:pPr>
      <w:r>
        <w:t>Répondre aux enquêtes nationales</w:t>
      </w:r>
    </w:p>
    <w:p w:rsidR="003A4A8B" w:rsidRPr="00152DB6" w:rsidRDefault="003A4A8B" w:rsidP="003A4A8B">
      <w:pPr>
        <w:jc w:val="both"/>
      </w:pPr>
    </w:p>
    <w:p w:rsidR="006544EA" w:rsidRPr="00312214" w:rsidRDefault="006544EA" w:rsidP="006544EA">
      <w:pPr>
        <w:ind w:left="709"/>
        <w:jc w:val="both"/>
      </w:pPr>
    </w:p>
    <w:p w:rsidR="006544EA" w:rsidRPr="00312214" w:rsidRDefault="00152DB6" w:rsidP="00152DB6">
      <w:pPr>
        <w:jc w:val="both"/>
        <w:rPr>
          <w:b/>
        </w:rPr>
      </w:pPr>
      <w:r>
        <w:rPr>
          <w:b/>
        </w:rPr>
        <w:lastRenderedPageBreak/>
        <w:t>Objectifs relatifs à l’exploitation des données</w:t>
      </w:r>
      <w:r w:rsidR="006544EA" w:rsidRPr="00312214">
        <w:rPr>
          <w:b/>
        </w:rPr>
        <w:t xml:space="preserve"> :</w:t>
      </w:r>
    </w:p>
    <w:p w:rsidR="006544EA" w:rsidRPr="00312214" w:rsidRDefault="006544EA" w:rsidP="00F118C9">
      <w:pPr>
        <w:numPr>
          <w:ilvl w:val="0"/>
          <w:numId w:val="42"/>
        </w:numPr>
        <w:jc w:val="both"/>
      </w:pPr>
      <w:r w:rsidRPr="00312214">
        <w:t>Réaliser des statistiques d’activité (rapports légaux pour les tutelles, tableaux de bord,….),</w:t>
      </w:r>
    </w:p>
    <w:p w:rsidR="00556F49" w:rsidRDefault="007930BF" w:rsidP="00F118C9">
      <w:pPr>
        <w:numPr>
          <w:ilvl w:val="0"/>
          <w:numId w:val="42"/>
        </w:numPr>
        <w:jc w:val="both"/>
      </w:pPr>
      <w:r>
        <w:t>Permettre des analyses statistiques sur les situations vécues,</w:t>
      </w:r>
    </w:p>
    <w:p w:rsidR="00556F49" w:rsidRDefault="00152DB6" w:rsidP="00F118C9">
      <w:pPr>
        <w:numPr>
          <w:ilvl w:val="0"/>
          <w:numId w:val="42"/>
        </w:numPr>
        <w:jc w:val="both"/>
      </w:pPr>
      <w:r>
        <w:t>D</w:t>
      </w:r>
      <w:r w:rsidR="006544EA" w:rsidRPr="00312214">
        <w:t>isposer d’un outil de pilotage de</w:t>
      </w:r>
      <w:r w:rsidR="00556F49">
        <w:t xml:space="preserve"> performance souple et évolutif,</w:t>
      </w:r>
    </w:p>
    <w:p w:rsidR="006544EA" w:rsidRPr="00F118C9" w:rsidRDefault="006544EA" w:rsidP="006544EA">
      <w:pPr>
        <w:jc w:val="both"/>
        <w:rPr>
          <w:color w:val="000000"/>
        </w:rPr>
      </w:pPr>
    </w:p>
    <w:p w:rsidR="006544EA" w:rsidRPr="00F118C9" w:rsidRDefault="00152DB6" w:rsidP="00152DB6">
      <w:pPr>
        <w:jc w:val="both"/>
        <w:rPr>
          <w:b/>
          <w:color w:val="000000"/>
        </w:rPr>
      </w:pPr>
      <w:r w:rsidRPr="00F118C9">
        <w:rPr>
          <w:b/>
          <w:color w:val="000000"/>
        </w:rPr>
        <w:t xml:space="preserve">Objectifs </w:t>
      </w:r>
      <w:r w:rsidR="006544EA" w:rsidRPr="00F118C9">
        <w:rPr>
          <w:b/>
          <w:color w:val="000000"/>
        </w:rPr>
        <w:t>de standardisation et d’intégration :</w:t>
      </w:r>
    </w:p>
    <w:p w:rsidR="006544EA" w:rsidRPr="00661F2C" w:rsidRDefault="006544EA" w:rsidP="00F118C9">
      <w:pPr>
        <w:numPr>
          <w:ilvl w:val="0"/>
          <w:numId w:val="42"/>
        </w:numPr>
        <w:jc w:val="both"/>
      </w:pPr>
      <w:r w:rsidRPr="00661F2C">
        <w:t xml:space="preserve">Homogénéiser les pratiques </w:t>
      </w:r>
      <w:r w:rsidR="007930BF" w:rsidRPr="00661F2C">
        <w:t>entre services</w:t>
      </w:r>
      <w:r w:rsidR="00556F49">
        <w:t>,</w:t>
      </w:r>
    </w:p>
    <w:p w:rsidR="006544EA" w:rsidRPr="00661F2C" w:rsidRDefault="006544EA" w:rsidP="00F118C9">
      <w:pPr>
        <w:numPr>
          <w:ilvl w:val="0"/>
          <w:numId w:val="42"/>
        </w:numPr>
        <w:jc w:val="both"/>
      </w:pPr>
      <w:r w:rsidRPr="00661F2C">
        <w:t>Etre en capacité à s’intégrer dans le SI régional en respectan</w:t>
      </w:r>
      <w:r w:rsidR="00556F49">
        <w:t>t les règles d’interopérabilité,</w:t>
      </w:r>
    </w:p>
    <w:p w:rsidR="006544EA" w:rsidRPr="00661F2C" w:rsidRDefault="00556F49" w:rsidP="00F118C9">
      <w:pPr>
        <w:numPr>
          <w:ilvl w:val="0"/>
          <w:numId w:val="42"/>
        </w:numPr>
        <w:jc w:val="both"/>
      </w:pPr>
      <w:r>
        <w:t>Etre en capacité de</w:t>
      </w:r>
      <w:r w:rsidR="006544EA" w:rsidRPr="00661F2C">
        <w:t xml:space="preserve"> s’ouvrir sur </w:t>
      </w:r>
      <w:r w:rsidR="007930BF" w:rsidRPr="00661F2C">
        <w:t>l’extérieur (ville/hôpital)</w:t>
      </w:r>
      <w:r>
        <w:t>,</w:t>
      </w:r>
    </w:p>
    <w:p w:rsidR="00A83029" w:rsidRPr="000214BB" w:rsidRDefault="00A83029" w:rsidP="00A83029">
      <w:pPr>
        <w:pStyle w:val="Titre3"/>
        <w:rPr>
          <w:color w:val="auto"/>
        </w:rPr>
      </w:pPr>
      <w:bookmarkStart w:id="21" w:name="_Toc421034843"/>
      <w:r w:rsidRPr="000214BB">
        <w:rPr>
          <w:color w:val="auto"/>
        </w:rPr>
        <w:t>Historique du projet</w:t>
      </w:r>
      <w:bookmarkEnd w:id="21"/>
      <w:r w:rsidRPr="000214BB">
        <w:rPr>
          <w:color w:val="auto"/>
        </w:rPr>
        <w:t> </w:t>
      </w:r>
    </w:p>
    <w:p w:rsidR="007930BF" w:rsidRPr="005953F4" w:rsidRDefault="007930BF" w:rsidP="007930BF">
      <w:pPr>
        <w:pBdr>
          <w:top w:val="dashSmallGap" w:sz="4" w:space="1" w:color="ED7D31"/>
          <w:left w:val="dashSmallGap" w:sz="4" w:space="4" w:color="ED7D31"/>
          <w:bottom w:val="dashSmallGap" w:sz="4" w:space="1" w:color="ED7D31"/>
          <w:right w:val="dashSmallGap" w:sz="4" w:space="4" w:color="ED7D31"/>
        </w:pBdr>
        <w:rPr>
          <w:color w:val="ED7D31"/>
        </w:rPr>
      </w:pPr>
      <w:r>
        <w:rPr>
          <w:color w:val="ED7D31"/>
          <w:sz w:val="23"/>
          <w:szCs w:val="23"/>
        </w:rPr>
        <w:t>La structure</w:t>
      </w:r>
      <w:r w:rsidRPr="005953F4">
        <w:rPr>
          <w:color w:val="ED7D31"/>
          <w:sz w:val="23"/>
          <w:szCs w:val="23"/>
        </w:rPr>
        <w:t xml:space="preserve"> </w:t>
      </w:r>
      <w:r>
        <w:rPr>
          <w:color w:val="ED7D31"/>
          <w:sz w:val="23"/>
          <w:szCs w:val="23"/>
        </w:rPr>
        <w:t xml:space="preserve">rappelle les démarches déjà engagées </w:t>
      </w:r>
      <w:r w:rsidR="00152DB6">
        <w:rPr>
          <w:color w:val="ED7D31"/>
          <w:sz w:val="23"/>
          <w:szCs w:val="23"/>
        </w:rPr>
        <w:t xml:space="preserve">et </w:t>
      </w:r>
      <w:r w:rsidR="005A33C4">
        <w:rPr>
          <w:color w:val="ED7D31"/>
          <w:sz w:val="23"/>
          <w:szCs w:val="23"/>
        </w:rPr>
        <w:t>la</w:t>
      </w:r>
      <w:r w:rsidR="00152DB6">
        <w:rPr>
          <w:color w:val="ED7D31"/>
          <w:sz w:val="23"/>
          <w:szCs w:val="23"/>
        </w:rPr>
        <w:t xml:space="preserve"> trajectoire</w:t>
      </w:r>
      <w:r w:rsidR="005A33C4">
        <w:rPr>
          <w:color w:val="ED7D31"/>
          <w:sz w:val="23"/>
          <w:szCs w:val="23"/>
        </w:rPr>
        <w:t xml:space="preserve"> SI poursuivie</w:t>
      </w:r>
      <w:r w:rsidR="00152DB6">
        <w:rPr>
          <w:color w:val="ED7D31"/>
          <w:sz w:val="23"/>
          <w:szCs w:val="23"/>
        </w:rPr>
        <w:t>.</w:t>
      </w:r>
    </w:p>
    <w:p w:rsidR="007930BF" w:rsidRPr="007930BF" w:rsidRDefault="007930BF" w:rsidP="007930BF"/>
    <w:p w:rsidR="00D93B2A" w:rsidRPr="00312214" w:rsidRDefault="00D93B2A" w:rsidP="00D93B2A">
      <w:pPr>
        <w:pStyle w:val="Titre1"/>
      </w:pPr>
      <w:bookmarkStart w:id="22" w:name="_Toc421034844"/>
      <w:r w:rsidRPr="00312214">
        <w:lastRenderedPageBreak/>
        <w:t>Description de la demande</w:t>
      </w:r>
      <w:bookmarkEnd w:id="22"/>
    </w:p>
    <w:p w:rsidR="00BB480B" w:rsidRPr="00312214" w:rsidRDefault="00BB480B" w:rsidP="00BB480B">
      <w:pPr>
        <w:pStyle w:val="Titre2"/>
      </w:pPr>
      <w:bookmarkStart w:id="23" w:name="_Toc421034845"/>
      <w:r w:rsidRPr="00312214">
        <w:t>Le périmètre des fournitures attendues</w:t>
      </w:r>
      <w:bookmarkEnd w:id="23"/>
      <w:r w:rsidR="004969FB">
        <w:t xml:space="preserve"> </w:t>
      </w:r>
    </w:p>
    <w:p w:rsidR="00BB480B" w:rsidRPr="00312214" w:rsidRDefault="00BB480B" w:rsidP="00EA6802">
      <w:pPr>
        <w:tabs>
          <w:tab w:val="left" w:pos="1236"/>
        </w:tabs>
        <w:jc w:val="both"/>
      </w:pPr>
      <w:r w:rsidRPr="00312214">
        <w:t>La</w:t>
      </w:r>
      <w:r w:rsidR="004969FB">
        <w:t xml:space="preserve"> </w:t>
      </w:r>
      <w:r w:rsidRPr="00312214">
        <w:t>consultation porte sur la fourniture de :</w:t>
      </w:r>
    </w:p>
    <w:p w:rsidR="00A021CE" w:rsidRPr="000A1647" w:rsidRDefault="006544EA" w:rsidP="000A1647">
      <w:pPr>
        <w:numPr>
          <w:ilvl w:val="0"/>
          <w:numId w:val="16"/>
        </w:numPr>
        <w:jc w:val="both"/>
      </w:pPr>
      <w:r w:rsidRPr="005301EB">
        <w:rPr>
          <w:b/>
        </w:rPr>
        <w:t>Logiciel et modules associés</w:t>
      </w:r>
      <w:r w:rsidR="007930BF">
        <w:t xml:space="preserve"> </w:t>
      </w:r>
    </w:p>
    <w:p w:rsidR="00CB5F78" w:rsidRPr="0073733A" w:rsidRDefault="00CB5F78" w:rsidP="000A1647">
      <w:pPr>
        <w:tabs>
          <w:tab w:val="left" w:pos="1236"/>
        </w:tabs>
        <w:jc w:val="both"/>
        <w:rPr>
          <w:color w:val="ED7D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B5F78" w:rsidRPr="0073733A" w:rsidTr="0073733A">
        <w:tc>
          <w:tcPr>
            <w:tcW w:w="9212" w:type="dxa"/>
            <w:tcBorders>
              <w:top w:val="single" w:sz="4" w:space="0" w:color="ED7D31"/>
              <w:left w:val="single" w:sz="4" w:space="0" w:color="ED7D31"/>
              <w:bottom w:val="single" w:sz="4" w:space="0" w:color="ED7D31"/>
              <w:right w:val="single" w:sz="4" w:space="0" w:color="ED7D31"/>
            </w:tcBorders>
            <w:shd w:val="clear" w:color="auto" w:fill="auto"/>
          </w:tcPr>
          <w:p w:rsidR="00CB5F78" w:rsidRPr="0073733A" w:rsidRDefault="00CB5F78" w:rsidP="0073733A">
            <w:pPr>
              <w:tabs>
                <w:tab w:val="left" w:pos="1236"/>
              </w:tabs>
              <w:jc w:val="both"/>
              <w:rPr>
                <w:color w:val="ED7D31"/>
              </w:rPr>
            </w:pPr>
            <w:r w:rsidRPr="0073733A">
              <w:rPr>
                <w:color w:val="ED7D31"/>
              </w:rPr>
              <w:t>Opter pour le Saas ou préférer l’acquisition ?</w:t>
            </w:r>
          </w:p>
          <w:p w:rsidR="00CB5F78" w:rsidRPr="0073733A" w:rsidRDefault="00CB5F78" w:rsidP="0073733A">
            <w:pPr>
              <w:tabs>
                <w:tab w:val="left" w:pos="1236"/>
              </w:tabs>
              <w:jc w:val="both"/>
              <w:rPr>
                <w:color w:val="ED7D31"/>
              </w:rPr>
            </w:pPr>
          </w:p>
          <w:p w:rsidR="00CB5F78" w:rsidRPr="0073733A" w:rsidRDefault="00CB5F78" w:rsidP="0073733A">
            <w:pPr>
              <w:tabs>
                <w:tab w:val="left" w:pos="1236"/>
              </w:tabs>
              <w:jc w:val="both"/>
              <w:rPr>
                <w:color w:val="ED7D31"/>
              </w:rPr>
            </w:pPr>
            <w:r w:rsidRPr="0073733A">
              <w:rPr>
                <w:color w:val="ED7D31"/>
              </w:rPr>
              <w:t>Définition Saas :</w:t>
            </w:r>
          </w:p>
          <w:p w:rsidR="00CB5F78" w:rsidRPr="0073733A" w:rsidRDefault="00CB5F78" w:rsidP="0073733A">
            <w:pPr>
              <w:tabs>
                <w:tab w:val="left" w:pos="1236"/>
              </w:tabs>
              <w:jc w:val="both"/>
              <w:rPr>
                <w:color w:val="ED7D31"/>
              </w:rPr>
            </w:pPr>
            <w:r w:rsidRPr="0073733A">
              <w:rPr>
                <w:color w:val="ED7D31"/>
              </w:rPr>
              <w:t>Le mode Saas permet à une structure de ne plus installer d’applications sur ses propres serveurs mais de s’abonner à des logiciels en ligne et de payer un prix en fonction de son utilisation.</w:t>
            </w:r>
          </w:p>
          <w:p w:rsidR="00CB5F78" w:rsidRPr="0073733A" w:rsidRDefault="00CB5F78" w:rsidP="0073733A">
            <w:pPr>
              <w:tabs>
                <w:tab w:val="left" w:pos="1236"/>
              </w:tabs>
              <w:jc w:val="both"/>
              <w:rPr>
                <w:color w:val="ED7D31"/>
              </w:rPr>
            </w:pPr>
          </w:p>
          <w:p w:rsidR="00CB5F78" w:rsidRPr="0073733A" w:rsidRDefault="00CB5F78" w:rsidP="0073733A">
            <w:pPr>
              <w:tabs>
                <w:tab w:val="left" w:pos="1236"/>
              </w:tabs>
              <w:jc w:val="both"/>
              <w:rPr>
                <w:color w:val="ED7D31"/>
              </w:rPr>
            </w:pPr>
            <w:r w:rsidRPr="0073733A">
              <w:rPr>
                <w:color w:val="ED7D31"/>
              </w:rPr>
              <w:t>Les principaux avantages du SaaS vs une acquisition :</w:t>
            </w:r>
          </w:p>
          <w:p w:rsidR="00CB5F78" w:rsidRPr="0073733A" w:rsidRDefault="00CB5F78" w:rsidP="0073733A">
            <w:pPr>
              <w:numPr>
                <w:ilvl w:val="1"/>
                <w:numId w:val="16"/>
              </w:numPr>
              <w:jc w:val="both"/>
              <w:rPr>
                <w:color w:val="ED7D31"/>
              </w:rPr>
            </w:pPr>
            <w:r w:rsidRPr="0073733A">
              <w:rPr>
                <w:color w:val="ED7D31"/>
              </w:rPr>
              <w:t>Pas de logiciel à installer sur du matériel informatique de la structure</w:t>
            </w:r>
          </w:p>
          <w:p w:rsidR="00CB5F78" w:rsidRPr="0073733A" w:rsidRDefault="00CB5F78" w:rsidP="0073733A">
            <w:pPr>
              <w:numPr>
                <w:ilvl w:val="1"/>
                <w:numId w:val="16"/>
              </w:numPr>
              <w:jc w:val="both"/>
              <w:rPr>
                <w:color w:val="ED7D31"/>
              </w:rPr>
            </w:pPr>
            <w:r w:rsidRPr="0073733A">
              <w:rPr>
                <w:color w:val="ED7D31"/>
              </w:rPr>
              <w:t>Pas de données stockées par la structure</w:t>
            </w:r>
          </w:p>
          <w:p w:rsidR="00CB5F78" w:rsidRPr="0073733A" w:rsidRDefault="00CB5F78" w:rsidP="0073733A">
            <w:pPr>
              <w:numPr>
                <w:ilvl w:val="1"/>
                <w:numId w:val="16"/>
              </w:numPr>
              <w:jc w:val="both"/>
              <w:rPr>
                <w:color w:val="ED7D31"/>
              </w:rPr>
            </w:pPr>
            <w:r w:rsidRPr="0073733A">
              <w:rPr>
                <w:color w:val="ED7D31"/>
              </w:rPr>
              <w:t>Mise à jour automatique de l’application</w:t>
            </w:r>
          </w:p>
          <w:p w:rsidR="00CB5F78" w:rsidRPr="0073733A" w:rsidRDefault="00CB5F78" w:rsidP="0073733A">
            <w:pPr>
              <w:numPr>
                <w:ilvl w:val="1"/>
                <w:numId w:val="16"/>
              </w:numPr>
              <w:jc w:val="both"/>
              <w:rPr>
                <w:color w:val="ED7D31"/>
              </w:rPr>
            </w:pPr>
            <w:r w:rsidRPr="0073733A">
              <w:rPr>
                <w:color w:val="ED7D31"/>
              </w:rPr>
              <w:t xml:space="preserve">Accès à l’application partout et n’importe quand avec un accès internet </w:t>
            </w:r>
          </w:p>
          <w:p w:rsidR="00CB5F78" w:rsidRPr="0073733A" w:rsidRDefault="00CB5F78" w:rsidP="0073733A">
            <w:pPr>
              <w:tabs>
                <w:tab w:val="left" w:pos="1236"/>
              </w:tabs>
              <w:jc w:val="both"/>
              <w:rPr>
                <w:color w:val="ED7D31"/>
              </w:rPr>
            </w:pPr>
            <w:r w:rsidRPr="0073733A">
              <w:rPr>
                <w:color w:val="ED7D31"/>
              </w:rPr>
              <w:t>Les principaux inconvénients du SaaS vs une acquisition :</w:t>
            </w:r>
          </w:p>
          <w:p w:rsidR="00CB5F78" w:rsidRPr="0073733A" w:rsidRDefault="00CB5F78" w:rsidP="0073733A">
            <w:pPr>
              <w:numPr>
                <w:ilvl w:val="1"/>
                <w:numId w:val="16"/>
              </w:numPr>
              <w:jc w:val="both"/>
              <w:rPr>
                <w:color w:val="ED7D31"/>
              </w:rPr>
            </w:pPr>
            <w:r w:rsidRPr="0073733A">
              <w:rPr>
                <w:color w:val="ED7D31"/>
              </w:rPr>
              <w:t xml:space="preserve">Dépendance du prestataire qui possède l’application et héberge les données </w:t>
            </w:r>
          </w:p>
          <w:p w:rsidR="00CB5F78" w:rsidRDefault="00CB5F78" w:rsidP="0073733A">
            <w:pPr>
              <w:numPr>
                <w:ilvl w:val="1"/>
                <w:numId w:val="16"/>
              </w:numPr>
              <w:jc w:val="both"/>
              <w:rPr>
                <w:color w:val="ED7D31"/>
              </w:rPr>
            </w:pPr>
            <w:r w:rsidRPr="0073733A">
              <w:rPr>
                <w:color w:val="ED7D31"/>
              </w:rPr>
              <w:t>Coût de fonctionnement pouvant être supérieur pour les applications utilisées souvent par la structure et par plusieurs utilisateurs</w:t>
            </w:r>
          </w:p>
          <w:p w:rsidR="003A4A8B" w:rsidRPr="0073733A" w:rsidRDefault="003A4A8B" w:rsidP="0073733A">
            <w:pPr>
              <w:numPr>
                <w:ilvl w:val="1"/>
                <w:numId w:val="16"/>
              </w:numPr>
              <w:jc w:val="both"/>
              <w:rPr>
                <w:color w:val="ED7D31"/>
              </w:rPr>
            </w:pPr>
            <w:r>
              <w:rPr>
                <w:color w:val="ED7D31"/>
              </w:rPr>
              <w:t>Difficulté à créer des passerelles avec d’autres logiciels déjà acquis</w:t>
            </w:r>
          </w:p>
          <w:p w:rsidR="00CB5F78" w:rsidRPr="0073733A" w:rsidRDefault="00CB5F78" w:rsidP="0073733A">
            <w:pPr>
              <w:tabs>
                <w:tab w:val="left" w:pos="1236"/>
              </w:tabs>
              <w:jc w:val="both"/>
              <w:rPr>
                <w:color w:val="ED7D31"/>
              </w:rPr>
            </w:pPr>
          </w:p>
        </w:tc>
      </w:tr>
    </w:tbl>
    <w:p w:rsidR="000A1647" w:rsidRPr="0073733A" w:rsidRDefault="000A1647" w:rsidP="000A1647">
      <w:pPr>
        <w:tabs>
          <w:tab w:val="left" w:pos="1236"/>
        </w:tabs>
        <w:jc w:val="both"/>
        <w:rPr>
          <w:color w:val="ED7D31"/>
        </w:rPr>
      </w:pPr>
    </w:p>
    <w:p w:rsidR="00A021CE" w:rsidRPr="00312214" w:rsidRDefault="00A021CE" w:rsidP="000A1647">
      <w:pPr>
        <w:tabs>
          <w:tab w:val="left" w:pos="1236"/>
        </w:tabs>
        <w:jc w:val="both"/>
      </w:pPr>
    </w:p>
    <w:p w:rsidR="00BB480B" w:rsidRPr="00312214" w:rsidRDefault="00BB480B" w:rsidP="00F118C9">
      <w:pPr>
        <w:numPr>
          <w:ilvl w:val="0"/>
          <w:numId w:val="16"/>
        </w:numPr>
        <w:jc w:val="both"/>
      </w:pPr>
      <w:r w:rsidRPr="00312214">
        <w:rPr>
          <w:b/>
        </w:rPr>
        <w:t>Prestations de service</w:t>
      </w:r>
      <w:r w:rsidRPr="00312214">
        <w:t xml:space="preserve"> : </w:t>
      </w:r>
    </w:p>
    <w:p w:rsidR="006544EA" w:rsidRDefault="006544EA" w:rsidP="00F118C9">
      <w:pPr>
        <w:numPr>
          <w:ilvl w:val="1"/>
          <w:numId w:val="16"/>
        </w:numPr>
        <w:jc w:val="both"/>
      </w:pPr>
      <w:r>
        <w:t>Conception</w:t>
      </w:r>
    </w:p>
    <w:p w:rsidR="006544EA" w:rsidRDefault="006544EA" w:rsidP="00F118C9">
      <w:pPr>
        <w:numPr>
          <w:ilvl w:val="1"/>
          <w:numId w:val="16"/>
        </w:numPr>
        <w:jc w:val="both"/>
      </w:pPr>
      <w:r>
        <w:t>Paramétrage</w:t>
      </w:r>
    </w:p>
    <w:p w:rsidR="006544EA" w:rsidRDefault="006544EA" w:rsidP="00F118C9">
      <w:pPr>
        <w:numPr>
          <w:ilvl w:val="1"/>
          <w:numId w:val="16"/>
        </w:numPr>
        <w:jc w:val="both"/>
      </w:pPr>
      <w:r>
        <w:t>Formation</w:t>
      </w:r>
    </w:p>
    <w:p w:rsidR="00BB480B" w:rsidRPr="00312214" w:rsidRDefault="006544EA" w:rsidP="00F118C9">
      <w:pPr>
        <w:numPr>
          <w:ilvl w:val="1"/>
          <w:numId w:val="16"/>
        </w:numPr>
        <w:jc w:val="both"/>
      </w:pPr>
      <w:r>
        <w:t>Assistance au démarrage</w:t>
      </w:r>
    </w:p>
    <w:p w:rsidR="006471E0" w:rsidRPr="00312214" w:rsidRDefault="006544EA" w:rsidP="00F118C9">
      <w:pPr>
        <w:numPr>
          <w:ilvl w:val="1"/>
          <w:numId w:val="16"/>
        </w:numPr>
        <w:jc w:val="both"/>
      </w:pPr>
      <w:r>
        <w:t>Hébergement</w:t>
      </w:r>
    </w:p>
    <w:p w:rsidR="006544EA" w:rsidRDefault="006544EA" w:rsidP="00F118C9">
      <w:pPr>
        <w:numPr>
          <w:ilvl w:val="1"/>
          <w:numId w:val="16"/>
        </w:numPr>
        <w:jc w:val="both"/>
      </w:pPr>
      <w:r>
        <w:t>Maintenance</w:t>
      </w:r>
    </w:p>
    <w:p w:rsidR="006544EA" w:rsidRDefault="006544EA" w:rsidP="00F118C9">
      <w:pPr>
        <w:numPr>
          <w:ilvl w:val="1"/>
          <w:numId w:val="16"/>
        </w:numPr>
        <w:jc w:val="both"/>
      </w:pPr>
      <w:r>
        <w:t>Exploitation</w:t>
      </w:r>
    </w:p>
    <w:p w:rsidR="0014350B" w:rsidRDefault="006544EA" w:rsidP="00F118C9">
      <w:pPr>
        <w:numPr>
          <w:ilvl w:val="1"/>
          <w:numId w:val="16"/>
        </w:numPr>
        <w:jc w:val="both"/>
      </w:pPr>
      <w:r>
        <w:t>G</w:t>
      </w:r>
      <w:r w:rsidR="001B00AF" w:rsidRPr="00312214">
        <w:t xml:space="preserve">estion des </w:t>
      </w:r>
      <w:r>
        <w:t>évolutions</w:t>
      </w:r>
    </w:p>
    <w:p w:rsidR="003A4A8B" w:rsidRPr="00312214" w:rsidRDefault="003A4A8B" w:rsidP="00F118C9">
      <w:pPr>
        <w:numPr>
          <w:ilvl w:val="1"/>
          <w:numId w:val="16"/>
        </w:numPr>
        <w:jc w:val="both"/>
      </w:pPr>
      <w:r>
        <w:t>Communication et clubs utilisateurs</w:t>
      </w:r>
    </w:p>
    <w:p w:rsidR="00BE1FD5" w:rsidRPr="00312214" w:rsidRDefault="00D93B2A" w:rsidP="00D93B2A">
      <w:pPr>
        <w:pStyle w:val="Titre2"/>
      </w:pPr>
      <w:bookmarkStart w:id="24" w:name="_Toc421034846"/>
      <w:r w:rsidRPr="00312214">
        <w:t>Les utilisateurs de la solution</w:t>
      </w:r>
      <w:bookmarkEnd w:id="24"/>
      <w:r w:rsidRPr="00312214">
        <w:t xml:space="preserve"> </w:t>
      </w:r>
    </w:p>
    <w:p w:rsidR="006544EA" w:rsidRDefault="006544EA" w:rsidP="00F118C9">
      <w:pPr>
        <w:numPr>
          <w:ilvl w:val="0"/>
          <w:numId w:val="16"/>
        </w:numPr>
        <w:jc w:val="both"/>
      </w:pPr>
      <w:r w:rsidRPr="00C57826">
        <w:rPr>
          <w:color w:val="ED7D31"/>
        </w:rPr>
        <w:t>[</w:t>
      </w:r>
      <w:r w:rsidR="007930BF">
        <w:rPr>
          <w:color w:val="ED7D31"/>
        </w:rPr>
        <w:t>Nombre à préciser par la structure</w:t>
      </w:r>
      <w:r w:rsidRPr="00C57826">
        <w:rPr>
          <w:color w:val="ED7D31"/>
        </w:rPr>
        <w:t>]</w:t>
      </w:r>
      <w:r>
        <w:t xml:space="preserve"> s</w:t>
      </w:r>
      <w:r w:rsidRPr="006544EA">
        <w:t>oignants</w:t>
      </w:r>
    </w:p>
    <w:p w:rsidR="006544EA" w:rsidRPr="006544EA" w:rsidRDefault="006544EA" w:rsidP="00F118C9">
      <w:pPr>
        <w:numPr>
          <w:ilvl w:val="0"/>
          <w:numId w:val="16"/>
        </w:numPr>
        <w:jc w:val="both"/>
      </w:pPr>
      <w:r w:rsidRPr="006544EA">
        <w:rPr>
          <w:color w:val="ED7D31"/>
        </w:rPr>
        <w:t>[</w:t>
      </w:r>
      <w:r w:rsidR="007930BF">
        <w:rPr>
          <w:color w:val="ED7D31"/>
        </w:rPr>
        <w:t>Nombre à préciser par la structure</w:t>
      </w:r>
      <w:r w:rsidRPr="006544EA">
        <w:rPr>
          <w:color w:val="ED7D31"/>
        </w:rPr>
        <w:t>]</w:t>
      </w:r>
      <w:r>
        <w:t xml:space="preserve"> a</w:t>
      </w:r>
      <w:r>
        <w:rPr>
          <w:rFonts w:ascii="Arial" w:hAnsi="Arial" w:cs="Arial"/>
          <w:color w:val="000000"/>
          <w:sz w:val="18"/>
          <w:szCs w:val="18"/>
        </w:rPr>
        <w:t>dministratifs</w:t>
      </w:r>
    </w:p>
    <w:p w:rsidR="006544EA" w:rsidRPr="006544EA" w:rsidRDefault="006544EA" w:rsidP="00F118C9">
      <w:pPr>
        <w:numPr>
          <w:ilvl w:val="0"/>
          <w:numId w:val="16"/>
        </w:numPr>
        <w:jc w:val="both"/>
      </w:pPr>
      <w:r w:rsidRPr="006544EA">
        <w:rPr>
          <w:color w:val="ED7D31"/>
        </w:rPr>
        <w:t>[</w:t>
      </w:r>
      <w:r w:rsidR="007930BF">
        <w:rPr>
          <w:color w:val="ED7D31"/>
        </w:rPr>
        <w:t>Nombre à préciser par la structure</w:t>
      </w:r>
      <w:r w:rsidRPr="006544EA">
        <w:rPr>
          <w:color w:val="ED7D31"/>
        </w:rPr>
        <w:t>]</w:t>
      </w:r>
      <w:r>
        <w:t xml:space="preserve"> </w:t>
      </w:r>
      <w:r w:rsidR="007930BF">
        <w:t>m</w:t>
      </w:r>
      <w:r w:rsidR="007930BF">
        <w:rPr>
          <w:rFonts w:ascii="Arial" w:hAnsi="Arial" w:cs="Arial"/>
          <w:color w:val="000000"/>
          <w:sz w:val="18"/>
          <w:szCs w:val="18"/>
        </w:rPr>
        <w:t>édicotechniques</w:t>
      </w:r>
    </w:p>
    <w:p w:rsidR="006544EA" w:rsidRPr="003A4A8B" w:rsidRDefault="006544EA" w:rsidP="00F118C9">
      <w:pPr>
        <w:numPr>
          <w:ilvl w:val="0"/>
          <w:numId w:val="16"/>
        </w:numPr>
        <w:jc w:val="both"/>
      </w:pPr>
      <w:r w:rsidRPr="006544EA">
        <w:rPr>
          <w:color w:val="ED7D31"/>
        </w:rPr>
        <w:t>[</w:t>
      </w:r>
      <w:r w:rsidR="007930BF">
        <w:rPr>
          <w:color w:val="ED7D31"/>
        </w:rPr>
        <w:t>Nombre à préciser par la structure</w:t>
      </w:r>
      <w:r w:rsidRPr="006544EA">
        <w:rPr>
          <w:color w:val="ED7D31"/>
        </w:rPr>
        <w:t>]</w:t>
      </w:r>
      <w:r>
        <w:t xml:space="preserve"> </w:t>
      </w:r>
      <w:r>
        <w:rPr>
          <w:rFonts w:ascii="Arial" w:hAnsi="Arial" w:cs="Arial"/>
          <w:color w:val="000000"/>
          <w:sz w:val="18"/>
          <w:szCs w:val="18"/>
        </w:rPr>
        <w:t>techniques</w:t>
      </w:r>
    </w:p>
    <w:p w:rsidR="003A4A8B" w:rsidRPr="00312214" w:rsidRDefault="003A4A8B" w:rsidP="003A4A8B">
      <w:pPr>
        <w:numPr>
          <w:ilvl w:val="0"/>
          <w:numId w:val="16"/>
        </w:numPr>
        <w:jc w:val="both"/>
      </w:pPr>
      <w:r w:rsidRPr="006544EA">
        <w:rPr>
          <w:color w:val="ED7D31"/>
        </w:rPr>
        <w:t>[</w:t>
      </w:r>
      <w:r>
        <w:rPr>
          <w:color w:val="ED7D31"/>
        </w:rPr>
        <w:t>Nombre à préciser par la structure</w:t>
      </w:r>
      <w:r w:rsidRPr="006544EA">
        <w:rPr>
          <w:color w:val="ED7D31"/>
        </w:rPr>
        <w:t>]</w:t>
      </w:r>
      <w:r>
        <w:t xml:space="preserve"> </w:t>
      </w:r>
      <w:r>
        <w:rPr>
          <w:rFonts w:ascii="Arial" w:hAnsi="Arial" w:cs="Arial"/>
          <w:color w:val="000000"/>
          <w:sz w:val="18"/>
          <w:szCs w:val="18"/>
        </w:rPr>
        <w:t>professionnels sociaux (éducatifs et animateurs)</w:t>
      </w:r>
    </w:p>
    <w:p w:rsidR="00D93B2A" w:rsidRPr="00312214" w:rsidRDefault="00D93B2A" w:rsidP="00D93B2A">
      <w:pPr>
        <w:pStyle w:val="Titre2"/>
      </w:pPr>
      <w:bookmarkStart w:id="25" w:name="_Toc421034847"/>
      <w:r w:rsidRPr="00312214">
        <w:t>Le cadre d’architecture</w:t>
      </w:r>
      <w:bookmarkEnd w:id="25"/>
    </w:p>
    <w:p w:rsidR="00884926" w:rsidRPr="00C57826" w:rsidRDefault="00900434" w:rsidP="00556F49">
      <w:pPr>
        <w:pBdr>
          <w:top w:val="dashSmallGap" w:sz="4" w:space="1" w:color="ED7D31"/>
          <w:left w:val="dashSmallGap" w:sz="4" w:space="4" w:color="ED7D31"/>
          <w:bottom w:val="dashSmallGap" w:sz="4" w:space="1" w:color="ED7D31"/>
          <w:right w:val="dashSmallGap" w:sz="4" w:space="4" w:color="ED7D31"/>
        </w:pBdr>
        <w:rPr>
          <w:color w:val="ED7D31"/>
        </w:rPr>
      </w:pPr>
      <w:r w:rsidRPr="00556F49">
        <w:rPr>
          <w:color w:val="ED7D31"/>
          <w:sz w:val="23"/>
          <w:szCs w:val="23"/>
        </w:rPr>
        <w:t>La structure décrit les a</w:t>
      </w:r>
      <w:r w:rsidR="00884926" w:rsidRPr="00556F49">
        <w:rPr>
          <w:color w:val="ED7D31"/>
          <w:sz w:val="23"/>
          <w:szCs w:val="23"/>
        </w:rPr>
        <w:t>dhérence</w:t>
      </w:r>
      <w:r w:rsidRPr="00556F49">
        <w:rPr>
          <w:color w:val="ED7D31"/>
          <w:sz w:val="23"/>
          <w:szCs w:val="23"/>
        </w:rPr>
        <w:t>s</w:t>
      </w:r>
      <w:r w:rsidR="00884926" w:rsidRPr="00556F49">
        <w:rPr>
          <w:color w:val="ED7D31"/>
          <w:sz w:val="23"/>
          <w:szCs w:val="23"/>
        </w:rPr>
        <w:t xml:space="preserve"> </w:t>
      </w:r>
      <w:r w:rsidR="001B00AF" w:rsidRPr="00556F49">
        <w:rPr>
          <w:color w:val="ED7D31"/>
          <w:sz w:val="23"/>
          <w:szCs w:val="23"/>
        </w:rPr>
        <w:t xml:space="preserve">SI </w:t>
      </w:r>
      <w:r w:rsidR="00884926" w:rsidRPr="00556F49">
        <w:rPr>
          <w:color w:val="ED7D31"/>
          <w:sz w:val="23"/>
          <w:szCs w:val="23"/>
        </w:rPr>
        <w:t>de la future solution et interfaces potentielles</w:t>
      </w:r>
      <w:r w:rsidRPr="00556F49">
        <w:rPr>
          <w:color w:val="ED7D31"/>
          <w:sz w:val="23"/>
          <w:szCs w:val="23"/>
        </w:rPr>
        <w:t xml:space="preserve"> au regard de son</w:t>
      </w:r>
      <w:r w:rsidRPr="00C57826">
        <w:rPr>
          <w:color w:val="ED7D31"/>
        </w:rPr>
        <w:t xml:space="preserve"> outillage </w:t>
      </w:r>
      <w:r w:rsidRPr="00556F49">
        <w:rPr>
          <w:color w:val="ED7D31"/>
          <w:sz w:val="23"/>
          <w:szCs w:val="23"/>
        </w:rPr>
        <w:t>actuel</w:t>
      </w:r>
    </w:p>
    <w:p w:rsidR="001211FB" w:rsidRPr="00312214" w:rsidRDefault="001211FB" w:rsidP="00D93B2A">
      <w:pPr>
        <w:tabs>
          <w:tab w:val="left" w:pos="1236"/>
        </w:tabs>
      </w:pPr>
    </w:p>
    <w:p w:rsidR="0012651D" w:rsidRPr="00312214" w:rsidRDefault="0012651D" w:rsidP="00D93B2A">
      <w:pPr>
        <w:pStyle w:val="Titre2"/>
      </w:pPr>
      <w:bookmarkStart w:id="26" w:name="_Toc421034848"/>
      <w:r w:rsidRPr="00312214">
        <w:lastRenderedPageBreak/>
        <w:t>les processus à couvrir</w:t>
      </w:r>
      <w:bookmarkEnd w:id="26"/>
      <w:r w:rsidRPr="00312214">
        <w:t xml:space="preserve"> </w:t>
      </w:r>
    </w:p>
    <w:p w:rsidR="0012651D" w:rsidRPr="00312214" w:rsidRDefault="0012651D" w:rsidP="0012651D"/>
    <w:p w:rsidR="00C77D5F" w:rsidRPr="00312214" w:rsidRDefault="00C77D5F" w:rsidP="00C77D5F">
      <w:r w:rsidRPr="00312214">
        <w:t xml:space="preserve">Les processus à informatiser sont les suivants : </w:t>
      </w:r>
    </w:p>
    <w:p w:rsidR="00900434" w:rsidRPr="007930BF" w:rsidRDefault="00900434" w:rsidP="00F118C9">
      <w:pPr>
        <w:numPr>
          <w:ilvl w:val="0"/>
          <w:numId w:val="16"/>
        </w:numPr>
        <w:jc w:val="both"/>
      </w:pPr>
      <w:r w:rsidRPr="004969FB">
        <w:rPr>
          <w:b/>
        </w:rPr>
        <w:t>La gest</w:t>
      </w:r>
      <w:r w:rsidR="004969FB">
        <w:rPr>
          <w:b/>
        </w:rPr>
        <w:t xml:space="preserve">ion </w:t>
      </w:r>
      <w:r w:rsidR="004E4C7F">
        <w:rPr>
          <w:b/>
        </w:rPr>
        <w:t>de l’accompagnement</w:t>
      </w:r>
      <w:r w:rsidRPr="007930BF">
        <w:t xml:space="preserve"> : identification et admission de la personne accompagnée, repas, hébergement, prestations de soins, prestations éducatives, prestations sociales, </w:t>
      </w:r>
      <w:r w:rsidR="004969FB">
        <w:t>prestations pédagogiques, etc.</w:t>
      </w:r>
    </w:p>
    <w:p w:rsidR="00900434" w:rsidRPr="007930BF" w:rsidRDefault="004969FB" w:rsidP="00F118C9">
      <w:pPr>
        <w:numPr>
          <w:ilvl w:val="0"/>
          <w:numId w:val="16"/>
        </w:numPr>
        <w:jc w:val="both"/>
      </w:pPr>
      <w:r>
        <w:rPr>
          <w:b/>
        </w:rPr>
        <w:t>Le</w:t>
      </w:r>
      <w:r w:rsidR="007930BF" w:rsidRPr="004969FB">
        <w:rPr>
          <w:b/>
        </w:rPr>
        <w:t xml:space="preserve"> </w:t>
      </w:r>
      <w:r>
        <w:rPr>
          <w:b/>
        </w:rPr>
        <w:t>partage d’information avec les partenaires dans le cadre de l’accompagnement de l’usager</w:t>
      </w:r>
      <w:r w:rsidR="00900434" w:rsidRPr="007930BF">
        <w:t xml:space="preserve"> : </w:t>
      </w:r>
      <w:r>
        <w:t>accès aux données usager,</w:t>
      </w:r>
      <w:r w:rsidR="00900434" w:rsidRPr="007930BF">
        <w:t xml:space="preserve"> transfert du dossier dans d’autres établissements, etc.</w:t>
      </w:r>
    </w:p>
    <w:p w:rsidR="00900434" w:rsidRPr="007930BF" w:rsidRDefault="007930BF" w:rsidP="00F118C9">
      <w:pPr>
        <w:numPr>
          <w:ilvl w:val="0"/>
          <w:numId w:val="16"/>
        </w:numPr>
        <w:jc w:val="both"/>
      </w:pPr>
      <w:r w:rsidRPr="004969FB">
        <w:rPr>
          <w:b/>
        </w:rPr>
        <w:t xml:space="preserve">Les </w:t>
      </w:r>
      <w:r w:rsidR="00900434" w:rsidRPr="004969FB">
        <w:rPr>
          <w:b/>
        </w:rPr>
        <w:t>fonctions supports</w:t>
      </w:r>
      <w:r w:rsidR="00900434" w:rsidRPr="007930BF">
        <w:t xml:space="preserve"> : facturation, gestion des ressources humaines (paie…),</w:t>
      </w:r>
      <w:r w:rsidR="004969FB">
        <w:t xml:space="preserve"> gestion des équipements,</w:t>
      </w:r>
      <w:r w:rsidR="00900434" w:rsidRPr="007930BF">
        <w:t xml:space="preserve"> etc. ;</w:t>
      </w:r>
    </w:p>
    <w:p w:rsidR="00900434" w:rsidRDefault="004969FB" w:rsidP="00F118C9">
      <w:pPr>
        <w:numPr>
          <w:ilvl w:val="0"/>
          <w:numId w:val="16"/>
        </w:numPr>
        <w:jc w:val="both"/>
      </w:pPr>
      <w:r>
        <w:rPr>
          <w:b/>
        </w:rPr>
        <w:t>Le pilotage et l’observation</w:t>
      </w:r>
      <w:r w:rsidR="00900434" w:rsidRPr="007930BF">
        <w:t xml:space="preserve"> : production</w:t>
      </w:r>
      <w:r w:rsidR="007930BF" w:rsidRPr="007930BF">
        <w:t xml:space="preserve"> </w:t>
      </w:r>
      <w:r w:rsidR="00900434" w:rsidRPr="007930BF">
        <w:t>d’indi</w:t>
      </w:r>
      <w:r w:rsidR="007930BF" w:rsidRPr="007930BF">
        <w:t>cateurs, de statistiques, r</w:t>
      </w:r>
      <w:r w:rsidR="00900434" w:rsidRPr="007930BF">
        <w:t xml:space="preserve">emontées </w:t>
      </w:r>
      <w:r w:rsidR="007930BF" w:rsidRPr="007930BF">
        <w:t>d’</w:t>
      </w:r>
      <w:r w:rsidR="00900434" w:rsidRPr="007930BF">
        <w:t>indicateurs v</w:t>
      </w:r>
      <w:r w:rsidR="007930BF">
        <w:t>ers les acteurs institutionnels, etc.</w:t>
      </w:r>
    </w:p>
    <w:p w:rsidR="003A4A8B" w:rsidRPr="007930BF" w:rsidRDefault="003A4A8B" w:rsidP="003A4A8B">
      <w:pPr>
        <w:jc w:val="both"/>
      </w:pPr>
      <w:r>
        <w:t>Le détail de ces différents processus est précisé dans le chapitre suivant.</w:t>
      </w:r>
    </w:p>
    <w:p w:rsidR="0012651D" w:rsidRPr="00312214" w:rsidRDefault="0012651D" w:rsidP="00692F3F">
      <w:pPr>
        <w:pStyle w:val="Titre1"/>
      </w:pPr>
      <w:bookmarkStart w:id="27" w:name="_Toc421034849"/>
      <w:r w:rsidRPr="00312214">
        <w:lastRenderedPageBreak/>
        <w:t>La solution attendue</w:t>
      </w:r>
      <w:bookmarkEnd w:id="27"/>
    </w:p>
    <w:p w:rsidR="00F63E4F" w:rsidRPr="00312214" w:rsidRDefault="00F63E4F" w:rsidP="00AC2050"/>
    <w:p w:rsidR="00E65D1F" w:rsidRDefault="00F63E4F" w:rsidP="00AC2050">
      <w:r w:rsidRPr="00312214">
        <w:t xml:space="preserve">Dans le respect des méthodes de conception urbanisée des SI, </w:t>
      </w:r>
      <w:r w:rsidR="00E65D1F">
        <w:t>les</w:t>
      </w:r>
      <w:r w:rsidRPr="00312214">
        <w:t xml:space="preserve"> fonctions</w:t>
      </w:r>
      <w:r w:rsidR="00E65D1F">
        <w:t xml:space="preserve"> à informatiser </w:t>
      </w:r>
      <w:r w:rsidRPr="00312214">
        <w:t>ont été regroupées en blocs fonctionnels.</w:t>
      </w:r>
      <w:r w:rsidR="00DB2B1D" w:rsidRPr="00DB2B1D">
        <w:t xml:space="preserve"> </w:t>
      </w:r>
    </w:p>
    <w:p w:rsidR="00C3575F" w:rsidRDefault="00C3575F" w:rsidP="00AC2050"/>
    <w:p w:rsidR="00C3575F" w:rsidRDefault="009A6720" w:rsidP="00AC2050">
      <w:r>
        <w:rPr>
          <w:noProof/>
        </w:rPr>
        <w:drawing>
          <wp:inline distT="0" distB="0" distL="0" distR="0">
            <wp:extent cx="5820410" cy="3402330"/>
            <wp:effectExtent l="19050" t="0" r="889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srcRect/>
                    <a:stretch>
                      <a:fillRect/>
                    </a:stretch>
                  </pic:blipFill>
                  <pic:spPr bwMode="auto">
                    <a:xfrm>
                      <a:off x="0" y="0"/>
                      <a:ext cx="5820410" cy="3402330"/>
                    </a:xfrm>
                    <a:prstGeom prst="rect">
                      <a:avLst/>
                    </a:prstGeom>
                    <a:noFill/>
                  </pic:spPr>
                </pic:pic>
              </a:graphicData>
            </a:graphic>
          </wp:inline>
        </w:drawing>
      </w:r>
    </w:p>
    <w:p w:rsidR="00C3575F" w:rsidRDefault="00C3575F" w:rsidP="00AC2050"/>
    <w:p w:rsidR="00C3575F" w:rsidRDefault="00C3575F" w:rsidP="00AC2050"/>
    <w:p w:rsidR="00A735BD" w:rsidRDefault="00A735BD" w:rsidP="00AC2050"/>
    <w:p w:rsidR="005A33C4" w:rsidRPr="005A33C4" w:rsidRDefault="00A735BD" w:rsidP="00F118C9">
      <w:pPr>
        <w:pBdr>
          <w:top w:val="dashSmallGap" w:sz="4" w:space="1" w:color="ED7D31"/>
          <w:left w:val="dashSmallGap" w:sz="4" w:space="4" w:color="ED7D31"/>
          <w:bottom w:val="dashSmallGap" w:sz="4" w:space="1" w:color="ED7D31"/>
          <w:right w:val="dashSmallGap" w:sz="4" w:space="4" w:color="ED7D31"/>
        </w:pBdr>
        <w:jc w:val="both"/>
        <w:rPr>
          <w:color w:val="ED7D31"/>
          <w:sz w:val="23"/>
          <w:szCs w:val="23"/>
        </w:rPr>
      </w:pPr>
      <w:r w:rsidRPr="00556F49">
        <w:rPr>
          <w:color w:val="ED7D31"/>
          <w:sz w:val="23"/>
          <w:szCs w:val="23"/>
        </w:rPr>
        <w:t>La structure identifie les blocs fonctionnels à informatiser</w:t>
      </w:r>
      <w:r w:rsidR="005A33C4">
        <w:rPr>
          <w:color w:val="ED7D31"/>
          <w:sz w:val="23"/>
          <w:szCs w:val="23"/>
        </w:rPr>
        <w:t>. Elle en détail le contenu au regard de ses attendus.</w:t>
      </w:r>
    </w:p>
    <w:p w:rsidR="007A1CB9" w:rsidRDefault="00DB2B1D" w:rsidP="000214BB">
      <w:pPr>
        <w:pStyle w:val="Titre2"/>
      </w:pPr>
      <w:bookmarkStart w:id="28" w:name="_Toc421034850"/>
      <w:r>
        <w:t>Les f</w:t>
      </w:r>
      <w:r w:rsidR="007A1CB9" w:rsidRPr="00312214">
        <w:t xml:space="preserve">onctions </w:t>
      </w:r>
      <w:r>
        <w:t>métier</w:t>
      </w:r>
      <w:bookmarkEnd w:id="28"/>
    </w:p>
    <w:p w:rsidR="00543CDB" w:rsidRDefault="00543CDB" w:rsidP="00F118C9">
      <w:pPr>
        <w:numPr>
          <w:ilvl w:val="0"/>
          <w:numId w:val="43"/>
        </w:numPr>
        <w:jc w:val="both"/>
      </w:pPr>
      <w:r>
        <w:t>Gérer les entrées / sorties</w:t>
      </w:r>
    </w:p>
    <w:p w:rsidR="00DB2B1D" w:rsidRPr="00DB2B1D" w:rsidRDefault="00DB2B1D" w:rsidP="00543CDB">
      <w:pPr>
        <w:numPr>
          <w:ilvl w:val="1"/>
          <w:numId w:val="43"/>
        </w:numPr>
        <w:jc w:val="both"/>
      </w:pPr>
      <w:r w:rsidRPr="00DB2B1D">
        <w:t>Enregistrer les demandes d'accompagnement</w:t>
      </w:r>
      <w:r w:rsidR="00543CDB">
        <w:t xml:space="preserve"> (cf. interface avec SI MDPH)</w:t>
      </w:r>
    </w:p>
    <w:p w:rsidR="00DB2B1D" w:rsidRPr="00DB2B1D" w:rsidRDefault="00DB2B1D" w:rsidP="00543CDB">
      <w:pPr>
        <w:numPr>
          <w:ilvl w:val="1"/>
          <w:numId w:val="43"/>
        </w:numPr>
        <w:jc w:val="both"/>
      </w:pPr>
      <w:r w:rsidRPr="00DB2B1D">
        <w:t>Gérer les files d'attente</w:t>
      </w:r>
      <w:r w:rsidR="00543CDB">
        <w:t xml:space="preserve"> (entrées, sorties, </w:t>
      </w:r>
      <w:r w:rsidR="00B54FA4">
        <w:t>demandes</w:t>
      </w:r>
      <w:r w:rsidR="00543CDB">
        <w:t>…)</w:t>
      </w:r>
    </w:p>
    <w:p w:rsidR="00DB2B1D" w:rsidRPr="00DB2B1D" w:rsidRDefault="00DB2B1D" w:rsidP="00543CDB">
      <w:pPr>
        <w:numPr>
          <w:ilvl w:val="1"/>
          <w:numId w:val="43"/>
        </w:numPr>
        <w:jc w:val="both"/>
      </w:pPr>
      <w:r w:rsidRPr="00DB2B1D">
        <w:t>Gérer les délais d'attente</w:t>
      </w:r>
      <w:r w:rsidR="00543CDB">
        <w:t xml:space="preserve"> (être alerté d’un délai d’attente supérieur à…)</w:t>
      </w:r>
    </w:p>
    <w:p w:rsidR="00DB2B1D" w:rsidRPr="00DB2B1D" w:rsidRDefault="00DB2B1D" w:rsidP="00543CDB">
      <w:pPr>
        <w:numPr>
          <w:ilvl w:val="1"/>
          <w:numId w:val="43"/>
        </w:numPr>
        <w:jc w:val="both"/>
      </w:pPr>
      <w:r w:rsidRPr="00DB2B1D">
        <w:t>Gérer les alertes (ruptures</w:t>
      </w:r>
      <w:r w:rsidR="00B54FA4">
        <w:t>…</w:t>
      </w:r>
      <w:r w:rsidRPr="00DB2B1D">
        <w:t>)</w:t>
      </w:r>
    </w:p>
    <w:p w:rsidR="00543CDB" w:rsidRDefault="00543CDB" w:rsidP="00F118C9">
      <w:pPr>
        <w:numPr>
          <w:ilvl w:val="0"/>
          <w:numId w:val="43"/>
        </w:numPr>
        <w:jc w:val="both"/>
      </w:pPr>
      <w:r>
        <w:t>Gérer l’accompagnement de l’usager</w:t>
      </w:r>
    </w:p>
    <w:p w:rsidR="00DB2B1D" w:rsidRPr="00DB2B1D" w:rsidRDefault="00DB2B1D" w:rsidP="00543CDB">
      <w:pPr>
        <w:numPr>
          <w:ilvl w:val="1"/>
          <w:numId w:val="43"/>
        </w:numPr>
        <w:jc w:val="both"/>
      </w:pPr>
      <w:r w:rsidRPr="00DB2B1D">
        <w:t>Evaluer les besoins des usagers</w:t>
      </w:r>
      <w:r w:rsidR="00543CDB">
        <w:t xml:space="preserve"> (scores, grilles d’évaluation</w:t>
      </w:r>
      <w:r w:rsidR="00B54FA4">
        <w:t>…</w:t>
      </w:r>
      <w:r w:rsidR="00543CDB">
        <w:t>)</w:t>
      </w:r>
    </w:p>
    <w:p w:rsidR="00543CDB" w:rsidRPr="00DB2B1D" w:rsidRDefault="00543CDB" w:rsidP="00543CDB">
      <w:pPr>
        <w:numPr>
          <w:ilvl w:val="1"/>
          <w:numId w:val="43"/>
        </w:numPr>
        <w:jc w:val="both"/>
      </w:pPr>
      <w:r>
        <w:t>Elaborer et s</w:t>
      </w:r>
      <w:r w:rsidRPr="00DB2B1D">
        <w:t>uivre le plan de soins</w:t>
      </w:r>
      <w:r>
        <w:t> (créer, modifier et archiver le plan de soins</w:t>
      </w:r>
      <w:r w:rsidR="00B54FA4">
        <w:t>…</w:t>
      </w:r>
      <w:r>
        <w:t>)</w:t>
      </w:r>
    </w:p>
    <w:p w:rsidR="00543CDB" w:rsidRDefault="00543CDB" w:rsidP="00543CDB">
      <w:pPr>
        <w:numPr>
          <w:ilvl w:val="1"/>
          <w:numId w:val="43"/>
        </w:numPr>
        <w:jc w:val="both"/>
      </w:pPr>
      <w:r>
        <w:t>Elaborer et s</w:t>
      </w:r>
      <w:r w:rsidRPr="00DB2B1D">
        <w:t xml:space="preserve">uivre le projet de vie </w:t>
      </w:r>
      <w:r>
        <w:t xml:space="preserve">/ projet personnalisé </w:t>
      </w:r>
      <w:r w:rsidRPr="00DB2B1D">
        <w:t>de l’usager</w:t>
      </w:r>
      <w:r>
        <w:t xml:space="preserve"> (créer,</w:t>
      </w:r>
      <w:r w:rsidR="003A4A8B">
        <w:t xml:space="preserve"> évaluer,</w:t>
      </w:r>
      <w:r>
        <w:t xml:space="preserve"> modifier et archiver le projet de vie</w:t>
      </w:r>
      <w:r w:rsidR="00B54FA4">
        <w:t>…</w:t>
      </w:r>
      <w:r>
        <w:t>)</w:t>
      </w:r>
    </w:p>
    <w:p w:rsidR="0021636D" w:rsidRPr="00DB2B1D" w:rsidRDefault="0021636D" w:rsidP="0021636D">
      <w:pPr>
        <w:numPr>
          <w:ilvl w:val="1"/>
          <w:numId w:val="43"/>
        </w:numPr>
        <w:jc w:val="both"/>
      </w:pPr>
      <w:r w:rsidRPr="00DB2B1D">
        <w:t>Coordonner les intervenants externes et internes</w:t>
      </w:r>
      <w:r>
        <w:t xml:space="preserve"> (gérer les rendez-vous…)</w:t>
      </w:r>
    </w:p>
    <w:p w:rsidR="00DB2B1D" w:rsidRPr="00DB2B1D" w:rsidRDefault="00DB2B1D" w:rsidP="00543CDB">
      <w:pPr>
        <w:numPr>
          <w:ilvl w:val="1"/>
          <w:numId w:val="43"/>
        </w:numPr>
        <w:jc w:val="both"/>
      </w:pPr>
      <w:r w:rsidRPr="00DB2B1D">
        <w:t>Orienter les usagers</w:t>
      </w:r>
      <w:r w:rsidR="00543CDB">
        <w:t xml:space="preserve"> (orienter vers une </w:t>
      </w:r>
      <w:r w:rsidR="00D40C37">
        <w:t>autre structure…)</w:t>
      </w:r>
    </w:p>
    <w:p w:rsidR="00D40C37" w:rsidRDefault="00D40C37" w:rsidP="00D40C37">
      <w:pPr>
        <w:numPr>
          <w:ilvl w:val="1"/>
          <w:numId w:val="43"/>
        </w:numPr>
        <w:jc w:val="both"/>
      </w:pPr>
      <w:r w:rsidRPr="00DB2B1D">
        <w:t>Evaluer la réponse aux besoins individuels</w:t>
      </w:r>
      <w:r w:rsidR="00B54FA4">
        <w:t xml:space="preserve"> (besoins couverts et non couverts…)</w:t>
      </w:r>
    </w:p>
    <w:p w:rsidR="00B042D8" w:rsidRDefault="00DB2B1D" w:rsidP="00B042D8">
      <w:pPr>
        <w:numPr>
          <w:ilvl w:val="0"/>
          <w:numId w:val="43"/>
        </w:numPr>
        <w:jc w:val="both"/>
      </w:pPr>
      <w:r w:rsidRPr="00DB2B1D">
        <w:t>Suivre administrativement l’usager</w:t>
      </w:r>
    </w:p>
    <w:p w:rsidR="00D40C37" w:rsidRDefault="00D40C37" w:rsidP="00D40C37">
      <w:pPr>
        <w:numPr>
          <w:ilvl w:val="1"/>
          <w:numId w:val="43"/>
        </w:numPr>
        <w:jc w:val="both"/>
      </w:pPr>
      <w:r>
        <w:t>Suivre la facturation</w:t>
      </w:r>
    </w:p>
    <w:p w:rsidR="00D40C37" w:rsidRDefault="00B54FA4" w:rsidP="00D40C37">
      <w:pPr>
        <w:numPr>
          <w:ilvl w:val="1"/>
          <w:numId w:val="43"/>
        </w:numPr>
        <w:jc w:val="both"/>
      </w:pPr>
      <w:r>
        <w:lastRenderedPageBreak/>
        <w:t>Gérer les droits,</w:t>
      </w:r>
      <w:r w:rsidR="00D40C37">
        <w:t xml:space="preserve"> leur mise en œuvre et leur renouvellement (APA, AAH…)</w:t>
      </w:r>
      <w:r w:rsidR="0064718C">
        <w:t> : prévoir les interactions avec les mandataires judiciaires et leurs logiciels</w:t>
      </w:r>
    </w:p>
    <w:p w:rsidR="00D40C37" w:rsidRDefault="00D40C37" w:rsidP="00D40C37">
      <w:pPr>
        <w:numPr>
          <w:ilvl w:val="1"/>
          <w:numId w:val="43"/>
        </w:numPr>
        <w:jc w:val="both"/>
      </w:pPr>
      <w:r>
        <w:t>Gérer les droits à l’image</w:t>
      </w:r>
    </w:p>
    <w:p w:rsidR="00B042D8" w:rsidRDefault="00D40C37" w:rsidP="00EF713E">
      <w:pPr>
        <w:numPr>
          <w:ilvl w:val="1"/>
          <w:numId w:val="43"/>
        </w:numPr>
        <w:jc w:val="both"/>
      </w:pPr>
      <w:r>
        <w:t>Gérer les consentements</w:t>
      </w:r>
    </w:p>
    <w:p w:rsidR="004A4786" w:rsidRDefault="004A4786" w:rsidP="004A4786">
      <w:pPr>
        <w:numPr>
          <w:ilvl w:val="1"/>
          <w:numId w:val="43"/>
        </w:numPr>
        <w:jc w:val="both"/>
      </w:pPr>
      <w:r>
        <w:t>Gérer les plannings de présence</w:t>
      </w:r>
    </w:p>
    <w:p w:rsidR="004A4786" w:rsidRPr="00DB2B1D" w:rsidRDefault="004A4786" w:rsidP="004A4786">
      <w:pPr>
        <w:numPr>
          <w:ilvl w:val="1"/>
          <w:numId w:val="43"/>
        </w:numPr>
        <w:jc w:val="both"/>
      </w:pPr>
      <w:r>
        <w:t>Gérer les prises en charges (tutelles, curatelles, décisions de justice,…)</w:t>
      </w:r>
    </w:p>
    <w:p w:rsidR="0021636D" w:rsidRDefault="0021636D" w:rsidP="00F118C9">
      <w:pPr>
        <w:numPr>
          <w:ilvl w:val="0"/>
          <w:numId w:val="43"/>
        </w:numPr>
        <w:jc w:val="both"/>
      </w:pPr>
      <w:r>
        <w:t>Assurer une gestion transverse de la structure</w:t>
      </w:r>
    </w:p>
    <w:p w:rsidR="00DB2B1D" w:rsidRPr="00DB2B1D" w:rsidRDefault="00DB2B1D" w:rsidP="0021636D">
      <w:pPr>
        <w:numPr>
          <w:ilvl w:val="1"/>
          <w:numId w:val="43"/>
        </w:numPr>
        <w:jc w:val="both"/>
      </w:pPr>
      <w:r w:rsidRPr="00DB2B1D">
        <w:t>Gérer l’hébergement (lingerie, hôtellerie, économat…)</w:t>
      </w:r>
    </w:p>
    <w:p w:rsidR="00DB2B1D" w:rsidRPr="00DB2B1D" w:rsidRDefault="00DB2B1D" w:rsidP="0021636D">
      <w:pPr>
        <w:numPr>
          <w:ilvl w:val="1"/>
          <w:numId w:val="43"/>
        </w:numPr>
        <w:jc w:val="both"/>
      </w:pPr>
      <w:r w:rsidRPr="00DB2B1D">
        <w:t>Gérer les transports (personnel et usagers)</w:t>
      </w:r>
    </w:p>
    <w:p w:rsidR="00DB2B1D" w:rsidRPr="00DB2B1D" w:rsidRDefault="00DB2B1D" w:rsidP="0021636D">
      <w:pPr>
        <w:numPr>
          <w:ilvl w:val="1"/>
          <w:numId w:val="43"/>
        </w:numPr>
        <w:jc w:val="both"/>
      </w:pPr>
      <w:r w:rsidRPr="00DB2B1D">
        <w:t>Gérer le circuit du médicament</w:t>
      </w:r>
      <w:r w:rsidR="00960624">
        <w:t xml:space="preserve"> (prescription, traçabilité, dispensation, administration, dotation…)</w:t>
      </w:r>
    </w:p>
    <w:p w:rsidR="00DB2B1D" w:rsidRPr="00DB2B1D" w:rsidRDefault="00DB2B1D" w:rsidP="0021636D">
      <w:pPr>
        <w:numPr>
          <w:ilvl w:val="1"/>
          <w:numId w:val="43"/>
        </w:numPr>
        <w:jc w:val="both"/>
      </w:pPr>
      <w:r w:rsidRPr="00DB2B1D">
        <w:t>Gérer les évènements indésirables</w:t>
      </w:r>
    </w:p>
    <w:p w:rsidR="00DB2B1D" w:rsidRDefault="00DB2B1D" w:rsidP="00DB2B1D"/>
    <w:p w:rsidR="00DB2B1D" w:rsidRDefault="00DB2B1D" w:rsidP="000214BB">
      <w:pPr>
        <w:pStyle w:val="Titre2"/>
      </w:pPr>
      <w:bookmarkStart w:id="29" w:name="_Toc421034851"/>
      <w:r>
        <w:t>Les f</w:t>
      </w:r>
      <w:r w:rsidRPr="00312214">
        <w:t xml:space="preserve">onctions </w:t>
      </w:r>
      <w:r w:rsidR="00911DB0">
        <w:t>gestion</w:t>
      </w:r>
      <w:bookmarkEnd w:id="29"/>
      <w:r w:rsidR="00911DB0">
        <w:t xml:space="preserve"> </w:t>
      </w:r>
    </w:p>
    <w:p w:rsidR="0021636D" w:rsidRDefault="00DB2B1D" w:rsidP="00F118C9">
      <w:pPr>
        <w:numPr>
          <w:ilvl w:val="0"/>
          <w:numId w:val="44"/>
        </w:numPr>
        <w:jc w:val="both"/>
      </w:pPr>
      <w:r w:rsidRPr="00DB2B1D">
        <w:t xml:space="preserve">Gérer les ressources humaines </w:t>
      </w:r>
    </w:p>
    <w:p w:rsidR="00DB2B1D" w:rsidRDefault="0021636D" w:rsidP="0021636D">
      <w:pPr>
        <w:numPr>
          <w:ilvl w:val="1"/>
          <w:numId w:val="44"/>
        </w:numPr>
        <w:jc w:val="both"/>
      </w:pPr>
      <w:r>
        <w:t>P</w:t>
      </w:r>
      <w:r w:rsidR="00DB2B1D" w:rsidRPr="00DB2B1D">
        <w:t>lannings</w:t>
      </w:r>
    </w:p>
    <w:p w:rsidR="00960624" w:rsidRPr="00DB2B1D" w:rsidRDefault="00960624" w:rsidP="00960624">
      <w:pPr>
        <w:numPr>
          <w:ilvl w:val="1"/>
          <w:numId w:val="44"/>
        </w:numPr>
        <w:jc w:val="both"/>
      </w:pPr>
      <w:r>
        <w:t>Suivi des temps et des présences</w:t>
      </w:r>
    </w:p>
    <w:p w:rsidR="0021636D" w:rsidRDefault="0021636D" w:rsidP="0021636D">
      <w:pPr>
        <w:numPr>
          <w:ilvl w:val="1"/>
          <w:numId w:val="44"/>
        </w:numPr>
        <w:jc w:val="both"/>
      </w:pPr>
      <w:r>
        <w:t>Paie</w:t>
      </w:r>
    </w:p>
    <w:p w:rsidR="0021636D" w:rsidRDefault="0021636D" w:rsidP="0021636D">
      <w:pPr>
        <w:numPr>
          <w:ilvl w:val="1"/>
          <w:numId w:val="44"/>
        </w:numPr>
        <w:jc w:val="both"/>
      </w:pPr>
      <w:r>
        <w:t>Formation</w:t>
      </w:r>
    </w:p>
    <w:p w:rsidR="0021636D" w:rsidRDefault="0021636D" w:rsidP="0021636D">
      <w:pPr>
        <w:numPr>
          <w:ilvl w:val="1"/>
          <w:numId w:val="44"/>
        </w:numPr>
        <w:jc w:val="both"/>
      </w:pPr>
      <w:r>
        <w:t>Evaluation des acquis par l’expérience</w:t>
      </w:r>
    </w:p>
    <w:p w:rsidR="0064718C" w:rsidRDefault="0064718C" w:rsidP="0021636D">
      <w:pPr>
        <w:numPr>
          <w:ilvl w:val="1"/>
          <w:numId w:val="44"/>
        </w:numPr>
        <w:jc w:val="both"/>
      </w:pPr>
      <w:r>
        <w:t>GPEC</w:t>
      </w:r>
    </w:p>
    <w:p w:rsidR="00DB2B1D" w:rsidRDefault="00DB2B1D" w:rsidP="00F118C9">
      <w:pPr>
        <w:numPr>
          <w:ilvl w:val="0"/>
          <w:numId w:val="44"/>
        </w:numPr>
        <w:jc w:val="both"/>
      </w:pPr>
      <w:r w:rsidRPr="00DB2B1D">
        <w:t>Gérer la comptabilité et le budget</w:t>
      </w:r>
    </w:p>
    <w:p w:rsidR="0021636D" w:rsidRDefault="0021636D" w:rsidP="0021636D">
      <w:pPr>
        <w:numPr>
          <w:ilvl w:val="1"/>
          <w:numId w:val="44"/>
        </w:numPr>
        <w:jc w:val="both"/>
      </w:pPr>
      <w:r>
        <w:t>Comptabilité</w:t>
      </w:r>
    </w:p>
    <w:p w:rsidR="0021636D" w:rsidRDefault="0021636D" w:rsidP="0021636D">
      <w:pPr>
        <w:numPr>
          <w:ilvl w:val="1"/>
          <w:numId w:val="44"/>
        </w:numPr>
        <w:jc w:val="both"/>
      </w:pPr>
      <w:r>
        <w:t>Budget prévisionnel</w:t>
      </w:r>
    </w:p>
    <w:p w:rsidR="0021636D" w:rsidRDefault="0021636D" w:rsidP="0021636D">
      <w:pPr>
        <w:numPr>
          <w:ilvl w:val="1"/>
          <w:numId w:val="44"/>
        </w:numPr>
        <w:jc w:val="both"/>
      </w:pPr>
      <w:r>
        <w:t>Budget rectificatif</w:t>
      </w:r>
    </w:p>
    <w:p w:rsidR="0021636D" w:rsidRDefault="0021636D" w:rsidP="0021636D">
      <w:pPr>
        <w:numPr>
          <w:ilvl w:val="1"/>
          <w:numId w:val="44"/>
        </w:numPr>
        <w:jc w:val="both"/>
      </w:pPr>
      <w:r>
        <w:t>Comptes administratifs</w:t>
      </w:r>
    </w:p>
    <w:p w:rsidR="00960624" w:rsidRPr="00DB2B1D" w:rsidRDefault="00960624" w:rsidP="0021636D">
      <w:pPr>
        <w:numPr>
          <w:ilvl w:val="1"/>
          <w:numId w:val="44"/>
        </w:numPr>
        <w:jc w:val="both"/>
      </w:pPr>
      <w:r>
        <w:t>Devis et paiement prestataires</w:t>
      </w:r>
    </w:p>
    <w:p w:rsidR="00DB2B1D" w:rsidRDefault="00DB2B1D" w:rsidP="00F118C9">
      <w:pPr>
        <w:numPr>
          <w:ilvl w:val="0"/>
          <w:numId w:val="44"/>
        </w:numPr>
        <w:jc w:val="both"/>
      </w:pPr>
      <w:r w:rsidRPr="00DB2B1D">
        <w:t xml:space="preserve">Gérer </w:t>
      </w:r>
      <w:r w:rsidR="00B54FA4">
        <w:t xml:space="preserve">le matériel </w:t>
      </w:r>
      <w:r w:rsidR="00960624">
        <w:t xml:space="preserve">et </w:t>
      </w:r>
      <w:r w:rsidR="00B54FA4">
        <w:t>l’immobilier</w:t>
      </w:r>
    </w:p>
    <w:p w:rsidR="00960624" w:rsidRDefault="00960624" w:rsidP="00960624">
      <w:pPr>
        <w:numPr>
          <w:ilvl w:val="1"/>
          <w:numId w:val="44"/>
        </w:numPr>
        <w:jc w:val="both"/>
      </w:pPr>
      <w:r>
        <w:t>Gestion obsolescence matériel</w:t>
      </w:r>
    </w:p>
    <w:p w:rsidR="00960624" w:rsidRDefault="00960624" w:rsidP="00CD2275">
      <w:pPr>
        <w:numPr>
          <w:ilvl w:val="1"/>
          <w:numId w:val="44"/>
        </w:numPr>
        <w:jc w:val="both"/>
      </w:pPr>
      <w:r>
        <w:t>Suivi des travaux et des demandes d’interventions</w:t>
      </w:r>
    </w:p>
    <w:p w:rsidR="00960624" w:rsidRDefault="00960624" w:rsidP="00960624">
      <w:pPr>
        <w:numPr>
          <w:ilvl w:val="1"/>
          <w:numId w:val="44"/>
        </w:numPr>
        <w:jc w:val="both"/>
      </w:pPr>
      <w:r>
        <w:t>Maintenance et suivi du parc immobilier</w:t>
      </w:r>
    </w:p>
    <w:p w:rsidR="00960624" w:rsidRDefault="00960624" w:rsidP="00960624">
      <w:pPr>
        <w:numPr>
          <w:ilvl w:val="1"/>
          <w:numId w:val="44"/>
        </w:numPr>
        <w:jc w:val="both"/>
      </w:pPr>
      <w:r>
        <w:t>Gestion des inventaires</w:t>
      </w:r>
    </w:p>
    <w:p w:rsidR="00DB2B1D" w:rsidRDefault="00260027" w:rsidP="00260027">
      <w:pPr>
        <w:numPr>
          <w:ilvl w:val="1"/>
          <w:numId w:val="44"/>
        </w:numPr>
        <w:jc w:val="both"/>
      </w:pPr>
      <w:r>
        <w:t>Gestion et</w:t>
      </w:r>
      <w:r w:rsidRPr="00260027">
        <w:t xml:space="preserve"> suivi du plan pluriannuel d’investissement</w:t>
      </w:r>
    </w:p>
    <w:p w:rsidR="00DB2B1D" w:rsidRDefault="00DB2B1D" w:rsidP="000214BB">
      <w:pPr>
        <w:pStyle w:val="Titre2"/>
      </w:pPr>
      <w:bookmarkStart w:id="30" w:name="_Toc421034852"/>
      <w:r>
        <w:t>Les f</w:t>
      </w:r>
      <w:r w:rsidRPr="00312214">
        <w:t xml:space="preserve">onctions </w:t>
      </w:r>
      <w:r w:rsidR="00191539">
        <w:t>de partage</w:t>
      </w:r>
      <w:r>
        <w:t xml:space="preserve"> d’information</w:t>
      </w:r>
      <w:bookmarkEnd w:id="30"/>
    </w:p>
    <w:p w:rsidR="00960624" w:rsidRPr="00911DB0" w:rsidRDefault="00DB2B1D" w:rsidP="00960624">
      <w:pPr>
        <w:numPr>
          <w:ilvl w:val="0"/>
          <w:numId w:val="45"/>
        </w:numPr>
        <w:jc w:val="both"/>
      </w:pPr>
      <w:r w:rsidRPr="00911DB0">
        <w:t xml:space="preserve">Partager des informations avec les usagers et les aidants </w:t>
      </w:r>
      <w:r w:rsidR="00960624">
        <w:t>(édition de courriers, partage du projet de vie</w:t>
      </w:r>
      <w:r w:rsidR="00FC5CCB">
        <w:t>, partage du planning d’activités</w:t>
      </w:r>
      <w:r w:rsidR="00960624">
        <w:t>…)</w:t>
      </w:r>
    </w:p>
    <w:p w:rsidR="00DB2B1D" w:rsidRPr="00911DB0" w:rsidRDefault="00DB2B1D" w:rsidP="00FC5CCB">
      <w:pPr>
        <w:numPr>
          <w:ilvl w:val="0"/>
          <w:numId w:val="45"/>
        </w:numPr>
        <w:jc w:val="both"/>
      </w:pPr>
      <w:r w:rsidRPr="00911DB0">
        <w:t>Partager des informations av</w:t>
      </w:r>
      <w:r w:rsidR="0070428B">
        <w:t>ec le personnel de la structure</w:t>
      </w:r>
      <w:r w:rsidR="00FC5CCB">
        <w:t xml:space="preserve"> (édition plannings, accès projets de vie et plans de soin, rapport d’activité, préparation des entrées et sorties,…)</w:t>
      </w:r>
    </w:p>
    <w:p w:rsidR="00DB2B1D" w:rsidRPr="00911DB0" w:rsidRDefault="00DB2B1D" w:rsidP="00F118C9">
      <w:pPr>
        <w:numPr>
          <w:ilvl w:val="0"/>
          <w:numId w:val="45"/>
        </w:numPr>
        <w:jc w:val="both"/>
      </w:pPr>
      <w:r w:rsidRPr="00911DB0">
        <w:t>Partager de l'information avec la médecine de ville (médecin généraliste, laboratoires de biologie, pharmaciens d’officine...)</w:t>
      </w:r>
      <w:r w:rsidR="00FC5CCB">
        <w:t>, (suivi des résultats d’examen, suivi état de santé usager,…)</w:t>
      </w:r>
    </w:p>
    <w:p w:rsidR="0070428B" w:rsidRPr="00DB2B1D" w:rsidRDefault="00DB2B1D" w:rsidP="00CD2275">
      <w:pPr>
        <w:numPr>
          <w:ilvl w:val="0"/>
          <w:numId w:val="45"/>
        </w:numPr>
        <w:jc w:val="both"/>
      </w:pPr>
      <w:r w:rsidRPr="00911DB0">
        <w:t>Partager de l'information avec les acteurs sanitaires</w:t>
      </w:r>
      <w:r w:rsidR="00FC5CCB">
        <w:t xml:space="preserve"> (doss</w:t>
      </w:r>
      <w:r w:rsidR="0070428B">
        <w:t>ier de liaison d’urgence (DLU)</w:t>
      </w:r>
      <w:r w:rsidR="00FC5CCB">
        <w:t>, compte-rendu d’hospitalisation, résultats d’examen…)</w:t>
      </w:r>
    </w:p>
    <w:p w:rsidR="00DB2B1D" w:rsidRPr="00911DB0" w:rsidRDefault="00DB2B1D" w:rsidP="00F118C9">
      <w:pPr>
        <w:numPr>
          <w:ilvl w:val="0"/>
          <w:numId w:val="45"/>
        </w:numPr>
        <w:jc w:val="both"/>
      </w:pPr>
      <w:r w:rsidRPr="00911DB0">
        <w:t>Partager de l'information avec les acteurs médicosociaux</w:t>
      </w:r>
      <w:r w:rsidR="00FC5CCB">
        <w:t xml:space="preserve"> (antériorité usager, coordination de la prise en charge…)</w:t>
      </w:r>
    </w:p>
    <w:p w:rsidR="00DB2B1D" w:rsidRPr="00911DB0" w:rsidRDefault="00DB2B1D" w:rsidP="00F118C9">
      <w:pPr>
        <w:numPr>
          <w:ilvl w:val="0"/>
          <w:numId w:val="45"/>
        </w:numPr>
        <w:jc w:val="both"/>
      </w:pPr>
      <w:r w:rsidRPr="00911DB0">
        <w:t>Partager de l'information avec ses partenaires (</w:t>
      </w:r>
      <w:r w:rsidR="00FC5CCB">
        <w:t>orientation MDPH</w:t>
      </w:r>
      <w:r w:rsidR="0064718C">
        <w:t>, performance structure</w:t>
      </w:r>
      <w:r w:rsidR="00FC5CCB">
        <w:t>…)</w:t>
      </w:r>
    </w:p>
    <w:p w:rsidR="00DB2B1D" w:rsidRPr="00911DB0" w:rsidRDefault="00DB2B1D" w:rsidP="00F118C9">
      <w:pPr>
        <w:numPr>
          <w:ilvl w:val="0"/>
          <w:numId w:val="45"/>
        </w:numPr>
        <w:jc w:val="both"/>
      </w:pPr>
      <w:r w:rsidRPr="00911DB0">
        <w:t>Partager de l'information avec les acteurs formation / éducation</w:t>
      </w:r>
      <w:r w:rsidR="00FC5CCB">
        <w:t xml:space="preserve"> (projet de vie usager, évaluation de l’usager, co-construction du projet personnalisé…)</w:t>
      </w:r>
    </w:p>
    <w:p w:rsidR="00DB2B1D" w:rsidRPr="00911DB0" w:rsidRDefault="00DB2B1D" w:rsidP="00F118C9">
      <w:pPr>
        <w:numPr>
          <w:ilvl w:val="0"/>
          <w:numId w:val="45"/>
        </w:numPr>
        <w:jc w:val="both"/>
      </w:pPr>
      <w:r w:rsidRPr="00911DB0">
        <w:lastRenderedPageBreak/>
        <w:t>Partager l'accompagnement avec d'autres acteurs (téléconsultation, télé-expertise...)</w:t>
      </w:r>
    </w:p>
    <w:p w:rsidR="00DB2B1D" w:rsidRPr="00911DB0" w:rsidRDefault="00DB2B1D" w:rsidP="00F118C9">
      <w:pPr>
        <w:numPr>
          <w:ilvl w:val="0"/>
          <w:numId w:val="45"/>
        </w:numPr>
        <w:jc w:val="both"/>
      </w:pPr>
      <w:r w:rsidRPr="00911DB0">
        <w:t>Gérer les droits d'accès aux données usager en interne</w:t>
      </w:r>
    </w:p>
    <w:p w:rsidR="00DB2B1D" w:rsidRPr="00911DB0" w:rsidRDefault="00DB2B1D" w:rsidP="00F118C9">
      <w:pPr>
        <w:numPr>
          <w:ilvl w:val="0"/>
          <w:numId w:val="45"/>
        </w:numPr>
        <w:jc w:val="both"/>
      </w:pPr>
      <w:r w:rsidRPr="00911DB0">
        <w:t>Gérer les droits d'accès aux données usager en externe</w:t>
      </w:r>
    </w:p>
    <w:p w:rsidR="00DB2B1D" w:rsidRPr="00911DB0" w:rsidRDefault="00DB2B1D" w:rsidP="00F118C9">
      <w:pPr>
        <w:numPr>
          <w:ilvl w:val="0"/>
          <w:numId w:val="45"/>
        </w:numPr>
        <w:jc w:val="both"/>
      </w:pPr>
      <w:r w:rsidRPr="00911DB0">
        <w:t>Partager de l'information sur l'offre</w:t>
      </w:r>
      <w:r w:rsidR="00FC5CCB">
        <w:t xml:space="preserve"> (disponibilité, capacité d’accueil, spécificités d’accueil, prestations…)</w:t>
      </w:r>
    </w:p>
    <w:p w:rsidR="00DB2B1D" w:rsidRDefault="00DB2B1D" w:rsidP="00F118C9">
      <w:pPr>
        <w:numPr>
          <w:ilvl w:val="0"/>
          <w:numId w:val="45"/>
        </w:numPr>
        <w:jc w:val="both"/>
      </w:pPr>
      <w:r w:rsidRPr="00911DB0">
        <w:t>Partager de l'information sur les besoins et sur les usagers</w:t>
      </w:r>
      <w:r w:rsidR="00FC5CCB">
        <w:t xml:space="preserve"> (usagers en attente de solution, risque de rupture parcours, projection des besoins futurs des usagers…)</w:t>
      </w:r>
    </w:p>
    <w:p w:rsidR="00DB2B1D" w:rsidRDefault="00DB2B1D" w:rsidP="00DB2B1D"/>
    <w:p w:rsidR="00911DB0" w:rsidRPr="00312214" w:rsidRDefault="00911DB0" w:rsidP="000214BB">
      <w:pPr>
        <w:pStyle w:val="Titre2"/>
      </w:pPr>
      <w:bookmarkStart w:id="31" w:name="_Toc421034853"/>
      <w:r w:rsidRPr="00312214">
        <w:t xml:space="preserve">Les </w:t>
      </w:r>
      <w:r>
        <w:t>f</w:t>
      </w:r>
      <w:r w:rsidRPr="00312214">
        <w:t xml:space="preserve">onctions </w:t>
      </w:r>
      <w:r>
        <w:t>pilotage</w:t>
      </w:r>
      <w:r w:rsidRPr="00312214">
        <w:t xml:space="preserve"> </w:t>
      </w:r>
      <w:r w:rsidR="004969FB">
        <w:t>et d’observation</w:t>
      </w:r>
      <w:bookmarkEnd w:id="31"/>
    </w:p>
    <w:p w:rsidR="00911DB0" w:rsidRPr="00DB2B1D" w:rsidRDefault="00911DB0" w:rsidP="00F118C9">
      <w:pPr>
        <w:numPr>
          <w:ilvl w:val="0"/>
          <w:numId w:val="46"/>
        </w:numPr>
        <w:jc w:val="both"/>
      </w:pPr>
      <w:r w:rsidRPr="00DB2B1D">
        <w:t>Mesurer l’activité de la structure (taux d'occupation, durée de séjour...)</w:t>
      </w:r>
    </w:p>
    <w:p w:rsidR="00911DB0" w:rsidRPr="00DB2B1D" w:rsidRDefault="00911DB0" w:rsidP="00F118C9">
      <w:pPr>
        <w:numPr>
          <w:ilvl w:val="0"/>
          <w:numId w:val="46"/>
        </w:numPr>
        <w:jc w:val="both"/>
      </w:pPr>
      <w:r w:rsidRPr="00DB2B1D">
        <w:t>Produire des tableaux de bord et des restitutions</w:t>
      </w:r>
    </w:p>
    <w:p w:rsidR="00911DB0" w:rsidRPr="00DB2B1D" w:rsidRDefault="00911DB0" w:rsidP="00F118C9">
      <w:pPr>
        <w:numPr>
          <w:ilvl w:val="0"/>
          <w:numId w:val="46"/>
        </w:numPr>
        <w:jc w:val="both"/>
      </w:pPr>
      <w:r w:rsidRPr="00DB2B1D">
        <w:t xml:space="preserve">Réaliser des requêtes ad hoc </w:t>
      </w:r>
    </w:p>
    <w:p w:rsidR="00911DB0" w:rsidRPr="00DB2B1D" w:rsidRDefault="00911DB0" w:rsidP="00F118C9">
      <w:pPr>
        <w:numPr>
          <w:ilvl w:val="0"/>
          <w:numId w:val="46"/>
        </w:numPr>
        <w:jc w:val="both"/>
      </w:pPr>
      <w:r w:rsidRPr="00DB2B1D">
        <w:t>Evaluer la prévalence de certaines pathologies / situations (escarres, chutes...)</w:t>
      </w:r>
    </w:p>
    <w:p w:rsidR="00911DB0" w:rsidRPr="00DB2B1D" w:rsidRDefault="00911DB0" w:rsidP="00F118C9">
      <w:pPr>
        <w:numPr>
          <w:ilvl w:val="0"/>
          <w:numId w:val="46"/>
        </w:numPr>
        <w:jc w:val="both"/>
      </w:pPr>
      <w:r w:rsidRPr="00DB2B1D">
        <w:t>Produire des états règlementaires (compte administratif...)</w:t>
      </w:r>
    </w:p>
    <w:p w:rsidR="00911DB0" w:rsidRPr="00DB2B1D" w:rsidRDefault="00911DB0" w:rsidP="00F118C9">
      <w:pPr>
        <w:numPr>
          <w:ilvl w:val="0"/>
          <w:numId w:val="46"/>
        </w:numPr>
        <w:jc w:val="both"/>
      </w:pPr>
      <w:r w:rsidRPr="00DB2B1D">
        <w:t>Evaluer la satisfaction des usagers</w:t>
      </w:r>
      <w:r w:rsidR="00D43AD1">
        <w:t xml:space="preserve"> (enquêtes)</w:t>
      </w:r>
    </w:p>
    <w:p w:rsidR="00911DB0" w:rsidRPr="00DB2B1D" w:rsidRDefault="00911DB0" w:rsidP="00F118C9">
      <w:pPr>
        <w:numPr>
          <w:ilvl w:val="0"/>
          <w:numId w:val="46"/>
        </w:numPr>
        <w:jc w:val="both"/>
      </w:pPr>
      <w:r w:rsidRPr="00DB2B1D">
        <w:t>Assurer le pilotage financier de la structure</w:t>
      </w:r>
    </w:p>
    <w:p w:rsidR="00911DB0" w:rsidRPr="00DB2B1D" w:rsidRDefault="00911DB0" w:rsidP="00F118C9">
      <w:pPr>
        <w:numPr>
          <w:ilvl w:val="0"/>
          <w:numId w:val="46"/>
        </w:numPr>
        <w:jc w:val="both"/>
      </w:pPr>
      <w:r w:rsidRPr="00DB2B1D">
        <w:t>Suivre l'allocation des ressources humaines</w:t>
      </w:r>
    </w:p>
    <w:p w:rsidR="00911DB0" w:rsidRPr="00DB2B1D" w:rsidRDefault="00911DB0" w:rsidP="00F118C9">
      <w:pPr>
        <w:numPr>
          <w:ilvl w:val="0"/>
          <w:numId w:val="46"/>
        </w:numPr>
        <w:jc w:val="both"/>
      </w:pPr>
      <w:r w:rsidRPr="00DB2B1D">
        <w:t>Préparer et suivre les évaluations internes et externes / gérer la qualité</w:t>
      </w:r>
    </w:p>
    <w:p w:rsidR="00911DB0" w:rsidRPr="00DB2B1D" w:rsidRDefault="00911DB0" w:rsidP="00F118C9">
      <w:pPr>
        <w:numPr>
          <w:ilvl w:val="0"/>
          <w:numId w:val="46"/>
        </w:numPr>
        <w:jc w:val="both"/>
      </w:pPr>
      <w:r w:rsidRPr="00DB2B1D">
        <w:t>Rendre compte aux tutelles / aux associations gestionnaires</w:t>
      </w:r>
    </w:p>
    <w:p w:rsidR="00DB2B1D" w:rsidRDefault="00911DB0" w:rsidP="00F118C9">
      <w:pPr>
        <w:numPr>
          <w:ilvl w:val="0"/>
          <w:numId w:val="46"/>
        </w:numPr>
        <w:jc w:val="both"/>
      </w:pPr>
      <w:r w:rsidRPr="00DB2B1D">
        <w:t>Estimer l’offre et les besoins futurs</w:t>
      </w:r>
    </w:p>
    <w:p w:rsidR="00911DB0" w:rsidRPr="00312214" w:rsidRDefault="00911DB0" w:rsidP="000214BB">
      <w:pPr>
        <w:pStyle w:val="Titre2"/>
      </w:pPr>
      <w:bookmarkStart w:id="32" w:name="_Toc421034854"/>
      <w:r w:rsidRPr="00312214">
        <w:t xml:space="preserve">Les </w:t>
      </w:r>
      <w:r>
        <w:t>f</w:t>
      </w:r>
      <w:r w:rsidRPr="00312214">
        <w:t xml:space="preserve">onctions </w:t>
      </w:r>
      <w:r>
        <w:t>transverses</w:t>
      </w:r>
      <w:bookmarkEnd w:id="32"/>
      <w:r w:rsidRPr="00312214">
        <w:t xml:space="preserve"> </w:t>
      </w:r>
    </w:p>
    <w:p w:rsidR="006027CD" w:rsidRPr="000214BB" w:rsidRDefault="002030AF" w:rsidP="000214BB">
      <w:pPr>
        <w:pStyle w:val="Titre3"/>
        <w:rPr>
          <w:color w:val="auto"/>
        </w:rPr>
      </w:pPr>
      <w:bookmarkStart w:id="33" w:name="_Toc421034855"/>
      <w:r w:rsidRPr="000214BB">
        <w:rPr>
          <w:color w:val="auto"/>
        </w:rPr>
        <w:t>Paramétrer l’e</w:t>
      </w:r>
      <w:r w:rsidR="006027CD" w:rsidRPr="000214BB">
        <w:rPr>
          <w:color w:val="auto"/>
        </w:rPr>
        <w:t>rgonomie de l’outil</w:t>
      </w:r>
      <w:bookmarkEnd w:id="33"/>
    </w:p>
    <w:p w:rsidR="006027CD" w:rsidRPr="00312214" w:rsidRDefault="006027CD" w:rsidP="00AC2050">
      <w:pPr>
        <w:jc w:val="both"/>
      </w:pPr>
      <w:r w:rsidRPr="00312214">
        <w:t>La manipulation de l’outil, tant dans la consultation d’informations que dans la saisie de donnée doit être souple</w:t>
      </w:r>
      <w:r w:rsidR="009C1D61" w:rsidRPr="00312214">
        <w:t xml:space="preserve">. L’outil </w:t>
      </w:r>
      <w:r w:rsidRPr="00312214">
        <w:t xml:space="preserve">doit proposer une utilisation en mode multi sessions. Les critères ergonomiques de l’application, à prendre en compte doivent répondre notamment aux besoins suivants : </w:t>
      </w:r>
    </w:p>
    <w:p w:rsidR="006027CD" w:rsidRPr="00312214" w:rsidRDefault="006027CD" w:rsidP="00F118C9">
      <w:pPr>
        <w:numPr>
          <w:ilvl w:val="0"/>
          <w:numId w:val="34"/>
        </w:numPr>
        <w:jc w:val="both"/>
      </w:pPr>
      <w:r w:rsidRPr="00312214">
        <w:t>gérer l’affichage selon le profil de l’utilisateur,</w:t>
      </w:r>
    </w:p>
    <w:p w:rsidR="006027CD" w:rsidRPr="00312214" w:rsidRDefault="006027CD" w:rsidP="00F118C9">
      <w:pPr>
        <w:numPr>
          <w:ilvl w:val="0"/>
          <w:numId w:val="34"/>
        </w:numPr>
        <w:jc w:val="both"/>
      </w:pPr>
      <w:r w:rsidRPr="00312214">
        <w:t>gérer page précédente, page suiv</w:t>
      </w:r>
      <w:r w:rsidR="005A33C4">
        <w:t>ante</w:t>
      </w:r>
    </w:p>
    <w:p w:rsidR="006027CD" w:rsidRPr="00312214" w:rsidRDefault="009C1D61" w:rsidP="00F118C9">
      <w:pPr>
        <w:numPr>
          <w:ilvl w:val="0"/>
          <w:numId w:val="34"/>
        </w:numPr>
        <w:jc w:val="both"/>
      </w:pPr>
      <w:r w:rsidRPr="00312214">
        <w:t>tabuler</w:t>
      </w:r>
      <w:r w:rsidR="006027CD" w:rsidRPr="00312214">
        <w:t xml:space="preserve"> pour passer d’un champ à un autre</w:t>
      </w:r>
    </w:p>
    <w:p w:rsidR="006027CD" w:rsidRPr="00312214" w:rsidRDefault="005A33C4" w:rsidP="00F118C9">
      <w:pPr>
        <w:numPr>
          <w:ilvl w:val="0"/>
          <w:numId w:val="34"/>
        </w:numPr>
        <w:jc w:val="both"/>
      </w:pPr>
      <w:r>
        <w:t>gérer des listes déroulantes</w:t>
      </w:r>
    </w:p>
    <w:p w:rsidR="006027CD" w:rsidRPr="00312214" w:rsidRDefault="006027CD" w:rsidP="00F118C9">
      <w:pPr>
        <w:numPr>
          <w:ilvl w:val="0"/>
          <w:numId w:val="34"/>
        </w:numPr>
        <w:jc w:val="both"/>
      </w:pPr>
      <w:r w:rsidRPr="00312214">
        <w:t>gérer des champs conditionnels selon le champ renseigné auparavant</w:t>
      </w:r>
    </w:p>
    <w:p w:rsidR="006027CD" w:rsidRPr="00312214" w:rsidRDefault="006027CD" w:rsidP="00F118C9">
      <w:pPr>
        <w:numPr>
          <w:ilvl w:val="0"/>
          <w:numId w:val="34"/>
        </w:numPr>
        <w:jc w:val="both"/>
      </w:pPr>
      <w:r w:rsidRPr="00312214">
        <w:t>afficher des messages d’erreurs explicites, en cas de mauvaise saisie / données obligatoires manquantes</w:t>
      </w:r>
    </w:p>
    <w:p w:rsidR="006027CD" w:rsidRPr="00312214" w:rsidRDefault="006027CD" w:rsidP="00F118C9">
      <w:pPr>
        <w:numPr>
          <w:ilvl w:val="0"/>
          <w:numId w:val="34"/>
        </w:numPr>
        <w:jc w:val="both"/>
      </w:pPr>
      <w:r w:rsidRPr="00312214">
        <w:t>afficher les messages d’alerte en bandeau ou en fenêtre pop-up</w:t>
      </w:r>
    </w:p>
    <w:p w:rsidR="006027CD" w:rsidRPr="00312214" w:rsidRDefault="006027CD" w:rsidP="00F118C9">
      <w:pPr>
        <w:numPr>
          <w:ilvl w:val="0"/>
          <w:numId w:val="34"/>
        </w:numPr>
        <w:jc w:val="both"/>
      </w:pPr>
      <w:r w:rsidRPr="00312214">
        <w:t>demander la confirmation avant toute validation, su</w:t>
      </w:r>
      <w:r w:rsidR="005A33C4">
        <w:t>ppression, abandon, déconnexion</w:t>
      </w:r>
    </w:p>
    <w:p w:rsidR="006027CD" w:rsidRPr="00312214" w:rsidRDefault="006027CD" w:rsidP="00F118C9">
      <w:pPr>
        <w:numPr>
          <w:ilvl w:val="0"/>
          <w:numId w:val="34"/>
        </w:numPr>
        <w:jc w:val="both"/>
      </w:pPr>
      <w:r w:rsidRPr="00312214">
        <w:t xml:space="preserve">vérifier les conditions d’activation du bouton « valider » (toutes les zones de saisie obligatoires sont-elles remplies ?) </w:t>
      </w:r>
    </w:p>
    <w:p w:rsidR="006027CD" w:rsidRPr="00312214" w:rsidRDefault="006027CD" w:rsidP="00F118C9">
      <w:pPr>
        <w:numPr>
          <w:ilvl w:val="0"/>
          <w:numId w:val="34"/>
        </w:numPr>
        <w:jc w:val="both"/>
      </w:pPr>
      <w:r w:rsidRPr="00312214">
        <w:t>indiquer de manière explicite l</w:t>
      </w:r>
      <w:r w:rsidR="005A33C4">
        <w:t>es zones obligatoires en saisie</w:t>
      </w:r>
    </w:p>
    <w:p w:rsidR="006027CD" w:rsidRPr="00312214" w:rsidRDefault="006027CD" w:rsidP="00F118C9">
      <w:pPr>
        <w:numPr>
          <w:ilvl w:val="0"/>
          <w:numId w:val="34"/>
        </w:numPr>
        <w:jc w:val="both"/>
      </w:pPr>
      <w:r w:rsidRPr="00312214">
        <w:t>effectuer « les contrôles de surface »</w:t>
      </w:r>
      <w:r w:rsidR="005A33C4">
        <w:t xml:space="preserve"> (</w:t>
      </w:r>
      <w:r w:rsidRPr="00312214">
        <w:t>saisir du numérique dans des zones numériques,</w:t>
      </w:r>
      <w:r w:rsidR="005A33C4">
        <w:t xml:space="preserve"> </w:t>
      </w:r>
      <w:r w:rsidRPr="00312214">
        <w:t>saisir de l’alphabétique dans des zones alphabétiques,</w:t>
      </w:r>
      <w:r w:rsidR="005A33C4">
        <w:t xml:space="preserve"> etc.</w:t>
      </w:r>
    </w:p>
    <w:p w:rsidR="006027CD" w:rsidRPr="00312214" w:rsidRDefault="006027CD" w:rsidP="00F118C9">
      <w:pPr>
        <w:numPr>
          <w:ilvl w:val="0"/>
          <w:numId w:val="34"/>
        </w:numPr>
        <w:jc w:val="both"/>
      </w:pPr>
      <w:r w:rsidRPr="00312214">
        <w:t>retourner à l’accueil ou au menu</w:t>
      </w:r>
      <w:r w:rsidR="005A33C4">
        <w:t xml:space="preserve"> principal ou au menu précédent</w:t>
      </w:r>
    </w:p>
    <w:p w:rsidR="006027CD" w:rsidRPr="00312214" w:rsidRDefault="006027CD" w:rsidP="00F118C9">
      <w:pPr>
        <w:numPr>
          <w:ilvl w:val="0"/>
          <w:numId w:val="34"/>
        </w:numPr>
        <w:jc w:val="both"/>
      </w:pPr>
      <w:r w:rsidRPr="00312214">
        <w:t>se déconnecter sans sortir de l’application (retour à l’écran de connexion)</w:t>
      </w:r>
    </w:p>
    <w:p w:rsidR="006027CD" w:rsidRPr="00312214" w:rsidRDefault="006027CD" w:rsidP="00F118C9">
      <w:pPr>
        <w:numPr>
          <w:ilvl w:val="0"/>
          <w:numId w:val="34"/>
        </w:numPr>
        <w:jc w:val="both"/>
      </w:pPr>
      <w:r w:rsidRPr="00312214">
        <w:t>présenter les tableaux avec possibilité de tri sur les colonnes</w:t>
      </w:r>
    </w:p>
    <w:p w:rsidR="004A4786" w:rsidRDefault="006027CD" w:rsidP="004A4786">
      <w:pPr>
        <w:numPr>
          <w:ilvl w:val="0"/>
          <w:numId w:val="34"/>
        </w:numPr>
        <w:jc w:val="both"/>
      </w:pPr>
      <w:r w:rsidRPr="00312214">
        <w:t>disposer d’écrans d’aide en ligne</w:t>
      </w:r>
    </w:p>
    <w:p w:rsidR="00B042D8" w:rsidRPr="00312214" w:rsidRDefault="004A4786" w:rsidP="003E7FF7">
      <w:pPr>
        <w:numPr>
          <w:ilvl w:val="0"/>
          <w:numId w:val="34"/>
        </w:numPr>
        <w:jc w:val="both"/>
      </w:pPr>
      <w:r>
        <w:t xml:space="preserve">distinguer le mode consultation du mode mise à jour </w:t>
      </w:r>
    </w:p>
    <w:p w:rsidR="006027CD" w:rsidRPr="000214BB" w:rsidRDefault="006027CD" w:rsidP="000214BB">
      <w:pPr>
        <w:pStyle w:val="Titre3"/>
        <w:rPr>
          <w:color w:val="auto"/>
        </w:rPr>
      </w:pPr>
      <w:bookmarkStart w:id="34" w:name="_Toc421034856"/>
      <w:r w:rsidRPr="000214BB">
        <w:rPr>
          <w:color w:val="auto"/>
        </w:rPr>
        <w:t>Administrer la solution</w:t>
      </w:r>
      <w:bookmarkEnd w:id="34"/>
      <w:r w:rsidRPr="000214BB">
        <w:rPr>
          <w:color w:val="auto"/>
        </w:rPr>
        <w:t xml:space="preserve"> </w:t>
      </w:r>
    </w:p>
    <w:p w:rsidR="006027CD" w:rsidRPr="000214BB" w:rsidRDefault="009C1D61" w:rsidP="000214BB">
      <w:pPr>
        <w:pStyle w:val="Titre5"/>
        <w:numPr>
          <w:ilvl w:val="0"/>
          <w:numId w:val="0"/>
        </w:numPr>
        <w:ind w:left="1008" w:hanging="1008"/>
        <w:rPr>
          <w:color w:val="auto"/>
        </w:rPr>
      </w:pPr>
      <w:r w:rsidRPr="000214BB">
        <w:rPr>
          <w:color w:val="auto"/>
        </w:rPr>
        <w:lastRenderedPageBreak/>
        <w:t>G</w:t>
      </w:r>
      <w:r w:rsidR="006027CD" w:rsidRPr="000214BB">
        <w:rPr>
          <w:color w:val="auto"/>
        </w:rPr>
        <w:t>estion des habilitations et des utilisateurs</w:t>
      </w:r>
    </w:p>
    <w:p w:rsidR="006027CD" w:rsidRDefault="006027CD" w:rsidP="00AC2050">
      <w:pPr>
        <w:jc w:val="both"/>
      </w:pPr>
      <w:r w:rsidRPr="00312214">
        <w:t>L’outil doit permettre une gestion dynamique et évolutive des droits en cas de changement de profil affecté à un utilisateur, de changement des droits associés à un profil, ou de mise à disposition de nouvelles fonctionnalités. Le mécanisme de délégation des droits utilisateurs doit être pris en compte.</w:t>
      </w:r>
    </w:p>
    <w:p w:rsidR="006027CD" w:rsidRPr="00312214" w:rsidRDefault="006027CD" w:rsidP="00AC2050">
      <w:pPr>
        <w:jc w:val="both"/>
      </w:pPr>
      <w:r w:rsidRPr="00312214">
        <w:t>Un utilisateur est rattaché à un profil cons</w:t>
      </w:r>
      <w:r w:rsidR="00E65D1F">
        <w:t>ultant ou utilisateur avancé au</w:t>
      </w:r>
      <w:r w:rsidRPr="00312214">
        <w:t>quel ser</w:t>
      </w:r>
      <w:r w:rsidR="00E65D1F">
        <w:t>a</w:t>
      </w:r>
      <w:r w:rsidRPr="00312214">
        <w:t xml:space="preserve"> associé des droits. L’outil doit permettre aux administrateurs de créer, modifier, supprimer un utilisateur ou un profil.</w:t>
      </w:r>
    </w:p>
    <w:p w:rsidR="006027CD" w:rsidRPr="00312214" w:rsidRDefault="006027CD" w:rsidP="00AC2050">
      <w:pPr>
        <w:jc w:val="both"/>
      </w:pPr>
      <w:r w:rsidRPr="00312214">
        <w:t>La gestion des droits doit permettre d’affecter en fonction du profil de l’utilisateur les autorisations suivantes :</w:t>
      </w:r>
    </w:p>
    <w:p w:rsidR="006027CD" w:rsidRPr="00312214" w:rsidRDefault="006027CD" w:rsidP="00F118C9">
      <w:pPr>
        <w:numPr>
          <w:ilvl w:val="0"/>
          <w:numId w:val="32"/>
        </w:numPr>
        <w:jc w:val="both"/>
      </w:pPr>
      <w:r w:rsidRPr="00312214">
        <w:t>autorisation d’accès à tout ou partie des fonctionnalités disponibles</w:t>
      </w:r>
      <w:r w:rsidR="009C1D61" w:rsidRPr="00312214">
        <w:t> ;</w:t>
      </w:r>
    </w:p>
    <w:p w:rsidR="006027CD" w:rsidRPr="00312214" w:rsidRDefault="006027CD" w:rsidP="00F118C9">
      <w:pPr>
        <w:numPr>
          <w:ilvl w:val="0"/>
          <w:numId w:val="32"/>
        </w:numPr>
        <w:jc w:val="both"/>
      </w:pPr>
      <w:r w:rsidRPr="00312214">
        <w:t>autorisation d’accès à tout ou partie des rapports</w:t>
      </w:r>
      <w:r w:rsidR="009C1D61" w:rsidRPr="00312214">
        <w:t> ;</w:t>
      </w:r>
    </w:p>
    <w:p w:rsidR="006027CD" w:rsidRPr="00312214" w:rsidRDefault="006027CD" w:rsidP="00F118C9">
      <w:pPr>
        <w:numPr>
          <w:ilvl w:val="0"/>
          <w:numId w:val="32"/>
        </w:numPr>
        <w:jc w:val="both"/>
      </w:pPr>
      <w:r w:rsidRPr="00312214">
        <w:t>autorisation d’accès à tout ou partie des données ;</w:t>
      </w:r>
    </w:p>
    <w:p w:rsidR="006027CD" w:rsidRPr="00312214" w:rsidRDefault="006027CD" w:rsidP="00F118C9">
      <w:pPr>
        <w:numPr>
          <w:ilvl w:val="0"/>
          <w:numId w:val="32"/>
        </w:numPr>
        <w:jc w:val="both"/>
      </w:pPr>
      <w:r w:rsidRPr="00312214">
        <w:t>autorisation d’accès à tout ou partie des valeurs prises par une donnée ;</w:t>
      </w:r>
    </w:p>
    <w:p w:rsidR="006027CD" w:rsidRPr="00312214" w:rsidRDefault="006027CD" w:rsidP="00F118C9">
      <w:pPr>
        <w:numPr>
          <w:ilvl w:val="0"/>
          <w:numId w:val="32"/>
        </w:numPr>
        <w:jc w:val="both"/>
      </w:pPr>
      <w:r w:rsidRPr="00312214">
        <w:t>autorisation de requêter sur tout ou partie des bases de données.</w:t>
      </w:r>
    </w:p>
    <w:p w:rsidR="006027CD" w:rsidRPr="00312214" w:rsidRDefault="006027CD" w:rsidP="00AC2050">
      <w:pPr>
        <w:jc w:val="both"/>
      </w:pPr>
      <w:r w:rsidRPr="00312214">
        <w:t xml:space="preserve">Les accès sont aussi gérés : </w:t>
      </w:r>
    </w:p>
    <w:p w:rsidR="006027CD" w:rsidRPr="00312214" w:rsidRDefault="006027CD" w:rsidP="00F118C9">
      <w:pPr>
        <w:numPr>
          <w:ilvl w:val="0"/>
          <w:numId w:val="32"/>
        </w:numPr>
        <w:jc w:val="both"/>
      </w:pPr>
      <w:r w:rsidRPr="00312214">
        <w:t>selon les profils possédés par les utilisateurs ;</w:t>
      </w:r>
    </w:p>
    <w:p w:rsidR="006027CD" w:rsidRPr="00312214" w:rsidRDefault="006027CD" w:rsidP="00F118C9">
      <w:pPr>
        <w:numPr>
          <w:ilvl w:val="0"/>
          <w:numId w:val="32"/>
        </w:numPr>
        <w:jc w:val="both"/>
      </w:pPr>
      <w:r w:rsidRPr="00312214">
        <w:t xml:space="preserve">selon leur </w:t>
      </w:r>
      <w:r w:rsidR="00E97DE5">
        <w:t>service</w:t>
      </w:r>
      <w:r w:rsidRPr="00312214">
        <w:t xml:space="preserve"> d’appartenance ;</w:t>
      </w:r>
    </w:p>
    <w:p w:rsidR="006027CD" w:rsidRPr="00312214" w:rsidRDefault="006027CD" w:rsidP="00F118C9">
      <w:pPr>
        <w:numPr>
          <w:ilvl w:val="0"/>
          <w:numId w:val="32"/>
        </w:numPr>
        <w:jc w:val="both"/>
      </w:pPr>
      <w:r w:rsidRPr="00312214">
        <w:t>avec des dates de début et de fin de validité.</w:t>
      </w:r>
    </w:p>
    <w:p w:rsidR="006027CD" w:rsidRPr="00312214" w:rsidRDefault="006027CD" w:rsidP="00AC2050">
      <w:pPr>
        <w:jc w:val="both"/>
      </w:pPr>
      <w:r w:rsidRPr="00312214">
        <w:t>L’outil doit prendre en compte le support de l</w:t>
      </w:r>
      <w:r w:rsidRPr="00312214">
        <w:rPr>
          <w:b/>
        </w:rPr>
        <w:t>a</w:t>
      </w:r>
      <w:r w:rsidRPr="00312214">
        <w:t xml:space="preserve"> </w:t>
      </w:r>
      <w:r w:rsidRPr="00312214">
        <w:rPr>
          <w:b/>
        </w:rPr>
        <w:t>carte CPS et une gestion des mots de passe</w:t>
      </w:r>
      <w:r w:rsidRPr="00312214">
        <w:t xml:space="preserve"> conforme aux recommandations de la CNIL. Les deux modes d’accès doivent pouvoir coexister.</w:t>
      </w:r>
      <w:r w:rsidR="00BA7E2A">
        <w:t xml:space="preserve"> En outre, il peut éventuellement se synchroniser avec l’annuaire interne de la structure.</w:t>
      </w:r>
    </w:p>
    <w:p w:rsidR="006027CD" w:rsidRPr="00312214" w:rsidRDefault="006027CD" w:rsidP="00AC2050"/>
    <w:p w:rsidR="006027CD" w:rsidRPr="000214BB" w:rsidRDefault="006027CD" w:rsidP="000214BB">
      <w:pPr>
        <w:pStyle w:val="Titre5"/>
        <w:numPr>
          <w:ilvl w:val="0"/>
          <w:numId w:val="0"/>
        </w:numPr>
        <w:ind w:left="1008" w:hanging="1008"/>
        <w:rPr>
          <w:color w:val="auto"/>
        </w:rPr>
      </w:pPr>
      <w:r w:rsidRPr="000214BB">
        <w:rPr>
          <w:color w:val="auto"/>
        </w:rPr>
        <w:t>Consultation des traces </w:t>
      </w:r>
    </w:p>
    <w:p w:rsidR="00A735BD" w:rsidRPr="00312214" w:rsidRDefault="00E97DE5" w:rsidP="00AC2050">
      <w:pPr>
        <w:jc w:val="both"/>
      </w:pPr>
      <w:r>
        <w:t>L</w:t>
      </w:r>
      <w:r w:rsidR="006027CD" w:rsidRPr="00312214">
        <w:t xml:space="preserve">a solution trace toutes les activités réalisées par les professionnels en particulier dans la gestion du dossier </w:t>
      </w:r>
      <w:r w:rsidR="00A735BD">
        <w:t>usa</w:t>
      </w:r>
      <w:r w:rsidR="00105C71">
        <w:t>ger</w:t>
      </w:r>
      <w:r w:rsidR="006027CD" w:rsidRPr="00312214">
        <w:t xml:space="preserve"> (« qui fait quoi et quand »). L’outil d’administration doit permettre de consulter ces traces et d'effectuer des opérations de recherche selon chacun des critères la composant (date, auteur, type d'action). </w:t>
      </w:r>
      <w:r w:rsidR="00BA7E2A">
        <w:t>Il respecte les préconisations de la CNIL sur ce sujet.</w:t>
      </w:r>
    </w:p>
    <w:p w:rsidR="006027CD" w:rsidRPr="00312214" w:rsidRDefault="006027CD" w:rsidP="00AC2050"/>
    <w:p w:rsidR="006027CD" w:rsidRPr="000214BB" w:rsidRDefault="006027CD" w:rsidP="000214BB">
      <w:pPr>
        <w:pStyle w:val="Titre5"/>
        <w:numPr>
          <w:ilvl w:val="0"/>
          <w:numId w:val="0"/>
        </w:numPr>
        <w:ind w:left="1008" w:hanging="1008"/>
        <w:rPr>
          <w:color w:val="auto"/>
        </w:rPr>
      </w:pPr>
      <w:r w:rsidRPr="000214BB">
        <w:rPr>
          <w:color w:val="auto"/>
        </w:rPr>
        <w:t>Console d’administration </w:t>
      </w:r>
    </w:p>
    <w:p w:rsidR="006027CD" w:rsidRPr="00312214" w:rsidRDefault="006027CD" w:rsidP="00AC2050">
      <w:pPr>
        <w:jc w:val="both"/>
      </w:pPr>
      <w:r w:rsidRPr="00312214">
        <w:t xml:space="preserve">L’ensemble des fonctionnalités d’administration se fera via une console d’administration fonctionnant en mode Web. Elle est à destination des administrateurs du système. </w:t>
      </w:r>
    </w:p>
    <w:p w:rsidR="00556D06" w:rsidRPr="00312214" w:rsidRDefault="00556D06" w:rsidP="00AC2050"/>
    <w:p w:rsidR="006027CD" w:rsidRPr="000214BB" w:rsidRDefault="002030AF" w:rsidP="000214BB">
      <w:pPr>
        <w:pStyle w:val="Titre3"/>
        <w:rPr>
          <w:color w:val="auto"/>
        </w:rPr>
      </w:pPr>
      <w:bookmarkStart w:id="35" w:name="_Toc421034857"/>
      <w:r w:rsidRPr="000214BB">
        <w:rPr>
          <w:color w:val="auto"/>
        </w:rPr>
        <w:t>Gérer les</w:t>
      </w:r>
      <w:r w:rsidR="006027CD" w:rsidRPr="000214BB">
        <w:rPr>
          <w:color w:val="auto"/>
        </w:rPr>
        <w:t xml:space="preserve"> alertes</w:t>
      </w:r>
      <w:bookmarkEnd w:id="35"/>
      <w:r w:rsidR="006027CD" w:rsidRPr="000214BB">
        <w:rPr>
          <w:color w:val="auto"/>
        </w:rPr>
        <w:t xml:space="preserve"> </w:t>
      </w:r>
    </w:p>
    <w:p w:rsidR="006027CD" w:rsidRPr="00312214" w:rsidRDefault="006027CD" w:rsidP="00AC2050">
      <w:pPr>
        <w:jc w:val="both"/>
      </w:pPr>
      <w:r w:rsidRPr="00312214">
        <w:t xml:space="preserve">La fonction </w:t>
      </w:r>
      <w:r w:rsidR="00E65D1F">
        <w:t>« </w:t>
      </w:r>
      <w:r w:rsidR="00E65D1F" w:rsidRPr="00E65D1F">
        <w:t>a</w:t>
      </w:r>
      <w:r w:rsidRPr="00E65D1F">
        <w:t>lertes</w:t>
      </w:r>
      <w:r w:rsidR="00E65D1F">
        <w:t> »</w:t>
      </w:r>
      <w:r w:rsidRPr="00312214">
        <w:t xml:space="preserve"> est reprise dans l’ensemble des processus </w:t>
      </w:r>
      <w:r w:rsidR="00235F3C">
        <w:t>d’accompagnement</w:t>
      </w:r>
      <w:r w:rsidRPr="00312214">
        <w:t xml:space="preserve">. Elle permet de tenir les utilisateurs au courant des évènements survenus à tout moment dans la vie du système. </w:t>
      </w:r>
    </w:p>
    <w:p w:rsidR="006027CD" w:rsidRPr="00312214" w:rsidRDefault="00A735BD" w:rsidP="00AC2050">
      <w:pPr>
        <w:jc w:val="both"/>
      </w:pPr>
      <w:r w:rsidRPr="00312214">
        <w:t>Les alertes et notifications devront pouvoir être transmis par mail en fonction de leur urgence et de leur gravité.</w:t>
      </w:r>
      <w:r w:rsidR="00E97DE5">
        <w:t xml:space="preserve"> </w:t>
      </w:r>
      <w:r w:rsidR="006027CD" w:rsidRPr="00312214">
        <w:t>Les alertes peuvent être de nature différente :</w:t>
      </w:r>
    </w:p>
    <w:p w:rsidR="00BA7E2A" w:rsidRDefault="00BA7E2A" w:rsidP="00F118C9">
      <w:pPr>
        <w:numPr>
          <w:ilvl w:val="0"/>
          <w:numId w:val="28"/>
        </w:numPr>
        <w:jc w:val="both"/>
      </w:pPr>
      <w:r>
        <w:t>Lors de la création d’un dossier (exemple : identito-vigilance)</w:t>
      </w:r>
    </w:p>
    <w:p w:rsidR="003C4E0D" w:rsidRDefault="00E97DE5" w:rsidP="00F118C9">
      <w:pPr>
        <w:numPr>
          <w:ilvl w:val="0"/>
          <w:numId w:val="28"/>
        </w:numPr>
        <w:jc w:val="both"/>
      </w:pPr>
      <w:r>
        <w:t xml:space="preserve">Lors de la saisie (exemple : </w:t>
      </w:r>
      <w:r w:rsidR="003C4E0D">
        <w:t>détections d’anomalie, incohérence de dates, donnée man</w:t>
      </w:r>
      <w:r>
        <w:t>quantes, champs non renseignés…)</w:t>
      </w:r>
    </w:p>
    <w:p w:rsidR="003C4E0D" w:rsidRDefault="00E97DE5" w:rsidP="00F118C9">
      <w:pPr>
        <w:numPr>
          <w:ilvl w:val="0"/>
          <w:numId w:val="28"/>
        </w:numPr>
        <w:jc w:val="both"/>
      </w:pPr>
      <w:r>
        <w:t xml:space="preserve">A l’arrivée d’échéance (exemple : </w:t>
      </w:r>
      <w:r w:rsidR="003C4E0D">
        <w:t xml:space="preserve">rappel de </w:t>
      </w:r>
      <w:r>
        <w:t>rendez-vous</w:t>
      </w:r>
      <w:r w:rsidR="003C4E0D">
        <w:t>, de relance,</w:t>
      </w:r>
      <w:r w:rsidR="004A4786">
        <w:t xml:space="preserve"> fin de droits</w:t>
      </w:r>
      <w:r w:rsidR="003C4E0D">
        <w:t>…</w:t>
      </w:r>
      <w:r>
        <w:t>)</w:t>
      </w:r>
    </w:p>
    <w:p w:rsidR="003C4E0D" w:rsidRPr="00114FDC" w:rsidRDefault="00E97DE5" w:rsidP="00F118C9">
      <w:pPr>
        <w:numPr>
          <w:ilvl w:val="0"/>
          <w:numId w:val="28"/>
        </w:numPr>
        <w:jc w:val="both"/>
      </w:pPr>
      <w:r>
        <w:t xml:space="preserve">Nature informationnelle: </w:t>
      </w:r>
      <w:r w:rsidR="003C4E0D" w:rsidRPr="00114FDC">
        <w:t>ce sont des messages issus des circuits de production, validation … qui annoncent :</w:t>
      </w:r>
    </w:p>
    <w:p w:rsidR="003C4E0D" w:rsidRPr="00114FDC" w:rsidRDefault="003C4E0D" w:rsidP="00F118C9">
      <w:pPr>
        <w:numPr>
          <w:ilvl w:val="1"/>
          <w:numId w:val="28"/>
        </w:numPr>
        <w:jc w:val="both"/>
      </w:pPr>
      <w:r w:rsidRPr="00114FDC">
        <w:t xml:space="preserve">la mise à disposition des données </w:t>
      </w:r>
      <w:r w:rsidR="00E97DE5">
        <w:t xml:space="preserve">(exemple : </w:t>
      </w:r>
      <w:r w:rsidRPr="00114FDC">
        <w:t>les données du mois M sont validées et disponibles pour la consultation à partir de</w:t>
      </w:r>
      <w:r w:rsidR="004969FB">
        <w:t xml:space="preserve"> </w:t>
      </w:r>
      <w:r w:rsidR="00E97DE5">
        <w:t>…)</w:t>
      </w:r>
    </w:p>
    <w:p w:rsidR="003C4E0D" w:rsidRPr="00114FDC" w:rsidRDefault="003C4E0D" w:rsidP="00F118C9">
      <w:pPr>
        <w:numPr>
          <w:ilvl w:val="1"/>
          <w:numId w:val="28"/>
        </w:numPr>
        <w:jc w:val="both"/>
      </w:pPr>
      <w:r w:rsidRPr="00114FDC">
        <w:t>l’ouverture de la sessio</w:t>
      </w:r>
      <w:r w:rsidR="00E97DE5">
        <w:t>n d’intégration du m</w:t>
      </w:r>
      <w:r w:rsidRPr="00114FDC">
        <w:t xml:space="preserve">ois </w:t>
      </w:r>
      <w:r w:rsidR="00E97DE5">
        <w:t xml:space="preserve">(exemple : </w:t>
      </w:r>
      <w:r w:rsidRPr="00114FDC">
        <w:t xml:space="preserve">telle données en attente de validation </w:t>
      </w:r>
      <w:r w:rsidR="00E97DE5">
        <w:t>…)</w:t>
      </w:r>
    </w:p>
    <w:p w:rsidR="003C4E0D" w:rsidRPr="00114FDC" w:rsidRDefault="003C4E0D" w:rsidP="00F118C9">
      <w:pPr>
        <w:numPr>
          <w:ilvl w:val="0"/>
          <w:numId w:val="28"/>
        </w:numPr>
        <w:jc w:val="both"/>
      </w:pPr>
      <w:r w:rsidRPr="00114FDC">
        <w:t xml:space="preserve">Nature « alerte » : ce sont des messages issus </w:t>
      </w:r>
      <w:r w:rsidR="00E97DE5">
        <w:t>de l’administration du système</w:t>
      </w:r>
      <w:r w:rsidRPr="00114FDC">
        <w:t xml:space="preserve"> qui annoncent :</w:t>
      </w:r>
    </w:p>
    <w:p w:rsidR="003C4E0D" w:rsidRPr="00114FDC" w:rsidRDefault="003C4E0D" w:rsidP="00F118C9">
      <w:pPr>
        <w:numPr>
          <w:ilvl w:val="1"/>
          <w:numId w:val="28"/>
        </w:numPr>
        <w:jc w:val="both"/>
      </w:pPr>
      <w:r w:rsidRPr="00114FDC">
        <w:lastRenderedPageBreak/>
        <w:t>les pr</w:t>
      </w:r>
      <w:r w:rsidR="00E97DE5">
        <w:t>oblèmes lors de la collecte (données manquantes…)</w:t>
      </w:r>
    </w:p>
    <w:p w:rsidR="003C4E0D" w:rsidRPr="00114FDC" w:rsidRDefault="00E97DE5" w:rsidP="00F118C9">
      <w:pPr>
        <w:numPr>
          <w:ilvl w:val="1"/>
          <w:numId w:val="28"/>
        </w:numPr>
        <w:jc w:val="both"/>
      </w:pPr>
      <w:r>
        <w:t>les problèmes de validation (</w:t>
      </w:r>
      <w:r w:rsidR="003C4E0D" w:rsidRPr="00114FDC">
        <w:t xml:space="preserve">données indisponibles </w:t>
      </w:r>
      <w:r>
        <w:t>car valeur incorrecte détectée</w:t>
      </w:r>
      <w:r w:rsidR="003C4E0D" w:rsidRPr="00114FDC">
        <w:t>…</w:t>
      </w:r>
      <w:r>
        <w:t>)</w:t>
      </w:r>
    </w:p>
    <w:p w:rsidR="003C4E0D" w:rsidRPr="00114FDC" w:rsidRDefault="00E97DE5" w:rsidP="00F118C9">
      <w:pPr>
        <w:numPr>
          <w:ilvl w:val="1"/>
          <w:numId w:val="28"/>
        </w:numPr>
        <w:jc w:val="both"/>
      </w:pPr>
      <w:r>
        <w:t>les évènements de systèmes (</w:t>
      </w:r>
      <w:r w:rsidR="003C4E0D" w:rsidRPr="00114FDC">
        <w:t>système</w:t>
      </w:r>
      <w:r>
        <w:t>s indisponible pour sauvegarde</w:t>
      </w:r>
      <w:r w:rsidR="003C4E0D" w:rsidRPr="00114FDC">
        <w:t>…</w:t>
      </w:r>
      <w:r>
        <w:t>)</w:t>
      </w:r>
    </w:p>
    <w:p w:rsidR="007A1411" w:rsidRPr="00312214" w:rsidRDefault="007A1411" w:rsidP="00AC2050"/>
    <w:p w:rsidR="007640D1" w:rsidRPr="000214BB" w:rsidRDefault="007640D1" w:rsidP="000214BB">
      <w:pPr>
        <w:pStyle w:val="Titre3"/>
        <w:rPr>
          <w:color w:val="auto"/>
        </w:rPr>
      </w:pPr>
      <w:bookmarkStart w:id="36" w:name="_Toc421034858"/>
      <w:r w:rsidRPr="000214BB">
        <w:rPr>
          <w:color w:val="auto"/>
        </w:rPr>
        <w:t>Gérer les Données</w:t>
      </w:r>
      <w:bookmarkEnd w:id="36"/>
      <w:r w:rsidRPr="000214BB">
        <w:rPr>
          <w:color w:val="auto"/>
        </w:rPr>
        <w:t xml:space="preserve"> </w:t>
      </w:r>
    </w:p>
    <w:p w:rsidR="007640D1" w:rsidRPr="00312214" w:rsidRDefault="007640D1" w:rsidP="00AC2050">
      <w:pPr>
        <w:jc w:val="both"/>
      </w:pPr>
      <w:r w:rsidRPr="00312214">
        <w:t>Le titulaire doit prouver sa capacité d’administration centralisée des référentiels (gestion des tables notamment), d’assurer la qualité des données et des référentiels et la mise à disposition de la documentation</w:t>
      </w:r>
      <w:r w:rsidR="00AE2102" w:rsidRPr="00312214">
        <w:t xml:space="preserve"> associée</w:t>
      </w:r>
      <w:r w:rsidRPr="00312214">
        <w:t>.</w:t>
      </w:r>
    </w:p>
    <w:p w:rsidR="007640D1" w:rsidRPr="00312214" w:rsidRDefault="007640D1" w:rsidP="00F118C9">
      <w:pPr>
        <w:numPr>
          <w:ilvl w:val="0"/>
          <w:numId w:val="37"/>
        </w:numPr>
        <w:jc w:val="both"/>
      </w:pPr>
      <w:r w:rsidRPr="00312214">
        <w:rPr>
          <w:b/>
        </w:rPr>
        <w:t>Les données de référentiels</w:t>
      </w:r>
      <w:r w:rsidRPr="00312214">
        <w:t xml:space="preserve"> : chaque donnée est définie par une description précise et claire, son origine, ... </w:t>
      </w:r>
    </w:p>
    <w:p w:rsidR="007640D1" w:rsidRPr="00312214" w:rsidRDefault="007640D1" w:rsidP="00F118C9">
      <w:pPr>
        <w:numPr>
          <w:ilvl w:val="0"/>
          <w:numId w:val="37"/>
        </w:numPr>
        <w:jc w:val="both"/>
      </w:pPr>
      <w:r w:rsidRPr="00312214">
        <w:rPr>
          <w:b/>
        </w:rPr>
        <w:t>Les données de vie</w:t>
      </w:r>
      <w:r w:rsidRPr="00312214">
        <w:t xml:space="preserve"> : </w:t>
      </w:r>
      <w:r w:rsidR="00C75B4B">
        <w:t>c</w:t>
      </w:r>
      <w:r w:rsidRPr="00312214">
        <w:t>e sont essentiellement les logs des traitements de collecte, des tables de paramétrages des batch. La solution doit permettre de monitorer et de consulter les traitements.</w:t>
      </w:r>
    </w:p>
    <w:p w:rsidR="007640D1" w:rsidRDefault="007640D1" w:rsidP="00F118C9">
      <w:pPr>
        <w:numPr>
          <w:ilvl w:val="0"/>
          <w:numId w:val="37"/>
        </w:numPr>
        <w:jc w:val="both"/>
      </w:pPr>
      <w:r w:rsidRPr="00312214">
        <w:rPr>
          <w:b/>
        </w:rPr>
        <w:t>Les données de qualité</w:t>
      </w:r>
      <w:r w:rsidR="00C75B4B">
        <w:t xml:space="preserve"> : on</w:t>
      </w:r>
      <w:r w:rsidRPr="00312214">
        <w:t xml:space="preserve"> y retrouve les mesures de sécurité, les règles et mesures de contrôle de qualité sur les données (ex : gestion des doublons,…). Ces éléments peuvent être gérés manuellement par l’administrateur et sont utilisés dans les procédures de contrôle de données.</w:t>
      </w:r>
    </w:p>
    <w:p w:rsidR="004A4786" w:rsidRDefault="004A4786" w:rsidP="004A4786">
      <w:pPr>
        <w:pStyle w:val="Commentaire"/>
      </w:pPr>
    </w:p>
    <w:p w:rsidR="004A4786" w:rsidRPr="00312214" w:rsidRDefault="004A4786" w:rsidP="004A4786">
      <w:pPr>
        <w:pStyle w:val="Commentaire"/>
        <w:ind w:left="0" w:firstLine="0"/>
      </w:pPr>
      <w:r>
        <w:t>En outre, la solution doit permettre la création de formulaires de saisies de données structurés afin de suivre des données liées à la prise en charge et inexistantes dans le logiciel.</w:t>
      </w:r>
    </w:p>
    <w:p w:rsidR="007640D1" w:rsidRPr="00312214" w:rsidRDefault="00B042D8" w:rsidP="00AC2050">
      <w:pPr>
        <w:rPr>
          <w:b/>
        </w:rPr>
      </w:pPr>
      <w:r>
        <w:rPr>
          <w:b/>
        </w:rPr>
        <w:t xml:space="preserve">   </w:t>
      </w:r>
    </w:p>
    <w:p w:rsidR="00114FDC" w:rsidRPr="000214BB" w:rsidRDefault="00267DBD" w:rsidP="000214BB">
      <w:pPr>
        <w:pStyle w:val="Titre3"/>
        <w:rPr>
          <w:color w:val="auto"/>
        </w:rPr>
      </w:pPr>
      <w:bookmarkStart w:id="37" w:name="_Toc421034859"/>
      <w:r w:rsidRPr="000214BB">
        <w:rPr>
          <w:color w:val="auto"/>
        </w:rPr>
        <w:t>Restituer</w:t>
      </w:r>
      <w:bookmarkEnd w:id="37"/>
      <w:r w:rsidR="00114FDC" w:rsidRPr="000214BB">
        <w:rPr>
          <w:color w:val="auto"/>
        </w:rPr>
        <w:t> </w:t>
      </w:r>
    </w:p>
    <w:p w:rsidR="00A728EC" w:rsidRPr="00312214" w:rsidRDefault="00632DCE" w:rsidP="00AC2050">
      <w:pPr>
        <w:rPr>
          <w:b/>
        </w:rPr>
      </w:pPr>
      <w:r w:rsidRPr="00312214">
        <w:t>Ces fonctions</w:t>
      </w:r>
      <w:r w:rsidR="00A728EC" w:rsidRPr="00312214">
        <w:t xml:space="preserve"> permettront aux utilisateurs d’exploiter et de diffuser les données récoltées à des </w:t>
      </w:r>
      <w:r w:rsidR="00A728EC" w:rsidRPr="00312214">
        <w:rPr>
          <w:b/>
        </w:rPr>
        <w:t xml:space="preserve">fins </w:t>
      </w:r>
      <w:r w:rsidR="0004178A">
        <w:rPr>
          <w:b/>
        </w:rPr>
        <w:t>d’observation</w:t>
      </w:r>
      <w:r w:rsidR="00A728EC" w:rsidRPr="00312214">
        <w:rPr>
          <w:b/>
        </w:rPr>
        <w:t>, de suivi d’activité et réglementaires.</w:t>
      </w:r>
    </w:p>
    <w:p w:rsidR="00552A61" w:rsidRPr="00312214" w:rsidRDefault="00552A61" w:rsidP="00AC2050"/>
    <w:p w:rsidR="004D65DA" w:rsidRDefault="004D65DA" w:rsidP="004D65DA">
      <w:pPr>
        <w:jc w:val="both"/>
      </w:pPr>
      <w:r>
        <w:t>Les fonctions de restitution devront autoriser les actions suivantes :</w:t>
      </w:r>
    </w:p>
    <w:p w:rsidR="004D65DA" w:rsidRDefault="004D65DA" w:rsidP="00F118C9">
      <w:pPr>
        <w:numPr>
          <w:ilvl w:val="0"/>
          <w:numId w:val="34"/>
        </w:numPr>
        <w:jc w:val="both"/>
      </w:pPr>
      <w:r>
        <w:t xml:space="preserve">Fonction de publipostage pour permettre la génération de courriers / relances à plusieurs personnes </w:t>
      </w:r>
    </w:p>
    <w:p w:rsidR="004D65DA" w:rsidRDefault="004D65DA" w:rsidP="00F118C9">
      <w:pPr>
        <w:numPr>
          <w:ilvl w:val="0"/>
          <w:numId w:val="34"/>
        </w:numPr>
        <w:jc w:val="both"/>
      </w:pPr>
      <w:r>
        <w:t>Impression sous différents formats pour les graphiques et les tableaux (par exemple les formats PDF, Traitement de texte ou Tableur)</w:t>
      </w:r>
    </w:p>
    <w:p w:rsidR="004D65DA" w:rsidRDefault="004D65DA" w:rsidP="00F118C9">
      <w:pPr>
        <w:numPr>
          <w:ilvl w:val="0"/>
          <w:numId w:val="34"/>
        </w:numPr>
        <w:jc w:val="both"/>
      </w:pPr>
      <w:r>
        <w:t>Insertion de texte libre dans les rapports (commentaires) et possibilité de les sauvegarder</w:t>
      </w:r>
    </w:p>
    <w:p w:rsidR="004D65DA" w:rsidRDefault="004D65DA" w:rsidP="00F118C9">
      <w:pPr>
        <w:numPr>
          <w:ilvl w:val="0"/>
          <w:numId w:val="34"/>
        </w:numPr>
        <w:jc w:val="both"/>
      </w:pPr>
      <w:r>
        <w:t>Création et modification d’entêtes et de pieds de page</w:t>
      </w:r>
    </w:p>
    <w:p w:rsidR="004D65DA" w:rsidRDefault="004D65DA" w:rsidP="00F118C9">
      <w:pPr>
        <w:numPr>
          <w:ilvl w:val="0"/>
          <w:numId w:val="34"/>
        </w:numPr>
        <w:jc w:val="both"/>
      </w:pPr>
      <w:r>
        <w:t>Gestion des mises en forme (feuilles de style, police de caractères, personnalisation des graphiques, positionnement libre des objets dans un rapport) pour les courriers (relance,…)</w:t>
      </w:r>
    </w:p>
    <w:p w:rsidR="004D65DA" w:rsidRDefault="004D65DA" w:rsidP="00F118C9">
      <w:pPr>
        <w:numPr>
          <w:ilvl w:val="0"/>
          <w:numId w:val="34"/>
        </w:numPr>
        <w:jc w:val="both"/>
      </w:pPr>
      <w:r>
        <w:t>Recherche avec un moteur de recherche de rapports,</w:t>
      </w:r>
      <w:r w:rsidR="004969FB">
        <w:t xml:space="preserve"> </w:t>
      </w:r>
      <w:r>
        <w:t xml:space="preserve">de requêtes ou d’autres éléments de l’application. </w:t>
      </w:r>
    </w:p>
    <w:p w:rsidR="00A728EC" w:rsidRPr="00312214" w:rsidRDefault="00A728EC" w:rsidP="00AC2050">
      <w:pPr>
        <w:jc w:val="both"/>
      </w:pPr>
    </w:p>
    <w:p w:rsidR="004D65DA" w:rsidRDefault="004D65DA" w:rsidP="004D65DA">
      <w:pPr>
        <w:jc w:val="both"/>
      </w:pPr>
      <w:r>
        <w:t>D’une manière générale, la solution présentera les caractéristiques suivantes :</w:t>
      </w:r>
    </w:p>
    <w:p w:rsidR="004D65DA" w:rsidRDefault="00E97DE5" w:rsidP="00F118C9">
      <w:pPr>
        <w:numPr>
          <w:ilvl w:val="0"/>
          <w:numId w:val="39"/>
        </w:numPr>
        <w:jc w:val="both"/>
      </w:pPr>
      <w:r>
        <w:t>Nombre d’éditions modifiables</w:t>
      </w:r>
    </w:p>
    <w:p w:rsidR="004D65DA" w:rsidRDefault="004D65DA" w:rsidP="00F118C9">
      <w:pPr>
        <w:numPr>
          <w:ilvl w:val="0"/>
          <w:numId w:val="39"/>
        </w:numPr>
        <w:jc w:val="both"/>
      </w:pPr>
      <w:r>
        <w:t>Présentation des éditi</w:t>
      </w:r>
      <w:r w:rsidR="00E97DE5">
        <w:t>ons à l’écran avant impression</w:t>
      </w:r>
    </w:p>
    <w:p w:rsidR="004D65DA" w:rsidRDefault="004D65DA" w:rsidP="00F118C9">
      <w:pPr>
        <w:numPr>
          <w:ilvl w:val="0"/>
          <w:numId w:val="39"/>
        </w:numPr>
        <w:jc w:val="both"/>
      </w:pPr>
      <w:r>
        <w:t>Autonomie sur la création de nouvelles éditions</w:t>
      </w:r>
    </w:p>
    <w:p w:rsidR="004D65DA" w:rsidRDefault="004D65DA" w:rsidP="00F118C9">
      <w:pPr>
        <w:numPr>
          <w:ilvl w:val="0"/>
          <w:numId w:val="39"/>
        </w:numPr>
        <w:jc w:val="both"/>
      </w:pPr>
      <w:r>
        <w:t>Capacité à régénérer les éditions avec les éléments utilisés au moment de la génération initiale</w:t>
      </w:r>
    </w:p>
    <w:p w:rsidR="004D65DA" w:rsidRDefault="004D65DA" w:rsidP="00F118C9">
      <w:pPr>
        <w:numPr>
          <w:ilvl w:val="0"/>
          <w:numId w:val="39"/>
        </w:numPr>
        <w:jc w:val="both"/>
      </w:pPr>
      <w:r>
        <w:t>Editer des courriers sur Word ou OpenOffice ou par courriel</w:t>
      </w:r>
    </w:p>
    <w:p w:rsidR="00235F3C" w:rsidRDefault="00235F3C" w:rsidP="00AC2050"/>
    <w:p w:rsidR="00A728EC" w:rsidRPr="00312214" w:rsidRDefault="00A728EC" w:rsidP="00C75B4B">
      <w:r w:rsidRPr="00312214">
        <w:t xml:space="preserve">Types d’éditions nécessaires : </w:t>
      </w:r>
      <w:r w:rsidR="00C75B4B">
        <w:t>é</w:t>
      </w:r>
      <w:r w:rsidRPr="00312214">
        <w:t xml:space="preserve">tiquette, </w:t>
      </w:r>
      <w:r w:rsidR="00C75B4B">
        <w:t>c</w:t>
      </w:r>
      <w:r w:rsidRPr="00312214">
        <w:t xml:space="preserve">ourrier, </w:t>
      </w:r>
      <w:r w:rsidR="00C75B4B">
        <w:t>relance et synthèses sur certains critères.</w:t>
      </w:r>
    </w:p>
    <w:p w:rsidR="00632DCE" w:rsidRPr="00312214" w:rsidRDefault="00632DCE" w:rsidP="00AC2050"/>
    <w:p w:rsidR="00D93B2A" w:rsidRPr="00312214" w:rsidRDefault="00D93B2A" w:rsidP="005A33C4">
      <w:pPr>
        <w:pStyle w:val="Titre2"/>
      </w:pPr>
      <w:bookmarkStart w:id="38" w:name="_Toc421034860"/>
      <w:r w:rsidRPr="00312214">
        <w:lastRenderedPageBreak/>
        <w:t xml:space="preserve">Les exigences </w:t>
      </w:r>
      <w:r w:rsidR="007640D1" w:rsidRPr="00312214">
        <w:t>techniques</w:t>
      </w:r>
      <w:bookmarkEnd w:id="38"/>
    </w:p>
    <w:p w:rsidR="00A57E38" w:rsidRPr="005A33C4" w:rsidRDefault="006569F0" w:rsidP="005A33C4">
      <w:pPr>
        <w:pStyle w:val="Titre3"/>
        <w:rPr>
          <w:color w:val="auto"/>
        </w:rPr>
      </w:pPr>
      <w:bookmarkStart w:id="39" w:name="_Toc398134133"/>
      <w:bookmarkStart w:id="40" w:name="_Toc421034861"/>
      <w:bookmarkEnd w:id="39"/>
      <w:r w:rsidRPr="005A33C4">
        <w:rPr>
          <w:color w:val="auto"/>
        </w:rPr>
        <w:t>Exigence d’accessibilité</w:t>
      </w:r>
      <w:bookmarkEnd w:id="40"/>
    </w:p>
    <w:p w:rsidR="00E267FC" w:rsidRPr="00312214" w:rsidRDefault="00060DB4" w:rsidP="00AC2050">
      <w:pPr>
        <w:tabs>
          <w:tab w:val="left" w:pos="1236"/>
        </w:tabs>
        <w:jc w:val="both"/>
      </w:pPr>
      <w:r w:rsidRPr="00312214">
        <w:t>La solution proposé</w:t>
      </w:r>
      <w:r w:rsidR="00FC2CE4" w:rsidRPr="00312214">
        <w:t>e</w:t>
      </w:r>
      <w:r w:rsidRPr="00312214">
        <w:t xml:space="preserve"> devra être accessible depuis un </w:t>
      </w:r>
      <w:r w:rsidRPr="00312214">
        <w:rPr>
          <w:b/>
        </w:rPr>
        <w:t>navigateur internet</w:t>
      </w:r>
      <w:r w:rsidRPr="00312214">
        <w:t xml:space="preserve"> sans installation néces</w:t>
      </w:r>
      <w:r w:rsidR="00E267FC" w:rsidRPr="00312214">
        <w:t>saire sur les postes de travail ou depuis un PC nomade.</w:t>
      </w:r>
    </w:p>
    <w:p w:rsidR="00235F3C" w:rsidRDefault="00E267FC" w:rsidP="00AC2050">
      <w:pPr>
        <w:tabs>
          <w:tab w:val="left" w:pos="1236"/>
        </w:tabs>
        <w:jc w:val="both"/>
      </w:pPr>
      <w:r w:rsidRPr="00312214">
        <w:t xml:space="preserve">La solution </w:t>
      </w:r>
      <w:r w:rsidR="004A4786">
        <w:t>pourra</w:t>
      </w:r>
      <w:r w:rsidRPr="00312214">
        <w:t xml:space="preserve"> être </w:t>
      </w:r>
      <w:r w:rsidRPr="00312214">
        <w:rPr>
          <w:b/>
        </w:rPr>
        <w:t>accessible pour permettre la saisie d’informations sans être connecté</w:t>
      </w:r>
      <w:r w:rsidRPr="00312214">
        <w:t>, notamment pour les activités réalisées hors les murs</w:t>
      </w:r>
      <w:r w:rsidR="00235F3C">
        <w:t>.</w:t>
      </w:r>
    </w:p>
    <w:p w:rsidR="00FA4349" w:rsidRPr="00312214" w:rsidRDefault="00E267FC" w:rsidP="00AC2050">
      <w:pPr>
        <w:tabs>
          <w:tab w:val="left" w:pos="1236"/>
        </w:tabs>
        <w:jc w:val="both"/>
      </w:pPr>
      <w:r w:rsidRPr="00312214">
        <w:t xml:space="preserve">La solution pourra supporter un affichage sur des </w:t>
      </w:r>
      <w:r w:rsidRPr="004447F2">
        <w:rPr>
          <w:b/>
        </w:rPr>
        <w:t>appareils mobile type tablette</w:t>
      </w:r>
      <w:r w:rsidR="00A50B5F" w:rsidRPr="004447F2">
        <w:rPr>
          <w:b/>
        </w:rPr>
        <w:t>s</w:t>
      </w:r>
      <w:r w:rsidRPr="004447F2">
        <w:rPr>
          <w:b/>
        </w:rPr>
        <w:t xml:space="preserve"> / smartphone</w:t>
      </w:r>
      <w:r w:rsidR="00A50B5F" w:rsidRPr="004447F2">
        <w:rPr>
          <w:b/>
        </w:rPr>
        <w:t>s</w:t>
      </w:r>
      <w:r w:rsidR="00235F3C">
        <w:t>.</w:t>
      </w:r>
      <w:r w:rsidR="00260027">
        <w:t xml:space="preserve"> Ce point est notamment important dans la mesure où une partie des données saisies pourront l’être </w:t>
      </w:r>
      <w:r w:rsidR="00260027" w:rsidRPr="00260027">
        <w:t>par les agents dans les chambres des résidents, salles de soin, salles communes, etc.</w:t>
      </w:r>
    </w:p>
    <w:p w:rsidR="009C7544" w:rsidRPr="00312214" w:rsidRDefault="009C7544" w:rsidP="00AC2050"/>
    <w:p w:rsidR="003469B1" w:rsidRPr="005A33C4" w:rsidRDefault="003469B1" w:rsidP="005A33C4">
      <w:pPr>
        <w:pStyle w:val="Titre3"/>
        <w:rPr>
          <w:color w:val="auto"/>
        </w:rPr>
      </w:pPr>
      <w:bookmarkStart w:id="41" w:name="_Toc421034862"/>
      <w:r w:rsidRPr="005A33C4">
        <w:rPr>
          <w:color w:val="auto"/>
        </w:rPr>
        <w:t>Exigence de performance</w:t>
      </w:r>
      <w:bookmarkEnd w:id="41"/>
    </w:p>
    <w:p w:rsidR="00D95110" w:rsidRPr="00312214" w:rsidRDefault="00D95110" w:rsidP="00AC2050">
      <w:pPr>
        <w:jc w:val="both"/>
      </w:pPr>
      <w:r w:rsidRPr="00312214">
        <w:t>La fluidité de navigation et la rapidité d'accès aux informations recherchées sont prépondérantes.</w:t>
      </w:r>
    </w:p>
    <w:p w:rsidR="00765E24" w:rsidRPr="00312214" w:rsidRDefault="00125DB1" w:rsidP="00AC2050">
      <w:pPr>
        <w:jc w:val="both"/>
      </w:pPr>
      <w:r w:rsidRPr="00312214">
        <w:t xml:space="preserve">L'application devant être accessible depuis un navigateur web, le système de navigation </w:t>
      </w:r>
      <w:r w:rsidR="00765E24" w:rsidRPr="00312214">
        <w:t>doit rester intuitif et simple.</w:t>
      </w:r>
    </w:p>
    <w:p w:rsidR="00E444EA" w:rsidRPr="00312214" w:rsidRDefault="00E444EA" w:rsidP="00AC2050">
      <w:pPr>
        <w:jc w:val="both"/>
      </w:pPr>
      <w:r w:rsidRPr="00312214">
        <w:t>La solution devra permettre à l'utilisateur d'accéder aux différentes fonctionnalités dans des temps de réponse minimes</w:t>
      </w:r>
      <w:r w:rsidR="00765E24" w:rsidRPr="00312214">
        <w:t xml:space="preserve"> (chargement des pages doit être rapide de l'ordre de 3 secondes maximum</w:t>
      </w:r>
      <w:r w:rsidR="00F0777E">
        <w:t>, dans un cadre d’utilisation normal</w:t>
      </w:r>
      <w:r w:rsidR="00765E24" w:rsidRPr="00312214">
        <w:t>).</w:t>
      </w:r>
    </w:p>
    <w:p w:rsidR="00765E24" w:rsidRPr="00312214" w:rsidRDefault="00765E24" w:rsidP="00AC2050">
      <w:pPr>
        <w:jc w:val="both"/>
      </w:pPr>
      <w:r w:rsidRPr="00312214">
        <w:t xml:space="preserve">Le nombre d’utilisateurs simultanés maximum est </w:t>
      </w:r>
      <w:r w:rsidR="0004178A">
        <w:t xml:space="preserve">de </w:t>
      </w:r>
      <w:r w:rsidR="0004178A" w:rsidRPr="00F118C9">
        <w:rPr>
          <w:color w:val="ED7D31"/>
        </w:rPr>
        <w:t>[à préciser par la structure]</w:t>
      </w:r>
      <w:r w:rsidRPr="00F118C9">
        <w:rPr>
          <w:color w:val="ED7D31"/>
        </w:rPr>
        <w:t>.</w:t>
      </w:r>
    </w:p>
    <w:p w:rsidR="004A4786" w:rsidRPr="004A4786" w:rsidRDefault="004A4786" w:rsidP="004A4786">
      <w:r w:rsidRPr="004A4786">
        <w:t>Le prestataire devra fournir un cahier des charges précis sur le matériel nécessaire (configuration serveurs, postes de travail, écrans (taille, résolution minimum), types d’imprimantes (réseau,…). La garantie de performance doit être en lien avec le nombre d’utilisateurs et de séjours moyens actifs.</w:t>
      </w:r>
    </w:p>
    <w:p w:rsidR="003469B1" w:rsidRPr="005A33C4" w:rsidRDefault="003469B1" w:rsidP="005A33C4">
      <w:pPr>
        <w:pStyle w:val="Titre3"/>
        <w:rPr>
          <w:color w:val="auto"/>
        </w:rPr>
      </w:pPr>
      <w:bookmarkStart w:id="42" w:name="_Toc421034863"/>
      <w:r w:rsidRPr="005A33C4">
        <w:rPr>
          <w:color w:val="auto"/>
        </w:rPr>
        <w:t>Exigence</w:t>
      </w:r>
      <w:r w:rsidR="00513E08" w:rsidRPr="005A33C4">
        <w:rPr>
          <w:color w:val="auto"/>
        </w:rPr>
        <w:t xml:space="preserve"> </w:t>
      </w:r>
      <w:r w:rsidRPr="005A33C4">
        <w:rPr>
          <w:color w:val="auto"/>
        </w:rPr>
        <w:t>d’évolutivité</w:t>
      </w:r>
      <w:bookmarkEnd w:id="42"/>
    </w:p>
    <w:p w:rsidR="004D65DA" w:rsidRDefault="004D65DA" w:rsidP="004D65DA">
      <w:pPr>
        <w:jc w:val="both"/>
      </w:pPr>
      <w:r>
        <w:t>L’évolutivité de l’outil doit répondre :</w:t>
      </w:r>
    </w:p>
    <w:p w:rsidR="004D65DA" w:rsidRDefault="004D65DA" w:rsidP="00F118C9">
      <w:pPr>
        <w:numPr>
          <w:ilvl w:val="0"/>
          <w:numId w:val="35"/>
        </w:numPr>
        <w:jc w:val="both"/>
      </w:pPr>
      <w:r>
        <w:t>Aux attentes règlementaires :</w:t>
      </w:r>
    </w:p>
    <w:p w:rsidR="004D65DA" w:rsidRDefault="004D65DA" w:rsidP="00F118C9">
      <w:pPr>
        <w:numPr>
          <w:ilvl w:val="1"/>
          <w:numId w:val="35"/>
        </w:numPr>
        <w:jc w:val="both"/>
      </w:pPr>
      <w:r>
        <w:t xml:space="preserve">Modification des </w:t>
      </w:r>
      <w:r w:rsidR="0004178A">
        <w:t>rapports d’activité annuels par les tutelles</w:t>
      </w:r>
    </w:p>
    <w:p w:rsidR="004D65DA" w:rsidRDefault="004D65DA" w:rsidP="00F118C9">
      <w:pPr>
        <w:numPr>
          <w:ilvl w:val="1"/>
          <w:numId w:val="35"/>
        </w:numPr>
        <w:jc w:val="both"/>
      </w:pPr>
      <w:r>
        <w:t xml:space="preserve">Evolutions réglementaire liés à l’activité </w:t>
      </w:r>
      <w:r w:rsidR="0004178A">
        <w:t>de la structure</w:t>
      </w:r>
    </w:p>
    <w:p w:rsidR="004D65DA" w:rsidRDefault="004D65DA" w:rsidP="00F118C9">
      <w:pPr>
        <w:numPr>
          <w:ilvl w:val="0"/>
          <w:numId w:val="35"/>
        </w:numPr>
        <w:jc w:val="both"/>
      </w:pPr>
      <w:r>
        <w:t xml:space="preserve">Aux attentes techniques : </w:t>
      </w:r>
    </w:p>
    <w:p w:rsidR="004D65DA" w:rsidRDefault="004D65DA" w:rsidP="00F118C9">
      <w:pPr>
        <w:numPr>
          <w:ilvl w:val="1"/>
          <w:numId w:val="34"/>
        </w:numPr>
        <w:jc w:val="both"/>
      </w:pPr>
      <w:r>
        <w:t xml:space="preserve">une croissance des volumétries en nombre d’utilisateurs, de données, </w:t>
      </w:r>
      <w:r w:rsidR="00235F3C">
        <w:t>d’axes d’analyses, de rapports,</w:t>
      </w:r>
    </w:p>
    <w:p w:rsidR="004D65DA" w:rsidRDefault="004D65DA" w:rsidP="00F118C9">
      <w:pPr>
        <w:numPr>
          <w:ilvl w:val="1"/>
          <w:numId w:val="34"/>
        </w:numPr>
        <w:jc w:val="both"/>
      </w:pPr>
      <w:r>
        <w:t xml:space="preserve">la mise en place des nouveaux besoins qui nécessite des capacités techniques non utilisées </w:t>
      </w:r>
    </w:p>
    <w:p w:rsidR="004D65DA" w:rsidRDefault="004D65DA" w:rsidP="00F118C9">
      <w:pPr>
        <w:numPr>
          <w:ilvl w:val="0"/>
          <w:numId w:val="35"/>
        </w:numPr>
        <w:jc w:val="both"/>
      </w:pPr>
      <w:r>
        <w:t>Aux attentes fonctionnelles :</w:t>
      </w:r>
    </w:p>
    <w:p w:rsidR="004D65DA" w:rsidRDefault="004D65DA" w:rsidP="00F118C9">
      <w:pPr>
        <w:numPr>
          <w:ilvl w:val="1"/>
          <w:numId w:val="35"/>
        </w:numPr>
        <w:jc w:val="both"/>
      </w:pPr>
      <w:r>
        <w:t>la possibilité d’ajouter de nouveaux flux à partir de sources de données existantes ou à partir de nouvelles sources de données</w:t>
      </w:r>
    </w:p>
    <w:p w:rsidR="004D65DA" w:rsidRDefault="004D65DA" w:rsidP="00F118C9">
      <w:pPr>
        <w:numPr>
          <w:ilvl w:val="1"/>
          <w:numId w:val="35"/>
        </w:numPr>
        <w:jc w:val="both"/>
      </w:pPr>
      <w:r>
        <w:t xml:space="preserve">la possibilité d’ajouter de nouvelles fonctions </w:t>
      </w:r>
    </w:p>
    <w:p w:rsidR="004D65DA" w:rsidRDefault="004D65DA" w:rsidP="00F118C9">
      <w:pPr>
        <w:numPr>
          <w:ilvl w:val="0"/>
          <w:numId w:val="35"/>
        </w:numPr>
        <w:jc w:val="both"/>
      </w:pPr>
      <w:r>
        <w:tab/>
        <w:t xml:space="preserve">La possibilité d’ajouter des rapports avec des fonctionnalités </w:t>
      </w:r>
      <w:r w:rsidR="00E97DE5">
        <w:t>non</w:t>
      </w:r>
      <w:r>
        <w:t xml:space="preserve"> utilisées au démarrage. </w:t>
      </w:r>
    </w:p>
    <w:p w:rsidR="00D90FF2" w:rsidRPr="00312214" w:rsidRDefault="00D90FF2" w:rsidP="00AC2050">
      <w:pPr>
        <w:jc w:val="both"/>
      </w:pPr>
    </w:p>
    <w:p w:rsidR="00570781" w:rsidRPr="005A33C4" w:rsidRDefault="009C566A" w:rsidP="005A33C4">
      <w:pPr>
        <w:pStyle w:val="Titre3"/>
        <w:rPr>
          <w:color w:val="auto"/>
        </w:rPr>
      </w:pPr>
      <w:bookmarkStart w:id="43" w:name="_Toc421034864"/>
      <w:r w:rsidRPr="005A33C4">
        <w:rPr>
          <w:color w:val="auto"/>
        </w:rPr>
        <w:t xml:space="preserve">Exigence de </w:t>
      </w:r>
      <w:r w:rsidR="007559FD" w:rsidRPr="005A33C4">
        <w:rPr>
          <w:color w:val="auto"/>
        </w:rPr>
        <w:t>sécurité</w:t>
      </w:r>
      <w:bookmarkEnd w:id="43"/>
      <w:r w:rsidR="007559FD" w:rsidRPr="005A33C4">
        <w:rPr>
          <w:color w:val="auto"/>
        </w:rPr>
        <w:t xml:space="preserve"> </w:t>
      </w:r>
    </w:p>
    <w:p w:rsidR="00E97DE5" w:rsidRDefault="004D65DA" w:rsidP="004D65DA">
      <w:pPr>
        <w:jc w:val="both"/>
      </w:pPr>
      <w:r>
        <w:t xml:space="preserve">Le titulaire précisera les </w:t>
      </w:r>
      <w:r w:rsidRPr="00E97DE5">
        <w:rPr>
          <w:b/>
        </w:rPr>
        <w:t>modalités d’authentification</w:t>
      </w:r>
      <w:r w:rsidR="00E97DE5">
        <w:t xml:space="preserve"> retenues :</w:t>
      </w:r>
    </w:p>
    <w:p w:rsidR="004D65DA" w:rsidRDefault="004D65DA" w:rsidP="00F118C9">
      <w:pPr>
        <w:numPr>
          <w:ilvl w:val="0"/>
          <w:numId w:val="33"/>
        </w:numPr>
        <w:jc w:val="both"/>
      </w:pPr>
      <w:r>
        <w:t>Le pouvoir adjudicateur sera attentif au respect par le candidat des volets du cadre d’in</w:t>
      </w:r>
      <w:r w:rsidR="00E97DE5">
        <w:t>teropérabilité de l’ASIP Santé ;</w:t>
      </w:r>
    </w:p>
    <w:p w:rsidR="00E97DE5" w:rsidRDefault="004D65DA" w:rsidP="00F118C9">
      <w:pPr>
        <w:numPr>
          <w:ilvl w:val="0"/>
          <w:numId w:val="33"/>
        </w:numPr>
        <w:jc w:val="both"/>
      </w:pPr>
      <w:r>
        <w:t>L’accès des professionnels de santé se fera par une authe</w:t>
      </w:r>
      <w:r w:rsidR="00E97DE5">
        <w:t>ntification forte et sécurisée ;</w:t>
      </w:r>
    </w:p>
    <w:p w:rsidR="00E97DE5" w:rsidRDefault="004D65DA" w:rsidP="00F118C9">
      <w:pPr>
        <w:numPr>
          <w:ilvl w:val="0"/>
          <w:numId w:val="33"/>
        </w:numPr>
        <w:jc w:val="both"/>
      </w:pPr>
      <w:r>
        <w:t>L'accès sera contrôlé se</w:t>
      </w:r>
      <w:r w:rsidR="00E97DE5">
        <w:t>lon le profil de l'utilisateur ;</w:t>
      </w:r>
    </w:p>
    <w:p w:rsidR="004D65DA" w:rsidRDefault="004D65DA" w:rsidP="00F118C9">
      <w:pPr>
        <w:numPr>
          <w:ilvl w:val="0"/>
          <w:numId w:val="33"/>
        </w:numPr>
        <w:jc w:val="both"/>
      </w:pPr>
      <w:r>
        <w:t>Les droits d'accès devront être déterminés par catégories d'utilisateurs.</w:t>
      </w:r>
    </w:p>
    <w:p w:rsidR="001A7ED1" w:rsidRDefault="001A7ED1" w:rsidP="004D65DA">
      <w:pPr>
        <w:jc w:val="both"/>
      </w:pPr>
    </w:p>
    <w:p w:rsidR="004D65DA" w:rsidRDefault="00E97DE5" w:rsidP="004D65DA">
      <w:pPr>
        <w:jc w:val="both"/>
      </w:pPr>
      <w:r>
        <w:lastRenderedPageBreak/>
        <w:t xml:space="preserve">La </w:t>
      </w:r>
      <w:r w:rsidR="004D65DA">
        <w:t xml:space="preserve">solution devra être en capacité de </w:t>
      </w:r>
      <w:r w:rsidR="004D65DA" w:rsidRPr="00E97DE5">
        <w:rPr>
          <w:b/>
        </w:rPr>
        <w:t>fournir les traces</w:t>
      </w:r>
      <w:r w:rsidR="004D65DA">
        <w:t xml:space="preserve"> permettant d'assurer un argumentaire médico-légal. Chacune des actions réalisées par l'utilisateur devra être catégorisée (consultation, modification, suppression, …), enregistrée et horodatée. Un journal de toutes les actions effectuées sur les dossiers devra être disponible et devra comporter en particulier :</w:t>
      </w:r>
    </w:p>
    <w:p w:rsidR="004D65DA" w:rsidRDefault="004D65DA" w:rsidP="00F118C9">
      <w:pPr>
        <w:numPr>
          <w:ilvl w:val="0"/>
          <w:numId w:val="33"/>
        </w:numPr>
        <w:jc w:val="both"/>
      </w:pPr>
      <w:r>
        <w:t>La date et l’heure de l’action ;</w:t>
      </w:r>
    </w:p>
    <w:p w:rsidR="004D65DA" w:rsidRDefault="004D65DA" w:rsidP="00F118C9">
      <w:pPr>
        <w:numPr>
          <w:ilvl w:val="0"/>
          <w:numId w:val="33"/>
        </w:numPr>
        <w:jc w:val="both"/>
      </w:pPr>
      <w:r>
        <w:t>L’identifiant de l’utilisateur (auteur de l’action) ;</w:t>
      </w:r>
    </w:p>
    <w:p w:rsidR="004D65DA" w:rsidRDefault="004D65DA" w:rsidP="00F118C9">
      <w:pPr>
        <w:numPr>
          <w:ilvl w:val="0"/>
          <w:numId w:val="33"/>
        </w:numPr>
        <w:jc w:val="both"/>
      </w:pPr>
      <w:r>
        <w:t>Les indications caractérisant son objet (création, modification, suppression…) ;</w:t>
      </w:r>
    </w:p>
    <w:p w:rsidR="004D65DA" w:rsidRDefault="004D65DA" w:rsidP="00F118C9">
      <w:pPr>
        <w:numPr>
          <w:ilvl w:val="0"/>
          <w:numId w:val="33"/>
        </w:numPr>
        <w:jc w:val="both"/>
      </w:pPr>
      <w:r>
        <w:t>La durée de la transaction ;</w:t>
      </w:r>
    </w:p>
    <w:p w:rsidR="004D65DA" w:rsidRDefault="004D65DA" w:rsidP="004D65DA">
      <w:pPr>
        <w:jc w:val="both"/>
      </w:pPr>
      <w:r>
        <w:t xml:space="preserve">Les solutions devront permettre de disposer en ligne d’au minimum un an d’historique des actions effectuées. Cette traçabilité devra être réalisée au travers d'un mécanisme assurant qu'elle soit non répudiable et intègre. </w:t>
      </w:r>
    </w:p>
    <w:p w:rsidR="00E97DE5" w:rsidRDefault="00E97DE5" w:rsidP="004D65DA">
      <w:pPr>
        <w:jc w:val="both"/>
      </w:pPr>
    </w:p>
    <w:p w:rsidR="004D65DA" w:rsidRDefault="004D65DA" w:rsidP="004D65DA">
      <w:pPr>
        <w:jc w:val="both"/>
      </w:pPr>
      <w:r>
        <w:t>La solution doit permettre de connaître à tout moment les utilisateurs connectés. Les tentatives d’accès non autorisés seront également historisées et consultables par les personnes habilitées.</w:t>
      </w:r>
    </w:p>
    <w:p w:rsidR="0004178A" w:rsidRDefault="004D65DA" w:rsidP="004D65DA">
      <w:pPr>
        <w:jc w:val="both"/>
      </w:pPr>
      <w:r>
        <w:t>Les informations médicales ne peuvent être partagées qu’entre les professionnels de santé i</w:t>
      </w:r>
      <w:r w:rsidR="00F714B3">
        <w:t>ntervenant dans l’accompagnement de l’usager</w:t>
      </w:r>
      <w:r>
        <w:t xml:space="preserve">. </w:t>
      </w:r>
    </w:p>
    <w:p w:rsidR="004D65DA" w:rsidRDefault="004D65DA" w:rsidP="004D65DA">
      <w:pPr>
        <w:jc w:val="both"/>
      </w:pPr>
    </w:p>
    <w:p w:rsidR="004D65DA" w:rsidRDefault="004D65DA" w:rsidP="004D65DA">
      <w:pPr>
        <w:jc w:val="both"/>
      </w:pPr>
      <w:r w:rsidRPr="002B3CD4">
        <w:t>L'engagement de continuité de service</w:t>
      </w:r>
      <w:r w:rsidR="00BA7E2A">
        <w:t xml:space="preserve"> du logiciel est</w:t>
      </w:r>
      <w:r w:rsidRPr="002B3CD4">
        <w:t xml:space="preserve"> demandé </w:t>
      </w:r>
      <w:r w:rsidRPr="00F118C9">
        <w:rPr>
          <w:color w:val="ED7D31"/>
        </w:rPr>
        <w:t xml:space="preserve">de </w:t>
      </w:r>
      <w:smartTag w:uri="urn:schemas-microsoft-com:office:cs:smarttags" w:element="NumConv6p0">
        <w:smartTagPr>
          <w:attr w:name="sch" w:val="1"/>
          <w:attr w:name="val" w:val="8"/>
        </w:smartTagPr>
        <w:r w:rsidRPr="00F118C9">
          <w:rPr>
            <w:color w:val="ED7D31"/>
          </w:rPr>
          <w:t>8</w:t>
        </w:r>
      </w:smartTag>
      <w:r w:rsidRPr="00F118C9">
        <w:rPr>
          <w:color w:val="ED7D31"/>
        </w:rPr>
        <w:t>h à 20h du lundi au vendredi</w:t>
      </w:r>
      <w:r w:rsidR="0004178A" w:rsidRPr="00F118C9">
        <w:rPr>
          <w:color w:val="ED7D31"/>
        </w:rPr>
        <w:t xml:space="preserve"> [à préciser par la structure]</w:t>
      </w:r>
      <w:r w:rsidRPr="00645BCD">
        <w:t>.</w:t>
      </w:r>
      <w:r w:rsidRPr="002B3CD4">
        <w:t xml:space="preserve"> En dehors de ces plages, l'accès à l'application sera possible mais en cas d'indisponibilité, le titulaire ne pourra pas en être redevable.</w:t>
      </w:r>
    </w:p>
    <w:p w:rsidR="00ED689E" w:rsidRDefault="00ED689E" w:rsidP="004D65DA">
      <w:pPr>
        <w:jc w:val="both"/>
      </w:pPr>
    </w:p>
    <w:p w:rsidR="00ED689E" w:rsidRDefault="00ED689E" w:rsidP="00ED689E">
      <w:pPr>
        <w:pStyle w:val="Commentaire"/>
        <w:ind w:left="0" w:firstLine="0"/>
      </w:pPr>
      <w:r>
        <w:t>La  solution doit pouvoir être utilisée en mode dégradé en journée avec un accès rapide à certaines fonctions y compris hors de ces heures ouvrables (ex. : DLU) pour transmission des données à un acteur tel que le SAMU.</w:t>
      </w:r>
    </w:p>
    <w:p w:rsidR="00BA7E2A" w:rsidRPr="00BA7E2A" w:rsidRDefault="00BA7E2A" w:rsidP="00BA7E2A">
      <w:pPr>
        <w:jc w:val="both"/>
        <w:rPr>
          <w:color w:val="ED7D31"/>
        </w:rPr>
      </w:pPr>
      <w:r w:rsidRPr="00BA7E2A">
        <w:rPr>
          <w:color w:val="ED7D31"/>
        </w:rPr>
        <w:t>[La structure peut préciser ses exigences relatives à la disponibilité du prestataire pour assurer le support utilisateur]</w:t>
      </w:r>
    </w:p>
    <w:p w:rsidR="00ED689E" w:rsidRPr="002B3CD4" w:rsidRDefault="00ED689E" w:rsidP="004D65DA">
      <w:pPr>
        <w:jc w:val="both"/>
      </w:pPr>
    </w:p>
    <w:p w:rsidR="00257368" w:rsidRPr="00312214" w:rsidRDefault="00257368" w:rsidP="00AC2050"/>
    <w:p w:rsidR="00AE1E28" w:rsidRPr="005A33C4" w:rsidRDefault="00DA304E" w:rsidP="005A33C4">
      <w:pPr>
        <w:pStyle w:val="Titre3"/>
        <w:rPr>
          <w:color w:val="auto"/>
        </w:rPr>
      </w:pPr>
      <w:bookmarkStart w:id="44" w:name="_Toc421034865"/>
      <w:r w:rsidRPr="005A33C4">
        <w:rPr>
          <w:color w:val="auto"/>
        </w:rPr>
        <w:t>Exigence de respect du c</w:t>
      </w:r>
      <w:r w:rsidR="00AE1E28" w:rsidRPr="005A33C4">
        <w:rPr>
          <w:color w:val="auto"/>
        </w:rPr>
        <w:t xml:space="preserve">adre </w:t>
      </w:r>
      <w:r w:rsidR="006569F0" w:rsidRPr="005A33C4">
        <w:rPr>
          <w:color w:val="auto"/>
        </w:rPr>
        <w:t>d’interopérabilité avec le SI régional</w:t>
      </w:r>
      <w:bookmarkEnd w:id="44"/>
    </w:p>
    <w:p w:rsidR="00654D4E" w:rsidRPr="00757D4B" w:rsidRDefault="00654D4E" w:rsidP="00654D4E">
      <w:pPr>
        <w:jc w:val="both"/>
      </w:pPr>
      <w:r w:rsidRPr="00757D4B">
        <w:t>L'interopérabilité permet l'échange de données, d’informations structurées et de services entre des systèmes, sans impliquer de leur part un effort particulier.</w:t>
      </w:r>
    </w:p>
    <w:p w:rsidR="00654D4E" w:rsidRPr="003A05C8" w:rsidRDefault="00654D4E" w:rsidP="00654D4E">
      <w:pPr>
        <w:jc w:val="both"/>
        <w:rPr>
          <w:highlight w:val="yellow"/>
        </w:rPr>
      </w:pPr>
    </w:p>
    <w:p w:rsidR="00F714B3" w:rsidRDefault="00F714B3" w:rsidP="00654D4E">
      <w:pPr>
        <w:jc w:val="both"/>
      </w:pPr>
      <w:r>
        <w:t>La solution :</w:t>
      </w:r>
    </w:p>
    <w:p w:rsidR="00654D4E" w:rsidRDefault="004070DE" w:rsidP="00F118C9">
      <w:pPr>
        <w:numPr>
          <w:ilvl w:val="0"/>
          <w:numId w:val="33"/>
        </w:numPr>
        <w:jc w:val="both"/>
      </w:pPr>
      <w:r>
        <w:t>i</w:t>
      </w:r>
      <w:r w:rsidR="00F714B3">
        <w:t xml:space="preserve">ntègre un </w:t>
      </w:r>
      <w:r w:rsidR="00F714B3" w:rsidRPr="00F714B3">
        <w:rPr>
          <w:b/>
        </w:rPr>
        <w:t>numéro identifiant unique</w:t>
      </w:r>
      <w:r w:rsidR="00F714B3">
        <w:t xml:space="preserve"> de l’usager</w:t>
      </w:r>
      <w:r w:rsidR="00654D4E" w:rsidRPr="00757D4B">
        <w:t xml:space="preserve"> commun aux différentes parties (lors du partage </w:t>
      </w:r>
      <w:r w:rsidR="00F714B3">
        <w:t>/ échange de données médicales).</w:t>
      </w:r>
    </w:p>
    <w:p w:rsidR="00654D4E" w:rsidRPr="00F714B3" w:rsidRDefault="00F714B3" w:rsidP="00F118C9">
      <w:pPr>
        <w:numPr>
          <w:ilvl w:val="0"/>
          <w:numId w:val="33"/>
        </w:numPr>
        <w:jc w:val="both"/>
      </w:pPr>
      <w:r>
        <w:t>respecte</w:t>
      </w:r>
      <w:r w:rsidR="00654D4E" w:rsidRPr="00757D4B">
        <w:t xml:space="preserve"> les normes et </w:t>
      </w:r>
      <w:r w:rsidR="00654D4E" w:rsidRPr="00F714B3">
        <w:rPr>
          <w:b/>
        </w:rPr>
        <w:t>standards du marché</w:t>
      </w:r>
      <w:r w:rsidRPr="00F714B3">
        <w:rPr>
          <w:b/>
        </w:rPr>
        <w:t xml:space="preserve"> pour le partage et l’échange de documents médicaux</w:t>
      </w:r>
      <w:r w:rsidR="00654D4E" w:rsidRPr="00757D4B">
        <w:t xml:space="preserve"> : HL7 (HL7),</w:t>
      </w:r>
      <w:r w:rsidR="00654D4E">
        <w:t xml:space="preserve"> HPRIM et</w:t>
      </w:r>
      <w:r w:rsidR="00654D4E" w:rsidRPr="00757D4B">
        <w:t xml:space="preserve"> IHE-XDS et I</w:t>
      </w:r>
      <w:r>
        <w:t>HE-XDM.</w:t>
      </w:r>
    </w:p>
    <w:p w:rsidR="00654D4E" w:rsidRPr="007A1411" w:rsidRDefault="00654D4E" w:rsidP="00F118C9">
      <w:pPr>
        <w:numPr>
          <w:ilvl w:val="0"/>
          <w:numId w:val="33"/>
        </w:numPr>
        <w:jc w:val="both"/>
      </w:pPr>
      <w:r w:rsidRPr="007A1411">
        <w:t xml:space="preserve">doit à terme être </w:t>
      </w:r>
      <w:r w:rsidRPr="00F714B3">
        <w:rPr>
          <w:b/>
        </w:rPr>
        <w:t>DMP</w:t>
      </w:r>
      <w:r w:rsidRPr="00F714B3">
        <w:t xml:space="preserve"> compatible</w:t>
      </w:r>
      <w:r w:rsidRPr="007A1411">
        <w:t xml:space="preserve"> : </w:t>
      </w:r>
      <w:r w:rsidR="0004178A">
        <w:t>l</w:t>
      </w:r>
      <w:r w:rsidRPr="007A1411">
        <w:t>e candidat précisera la démarche en cours pour rendre sa so</w:t>
      </w:r>
      <w:r>
        <w:t>lution interopérable avec le DMP</w:t>
      </w:r>
      <w:r w:rsidRPr="007A1411">
        <w:t xml:space="preserve"> et si le candidat est DMP compatible, il précisera les profils sur lesquels sa solution est homologuée.</w:t>
      </w:r>
    </w:p>
    <w:p w:rsidR="00654D4E" w:rsidRDefault="00654D4E" w:rsidP="00F118C9">
      <w:pPr>
        <w:numPr>
          <w:ilvl w:val="0"/>
          <w:numId w:val="33"/>
        </w:numPr>
        <w:jc w:val="both"/>
      </w:pPr>
      <w:r w:rsidRPr="007A1411">
        <w:t xml:space="preserve">doit à terme être </w:t>
      </w:r>
      <w:r w:rsidRPr="00F714B3">
        <w:rPr>
          <w:b/>
        </w:rPr>
        <w:t>MSS</w:t>
      </w:r>
      <w:r w:rsidRPr="00F714B3">
        <w:t xml:space="preserve"> compatible</w:t>
      </w:r>
      <w:r w:rsidRPr="007A1411">
        <w:t xml:space="preserve"> </w:t>
      </w:r>
      <w:r w:rsidR="002F397D">
        <w:t xml:space="preserve">(capacité à envoyer des données à travers une messagerie dans l’espace de confiance) </w:t>
      </w:r>
      <w:r w:rsidRPr="007A1411">
        <w:t>: le candidat précisera la démarche en cours pour rendre sa solution interopérable avec la MSS.</w:t>
      </w:r>
    </w:p>
    <w:p w:rsidR="009D2674" w:rsidRDefault="00F714B3" w:rsidP="00F118C9">
      <w:pPr>
        <w:numPr>
          <w:ilvl w:val="0"/>
          <w:numId w:val="33"/>
        </w:numPr>
        <w:jc w:val="both"/>
      </w:pPr>
      <w:r>
        <w:t>doit à terme</w:t>
      </w:r>
      <w:r w:rsidR="009D2674">
        <w:t xml:space="preserve"> être interfacée avec le </w:t>
      </w:r>
      <w:r w:rsidR="009D2674" w:rsidRPr="00F714B3">
        <w:rPr>
          <w:b/>
        </w:rPr>
        <w:t>ROR médico-social</w:t>
      </w:r>
      <w:r>
        <w:t xml:space="preserve"> </w:t>
      </w:r>
      <w:r w:rsidRPr="007A1411">
        <w:t>: le candidat précisera la démarche en cours pour rendre s</w:t>
      </w:r>
      <w:r>
        <w:t>a solution interopérable avec le ROR</w:t>
      </w:r>
      <w:r w:rsidRPr="007A1411">
        <w:t>.</w:t>
      </w:r>
    </w:p>
    <w:p w:rsidR="001A7ED1" w:rsidRDefault="001A7ED1" w:rsidP="00F118C9">
      <w:pPr>
        <w:numPr>
          <w:ilvl w:val="0"/>
          <w:numId w:val="33"/>
        </w:numPr>
        <w:jc w:val="both"/>
      </w:pPr>
      <w:r>
        <w:t>doit pouvoir alimenter :</w:t>
      </w:r>
    </w:p>
    <w:p w:rsidR="001A7ED1" w:rsidRPr="001A7ED1" w:rsidRDefault="001A7ED1" w:rsidP="00F118C9">
      <w:pPr>
        <w:numPr>
          <w:ilvl w:val="1"/>
          <w:numId w:val="33"/>
        </w:numPr>
        <w:jc w:val="both"/>
      </w:pPr>
      <w:r w:rsidRPr="001A7ED1">
        <w:rPr>
          <w:b/>
          <w:bCs/>
        </w:rPr>
        <w:t xml:space="preserve">GALAAD </w:t>
      </w:r>
      <w:r w:rsidRPr="001A7ED1">
        <w:rPr>
          <w:bCs/>
        </w:rPr>
        <w:t>(charge en soin PA)</w:t>
      </w:r>
    </w:p>
    <w:p w:rsidR="001A7ED1" w:rsidRPr="001A7ED1" w:rsidRDefault="001A7ED1" w:rsidP="00F118C9">
      <w:pPr>
        <w:numPr>
          <w:ilvl w:val="1"/>
          <w:numId w:val="33"/>
        </w:numPr>
        <w:jc w:val="both"/>
      </w:pPr>
      <w:r w:rsidRPr="001A7ED1">
        <w:rPr>
          <w:b/>
          <w:bCs/>
        </w:rPr>
        <w:t xml:space="preserve">HAPI </w:t>
      </w:r>
      <w:r w:rsidRPr="001A7ED1">
        <w:rPr>
          <w:bCs/>
        </w:rPr>
        <w:t>(tarification)</w:t>
      </w:r>
    </w:p>
    <w:p w:rsidR="001A7ED1" w:rsidRPr="00B52756" w:rsidRDefault="002F397D" w:rsidP="00F118C9">
      <w:pPr>
        <w:numPr>
          <w:ilvl w:val="1"/>
          <w:numId w:val="33"/>
        </w:numPr>
        <w:jc w:val="both"/>
      </w:pPr>
      <w:r>
        <w:rPr>
          <w:b/>
          <w:bCs/>
        </w:rPr>
        <w:t>IMPORT C</w:t>
      </w:r>
      <w:r w:rsidR="001A7ED1" w:rsidRPr="001A7ED1">
        <w:rPr>
          <w:b/>
          <w:bCs/>
        </w:rPr>
        <w:t xml:space="preserve">A </w:t>
      </w:r>
      <w:r w:rsidR="001A7ED1" w:rsidRPr="001A7ED1">
        <w:rPr>
          <w:bCs/>
        </w:rPr>
        <w:t>(analyse d’activité)</w:t>
      </w:r>
    </w:p>
    <w:p w:rsidR="00B52756" w:rsidRPr="009C4133" w:rsidRDefault="00B52756" w:rsidP="00F118C9">
      <w:pPr>
        <w:numPr>
          <w:ilvl w:val="1"/>
          <w:numId w:val="33"/>
        </w:numPr>
        <w:jc w:val="both"/>
      </w:pPr>
      <w:r>
        <w:rPr>
          <w:b/>
          <w:bCs/>
        </w:rPr>
        <w:t xml:space="preserve">IMPORT EPRD </w:t>
      </w:r>
      <w:r w:rsidRPr="00B52756">
        <w:rPr>
          <w:bCs/>
        </w:rPr>
        <w:t>(tarification)</w:t>
      </w:r>
    </w:p>
    <w:p w:rsidR="009C4133" w:rsidRPr="00435C69" w:rsidRDefault="009C4133" w:rsidP="00F118C9">
      <w:pPr>
        <w:numPr>
          <w:ilvl w:val="1"/>
          <w:numId w:val="33"/>
        </w:numPr>
        <w:jc w:val="both"/>
      </w:pPr>
      <w:r>
        <w:rPr>
          <w:b/>
          <w:bCs/>
        </w:rPr>
        <w:lastRenderedPageBreak/>
        <w:t xml:space="preserve">iMad </w:t>
      </w:r>
      <w:r w:rsidRPr="009C4133">
        <w:rPr>
          <w:bCs/>
        </w:rPr>
        <w:t>(orientation ESMS)</w:t>
      </w:r>
    </w:p>
    <w:p w:rsidR="002F397D" w:rsidRPr="002F397D" w:rsidRDefault="002F397D" w:rsidP="00F118C9">
      <w:pPr>
        <w:numPr>
          <w:ilvl w:val="1"/>
          <w:numId w:val="33"/>
        </w:numPr>
        <w:jc w:val="both"/>
      </w:pPr>
      <w:r>
        <w:rPr>
          <w:b/>
          <w:bCs/>
        </w:rPr>
        <w:t>WAL</w:t>
      </w:r>
      <w:r w:rsidR="00AD1610">
        <w:rPr>
          <w:b/>
          <w:bCs/>
        </w:rPr>
        <w:t>EE</w:t>
      </w:r>
      <w:r>
        <w:rPr>
          <w:b/>
          <w:bCs/>
        </w:rPr>
        <w:t xml:space="preserve"> </w:t>
      </w:r>
      <w:r w:rsidRPr="002F397D">
        <w:rPr>
          <w:bCs/>
        </w:rPr>
        <w:t>(évaluations)</w:t>
      </w:r>
    </w:p>
    <w:p w:rsidR="00435C69" w:rsidRPr="008A7739" w:rsidRDefault="00435C69" w:rsidP="00F118C9">
      <w:pPr>
        <w:numPr>
          <w:ilvl w:val="1"/>
          <w:numId w:val="33"/>
        </w:numPr>
        <w:jc w:val="both"/>
      </w:pPr>
      <w:r>
        <w:rPr>
          <w:b/>
          <w:bCs/>
        </w:rPr>
        <w:t>Observatoire médico-social</w:t>
      </w:r>
    </w:p>
    <w:p w:rsidR="008A7739" w:rsidRPr="009C4133" w:rsidRDefault="008A7739" w:rsidP="00F118C9">
      <w:pPr>
        <w:numPr>
          <w:ilvl w:val="1"/>
          <w:numId w:val="33"/>
        </w:numPr>
        <w:jc w:val="both"/>
      </w:pPr>
      <w:r>
        <w:rPr>
          <w:b/>
          <w:bCs/>
        </w:rPr>
        <w:t>Tableau de bord de pilotage partagé de la performance dans le secteur médico-social</w:t>
      </w:r>
    </w:p>
    <w:p w:rsidR="001A7ED1" w:rsidRDefault="001A7ED1" w:rsidP="001A7ED1">
      <w:pPr>
        <w:ind w:left="720"/>
        <w:jc w:val="both"/>
      </w:pPr>
    </w:p>
    <w:p w:rsidR="00DA304E" w:rsidRPr="005A33C4" w:rsidRDefault="00DA304E" w:rsidP="005A33C4">
      <w:pPr>
        <w:pStyle w:val="Titre3"/>
        <w:rPr>
          <w:color w:val="auto"/>
        </w:rPr>
      </w:pPr>
      <w:bookmarkStart w:id="45" w:name="_Toc421034866"/>
      <w:r w:rsidRPr="005A33C4">
        <w:rPr>
          <w:color w:val="auto"/>
        </w:rPr>
        <w:t>Exigence de maintenabilité du système</w:t>
      </w:r>
      <w:bookmarkEnd w:id="45"/>
    </w:p>
    <w:p w:rsidR="00DA304E" w:rsidRPr="00312214" w:rsidRDefault="00DA304E" w:rsidP="00AC2050">
      <w:r w:rsidRPr="00312214">
        <w:t>La maintenance désigne les modifications apportées à l’application, après sa mise en œuvre, pour en corriger les fautes, en améliorer l'efficacité ou autres caractéristiques, ou encore adapter celle-ci à un environnement modifié.</w:t>
      </w:r>
    </w:p>
    <w:p w:rsidR="00DA304E" w:rsidRPr="00312214" w:rsidRDefault="00DA304E" w:rsidP="00AC2050">
      <w:pPr>
        <w:ind w:left="720"/>
      </w:pPr>
    </w:p>
    <w:p w:rsidR="00C812E6" w:rsidRPr="005A33C4" w:rsidRDefault="00DA304E" w:rsidP="005A33C4">
      <w:pPr>
        <w:pStyle w:val="Titre3"/>
        <w:rPr>
          <w:color w:val="auto"/>
        </w:rPr>
      </w:pPr>
      <w:bookmarkStart w:id="46" w:name="_Toc421034867"/>
      <w:r w:rsidRPr="005A33C4">
        <w:rPr>
          <w:color w:val="auto"/>
        </w:rPr>
        <w:t>Exigence d’</w:t>
      </w:r>
      <w:r w:rsidR="00BF716B" w:rsidRPr="005A33C4">
        <w:rPr>
          <w:color w:val="auto"/>
        </w:rPr>
        <w:t>archivage et de p</w:t>
      </w:r>
      <w:r w:rsidR="00C812E6" w:rsidRPr="005A33C4">
        <w:rPr>
          <w:color w:val="auto"/>
        </w:rPr>
        <w:t>urge des données</w:t>
      </w:r>
      <w:bookmarkEnd w:id="46"/>
    </w:p>
    <w:p w:rsidR="003D6771" w:rsidRPr="00312214" w:rsidRDefault="00C812E6" w:rsidP="00AC2050">
      <w:r w:rsidRPr="00312214">
        <w:t xml:space="preserve">La purge des données historiques intervient par un traitement périodique. Cette opération s’appuie sur le paramétrage des modalités et profondeur d’historique de chaque domaine. </w:t>
      </w:r>
    </w:p>
    <w:p w:rsidR="00AE1E28" w:rsidRPr="00312214" w:rsidRDefault="00AE1E28" w:rsidP="00AC2050"/>
    <w:p w:rsidR="00552A61" w:rsidRPr="005A33C4" w:rsidRDefault="00B923CB" w:rsidP="005A33C4">
      <w:pPr>
        <w:pStyle w:val="Titre3"/>
        <w:rPr>
          <w:color w:val="auto"/>
        </w:rPr>
      </w:pPr>
      <w:bookmarkStart w:id="47" w:name="_Toc421034868"/>
      <w:r w:rsidRPr="005A33C4">
        <w:rPr>
          <w:color w:val="auto"/>
        </w:rPr>
        <w:t>E</w:t>
      </w:r>
      <w:r w:rsidR="00552A61" w:rsidRPr="005A33C4">
        <w:rPr>
          <w:color w:val="auto"/>
        </w:rPr>
        <w:t>xigence relative aux aides en lignes</w:t>
      </w:r>
      <w:bookmarkEnd w:id="47"/>
    </w:p>
    <w:p w:rsidR="00552A61" w:rsidRPr="00312214" w:rsidRDefault="00552A61" w:rsidP="00AC2050">
      <w:r w:rsidRPr="00312214">
        <w:t>Les aides en ligne fournissent les informations sur l’élément demandé :</w:t>
      </w:r>
    </w:p>
    <w:p w:rsidR="00552A61" w:rsidRPr="00312214" w:rsidRDefault="00552A61" w:rsidP="00F118C9">
      <w:pPr>
        <w:numPr>
          <w:ilvl w:val="0"/>
          <w:numId w:val="29"/>
        </w:numPr>
      </w:pPr>
      <w:r w:rsidRPr="00312214">
        <w:tab/>
        <w:t>dans le cas d’un indicateur : définition, règles de calcul</w:t>
      </w:r>
    </w:p>
    <w:p w:rsidR="00552A61" w:rsidRPr="00312214" w:rsidRDefault="00552A61" w:rsidP="00F118C9">
      <w:pPr>
        <w:numPr>
          <w:ilvl w:val="0"/>
          <w:numId w:val="29"/>
        </w:numPr>
      </w:pPr>
      <w:r w:rsidRPr="00312214">
        <w:tab/>
        <w:t>dans le cas d’un élément d’axe : définition et position dans l’arborescence et règle de gestion</w:t>
      </w:r>
    </w:p>
    <w:p w:rsidR="00552A61" w:rsidRPr="00312214" w:rsidRDefault="00552A61" w:rsidP="00F118C9">
      <w:pPr>
        <w:numPr>
          <w:ilvl w:val="0"/>
          <w:numId w:val="29"/>
        </w:numPr>
      </w:pPr>
      <w:r w:rsidRPr="00312214">
        <w:tab/>
        <w:t>dans le cas des fonctionnalités du système : informations sur les zones de saisie, typologie ou format attendus, notes explicatives sur la composition des courbes graphiques ou des alertes couleurs dans les tableaux de bord … .</w:t>
      </w:r>
    </w:p>
    <w:p w:rsidR="002B3CD4" w:rsidRPr="00312214" w:rsidRDefault="00D13F42" w:rsidP="00AC2050">
      <w:r w:rsidRPr="00312214">
        <w:t>Il</w:t>
      </w:r>
      <w:r w:rsidR="00552A61" w:rsidRPr="00312214">
        <w:t xml:space="preserve"> est demandé que la solution fournie dispose d’aides en lignes ou de fonctions permettant la création / mise à jour d’aide en lignes. </w:t>
      </w:r>
    </w:p>
    <w:p w:rsidR="007C3E03" w:rsidRPr="00312214" w:rsidRDefault="007C3E03" w:rsidP="00AC2050"/>
    <w:p w:rsidR="007C3E03" w:rsidRPr="005A33C4" w:rsidRDefault="007C3E03" w:rsidP="005A33C4">
      <w:pPr>
        <w:pStyle w:val="Titre3"/>
        <w:rPr>
          <w:color w:val="auto"/>
        </w:rPr>
      </w:pPr>
      <w:bookmarkStart w:id="48" w:name="_Toc421034869"/>
      <w:r w:rsidRPr="005A33C4">
        <w:rPr>
          <w:color w:val="auto"/>
        </w:rPr>
        <w:t>Exigence de portabilité</w:t>
      </w:r>
      <w:bookmarkEnd w:id="48"/>
      <w:r w:rsidRPr="005A33C4">
        <w:rPr>
          <w:color w:val="auto"/>
        </w:rPr>
        <w:t xml:space="preserve"> </w:t>
      </w:r>
    </w:p>
    <w:p w:rsidR="007C3E03" w:rsidRPr="00312214" w:rsidRDefault="007C3E03" w:rsidP="00AC2050">
      <w:r w:rsidRPr="00312214">
        <w:t xml:space="preserve">Le candidat devra prévoir une procédure de changement de prestataire d’hébergement (portabilité) en cas de force majeure (perte d'agrément, …). </w:t>
      </w:r>
    </w:p>
    <w:p w:rsidR="007C3E03" w:rsidRPr="005A33C4" w:rsidRDefault="007C3E03" w:rsidP="005A33C4">
      <w:pPr>
        <w:pStyle w:val="Titre3"/>
        <w:rPr>
          <w:color w:val="auto"/>
        </w:rPr>
      </w:pPr>
      <w:bookmarkStart w:id="49" w:name="_Toc421034870"/>
      <w:r w:rsidRPr="005A33C4">
        <w:rPr>
          <w:color w:val="auto"/>
        </w:rPr>
        <w:t>Exigence de réversibilité</w:t>
      </w:r>
      <w:bookmarkEnd w:id="49"/>
      <w:r w:rsidRPr="005A33C4">
        <w:rPr>
          <w:color w:val="auto"/>
        </w:rPr>
        <w:t xml:space="preserve"> </w:t>
      </w:r>
    </w:p>
    <w:p w:rsidR="007C3E03" w:rsidRPr="00312214" w:rsidRDefault="00D176F5" w:rsidP="00AC2050">
      <w:pPr>
        <w:jc w:val="both"/>
      </w:pPr>
      <w:r>
        <w:t>Le</w:t>
      </w:r>
      <w:r w:rsidR="007C3E03" w:rsidRPr="00312214">
        <w:t xml:space="preserve"> pouvoir adjudicateur pourra procéder à la réversibilité au niveau du titulaire, par exemple en cas de résiliation ou de fin de marché. En cas de résiliation ou d’expiration de tout ou partie des prestations, le titulaire remet, à ses frais, le système dans l’état dans lequel il l’a trouvé à son arrivée.</w:t>
      </w:r>
    </w:p>
    <w:p w:rsidR="007C3E03" w:rsidRPr="00312214" w:rsidRDefault="007C3E03" w:rsidP="00AC2050">
      <w:pPr>
        <w:jc w:val="both"/>
      </w:pPr>
      <w:r w:rsidRPr="00312214">
        <w:t>Le titulaire du marché est engagé financièrement</w:t>
      </w:r>
      <w:r w:rsidR="00C821CB">
        <w:t xml:space="preserve"> et contractuellement à fournir</w:t>
      </w:r>
      <w:r w:rsidRPr="00312214">
        <w:t xml:space="preserve"> l'exhaustivité des données qui n'auraient pas encor</w:t>
      </w:r>
      <w:r w:rsidR="00C821CB">
        <w:t>e été archivées en structure</w:t>
      </w:r>
      <w:r w:rsidRPr="00312214">
        <w:t>.</w:t>
      </w:r>
    </w:p>
    <w:p w:rsidR="007C3E03" w:rsidRDefault="007C3E03" w:rsidP="00AC2050">
      <w:pPr>
        <w:jc w:val="both"/>
      </w:pPr>
      <w:r w:rsidRPr="00312214">
        <w:t>Les données devront pouvoir être restituées de façon structurée et exploitables de manière à permettre le transfert des données vers un nouvel hébergeur. Le pouvoir adjudicateur portera une attention particulière à toutes certifications qui garantissent et sécurisent cette réversibilité: preuve de respect des normes et standards dans les solutions techniques proposées, mesures mises en œuvre pour garantir l'imputabilité et la non répudiation, etc.</w:t>
      </w:r>
    </w:p>
    <w:p w:rsidR="00BA7E2A" w:rsidRPr="008A7D8F" w:rsidRDefault="00BA7E2A" w:rsidP="00AC2050">
      <w:pPr>
        <w:jc w:val="both"/>
        <w:rPr>
          <w:color w:val="ED7D31"/>
        </w:rPr>
      </w:pPr>
      <w:r w:rsidRPr="008A7D8F">
        <w:rPr>
          <w:color w:val="ED7D31"/>
        </w:rPr>
        <w:t xml:space="preserve">[Une option moins contraignante peut être de demander la migration des données vers la solution de remplacement] </w:t>
      </w:r>
    </w:p>
    <w:p w:rsidR="007C3E03" w:rsidRPr="00312214" w:rsidRDefault="007C3E03" w:rsidP="00AC2050"/>
    <w:p w:rsidR="00CC2A76" w:rsidRPr="00312214" w:rsidRDefault="00CC2A76" w:rsidP="00AC2050"/>
    <w:p w:rsidR="00D93B2A" w:rsidRPr="00312214" w:rsidRDefault="00911DB0" w:rsidP="00AC2050">
      <w:pPr>
        <w:pStyle w:val="Titre2"/>
      </w:pPr>
      <w:r>
        <w:br w:type="page"/>
      </w:r>
      <w:bookmarkStart w:id="50" w:name="_Toc421034871"/>
      <w:r w:rsidR="00985C63">
        <w:lastRenderedPageBreak/>
        <w:t>P</w:t>
      </w:r>
      <w:r w:rsidR="00D74FF0" w:rsidRPr="00312214">
        <w:t>restation</w:t>
      </w:r>
      <w:r w:rsidR="001E7EEE" w:rsidRPr="00312214">
        <w:t>s</w:t>
      </w:r>
      <w:r w:rsidR="00D74FF0" w:rsidRPr="00312214">
        <w:t xml:space="preserve"> attendues : </w:t>
      </w:r>
      <w:r w:rsidR="00D93B2A" w:rsidRPr="00312214">
        <w:t>La conduite du projet</w:t>
      </w:r>
      <w:r w:rsidR="00655126" w:rsidRPr="00312214">
        <w:t> : design, construction et déploiement du service</w:t>
      </w:r>
      <w:bookmarkEnd w:id="50"/>
      <w:r w:rsidR="00655126" w:rsidRPr="00312214">
        <w:t xml:space="preserve"> </w:t>
      </w:r>
    </w:p>
    <w:p w:rsidR="00D74FF0" w:rsidRPr="00312214" w:rsidRDefault="00D74FF0" w:rsidP="00AC2050">
      <w:pPr>
        <w:pStyle w:val="Titre3"/>
      </w:pPr>
      <w:bookmarkStart w:id="51" w:name="_Toc421034872"/>
      <w:r w:rsidRPr="00312214">
        <w:t>Descriptif des prestations forfaitaire</w:t>
      </w:r>
      <w:r w:rsidR="0014350B" w:rsidRPr="00312214">
        <w:t>s</w:t>
      </w:r>
      <w:bookmarkEnd w:id="51"/>
    </w:p>
    <w:p w:rsidR="009F0791" w:rsidRPr="00312214" w:rsidRDefault="009F0791" w:rsidP="00AC2050"/>
    <w:p w:rsidR="00E20BF8" w:rsidRDefault="00BE550D" w:rsidP="00AC2050">
      <w:pPr>
        <w:jc w:val="both"/>
      </w:pPr>
      <w:r w:rsidRPr="00312214">
        <w:t>Le prestataire proposer</w:t>
      </w:r>
      <w:r w:rsidR="000F46A2" w:rsidRPr="00312214">
        <w:t>a une démarche</w:t>
      </w:r>
      <w:r w:rsidRPr="00312214">
        <w:t xml:space="preserve"> couvrant les principales étapes du projet en indiquant les modalités, méthodes,</w:t>
      </w:r>
      <w:r w:rsidR="00906A86">
        <w:t xml:space="preserve"> planning et livrables associés.</w:t>
      </w:r>
    </w:p>
    <w:p w:rsidR="00906A86" w:rsidRPr="00312214" w:rsidRDefault="00906A86" w:rsidP="00AC2050">
      <w:pPr>
        <w:jc w:val="both"/>
      </w:pPr>
    </w:p>
    <w:p w:rsidR="00D74FF0" w:rsidRPr="00312214" w:rsidRDefault="00D74FF0" w:rsidP="00AC2050">
      <w:pPr>
        <w:jc w:val="both"/>
      </w:pPr>
      <w:r w:rsidRPr="00312214">
        <w:t xml:space="preserve">Le </w:t>
      </w:r>
      <w:r w:rsidR="009F0791" w:rsidRPr="00312214">
        <w:t>candidat</w:t>
      </w:r>
      <w:r w:rsidRPr="00312214">
        <w:t xml:space="preserve"> assure son </w:t>
      </w:r>
      <w:r w:rsidRPr="00312214">
        <w:rPr>
          <w:b/>
        </w:rPr>
        <w:t>rôle de conseil</w:t>
      </w:r>
      <w:r w:rsidRPr="00312214">
        <w:t xml:space="preserve"> auprès de </w:t>
      </w:r>
      <w:r w:rsidR="00906A86">
        <w:t>la structure</w:t>
      </w:r>
      <w:r w:rsidRPr="00312214">
        <w:t xml:space="preserve"> afin de proposer une configuration logicielle et matérielle optimisée, adaptée à la configuration fonctionnelle et technique.</w:t>
      </w:r>
    </w:p>
    <w:p w:rsidR="009F0791" w:rsidRPr="00312214" w:rsidRDefault="009F0791" w:rsidP="00AC2050">
      <w:pPr>
        <w:jc w:val="both"/>
      </w:pPr>
    </w:p>
    <w:p w:rsidR="00D74FF0" w:rsidRPr="00312214" w:rsidRDefault="00D74FF0" w:rsidP="00AC2050">
      <w:pPr>
        <w:jc w:val="both"/>
      </w:pPr>
      <w:r w:rsidRPr="00312214">
        <w:t xml:space="preserve">Les prestations sont valorisées de </w:t>
      </w:r>
      <w:r w:rsidRPr="00312214">
        <w:rPr>
          <w:b/>
        </w:rPr>
        <w:t>manière forfaitaire</w:t>
      </w:r>
      <w:r w:rsidRPr="00312214">
        <w:t>, ferme et définitive au vu de la description par le cahier des charges ainsi que du résultat à obtenir.</w:t>
      </w:r>
    </w:p>
    <w:p w:rsidR="009F0791" w:rsidRPr="00312214" w:rsidRDefault="009F0791" w:rsidP="00AC2050">
      <w:pPr>
        <w:jc w:val="both"/>
      </w:pPr>
    </w:p>
    <w:p w:rsidR="009F0791" w:rsidRPr="00312214" w:rsidRDefault="00D74FF0" w:rsidP="00AC2050">
      <w:pPr>
        <w:jc w:val="both"/>
      </w:pPr>
      <w:r w:rsidRPr="00312214">
        <w:t xml:space="preserve">Le </w:t>
      </w:r>
      <w:r w:rsidR="009F0791" w:rsidRPr="00312214">
        <w:t>candidat</w:t>
      </w:r>
      <w:r w:rsidRPr="00312214">
        <w:t xml:space="preserve"> fournit un </w:t>
      </w:r>
      <w:r w:rsidRPr="00312214">
        <w:rPr>
          <w:b/>
        </w:rPr>
        <w:t>descriptif précis</w:t>
      </w:r>
      <w:r w:rsidRPr="00312214">
        <w:t xml:space="preserve"> pour sa prestation forfaitaire. Il indique le nombre de jours considérés par lui comme un minimum pour ass</w:t>
      </w:r>
      <w:r w:rsidR="009F0791" w:rsidRPr="00312214">
        <w:t>urer la réussite de l'opération, sa méthode, les livrables, et le planning prévisionnel.</w:t>
      </w:r>
    </w:p>
    <w:p w:rsidR="009F0791" w:rsidRPr="00312214" w:rsidRDefault="009F0791" w:rsidP="00AC2050">
      <w:pPr>
        <w:jc w:val="both"/>
        <w:rPr>
          <w:highlight w:val="yellow"/>
        </w:rPr>
      </w:pPr>
    </w:p>
    <w:p w:rsidR="00D74FF0" w:rsidRPr="00312214" w:rsidRDefault="00D74FF0" w:rsidP="00AC2050">
      <w:pPr>
        <w:jc w:val="both"/>
      </w:pPr>
      <w:r w:rsidRPr="00312214">
        <w:t xml:space="preserve">Par la suite, et si besoin se fait sentir, l'acheteur </w:t>
      </w:r>
      <w:r w:rsidR="009F0791" w:rsidRPr="00312214">
        <w:t>pourra</w:t>
      </w:r>
      <w:r w:rsidRPr="00312214">
        <w:t xml:space="preserve"> commander des prestations complémentaires sur la base du </w:t>
      </w:r>
      <w:r w:rsidRPr="00312214">
        <w:rPr>
          <w:b/>
        </w:rPr>
        <w:t>catalogue des prestations</w:t>
      </w:r>
      <w:r w:rsidRPr="00312214">
        <w:t xml:space="preserve"> demandées dans la réponse du </w:t>
      </w:r>
      <w:r w:rsidR="009F0791" w:rsidRPr="00312214">
        <w:t>candidat (unités d’œuvre)</w:t>
      </w:r>
      <w:r w:rsidRPr="00312214">
        <w:t>.</w:t>
      </w:r>
    </w:p>
    <w:p w:rsidR="002816E8" w:rsidRPr="00312214" w:rsidRDefault="002816E8" w:rsidP="00AC2050">
      <w:pPr>
        <w:jc w:val="both"/>
      </w:pPr>
    </w:p>
    <w:p w:rsidR="00D74FF0" w:rsidRPr="00312214" w:rsidRDefault="00D74FF0" w:rsidP="00AC2050">
      <w:pPr>
        <w:pStyle w:val="Titre3"/>
      </w:pPr>
      <w:bookmarkStart w:id="52" w:name="_Toc421034873"/>
      <w:r w:rsidRPr="00312214">
        <w:t>Prestation initialisation projet</w:t>
      </w:r>
      <w:bookmarkEnd w:id="52"/>
      <w:r w:rsidRPr="00312214">
        <w:t> </w:t>
      </w:r>
    </w:p>
    <w:p w:rsidR="00D74FF0" w:rsidRPr="00312214" w:rsidRDefault="00D74FF0" w:rsidP="00AC2050">
      <w:r w:rsidRPr="00312214">
        <w:t>Ce</w:t>
      </w:r>
      <w:r w:rsidR="00B778AB" w:rsidRPr="00312214">
        <w:t>tte phase</w:t>
      </w:r>
      <w:r w:rsidRPr="00312214">
        <w:t xml:space="preserve"> comportera les principales prestations suivantes :</w:t>
      </w:r>
    </w:p>
    <w:p w:rsidR="00F75BC6" w:rsidRPr="00312214" w:rsidRDefault="005A719D" w:rsidP="00F118C9">
      <w:pPr>
        <w:numPr>
          <w:ilvl w:val="0"/>
          <w:numId w:val="25"/>
        </w:numPr>
      </w:pPr>
      <w:r>
        <w:t>Elaboration du p</w:t>
      </w:r>
      <w:r w:rsidR="00D74FF0" w:rsidRPr="00312214">
        <w:t>lan d’assurance qualité</w:t>
      </w:r>
      <w:r w:rsidR="007A1411" w:rsidRPr="00312214">
        <w:t> ;</w:t>
      </w:r>
      <w:r w:rsidR="00D74FF0" w:rsidRPr="00312214">
        <w:t xml:space="preserve"> </w:t>
      </w:r>
    </w:p>
    <w:p w:rsidR="00D74FF0" w:rsidRPr="00312214" w:rsidRDefault="00F75BC6" w:rsidP="00F118C9">
      <w:pPr>
        <w:numPr>
          <w:ilvl w:val="0"/>
          <w:numId w:val="25"/>
        </w:numPr>
      </w:pPr>
      <w:r w:rsidRPr="00312214">
        <w:t>Installation et ouverture des instances</w:t>
      </w:r>
      <w:r w:rsidR="007A1411" w:rsidRPr="00312214">
        <w:t> </w:t>
      </w:r>
      <w:r w:rsidR="00BA7E2A">
        <w:t xml:space="preserve">de gestion de projet </w:t>
      </w:r>
      <w:r w:rsidR="007A1411" w:rsidRPr="00312214">
        <w:t>;</w:t>
      </w:r>
    </w:p>
    <w:p w:rsidR="00AB797C" w:rsidRDefault="00AB797C" w:rsidP="00F118C9">
      <w:pPr>
        <w:numPr>
          <w:ilvl w:val="0"/>
          <w:numId w:val="25"/>
        </w:numPr>
      </w:pPr>
      <w:r w:rsidRPr="00312214">
        <w:t xml:space="preserve">Cadrage et lancement du projet </w:t>
      </w:r>
    </w:p>
    <w:p w:rsidR="00BA7E2A" w:rsidRPr="00312214" w:rsidRDefault="00BA7E2A" w:rsidP="00F118C9">
      <w:pPr>
        <w:numPr>
          <w:ilvl w:val="0"/>
          <w:numId w:val="25"/>
        </w:numPr>
      </w:pPr>
      <w:r>
        <w:t>Conseil sur l’expression des besoins</w:t>
      </w:r>
    </w:p>
    <w:p w:rsidR="00F75BC6" w:rsidRPr="00312214" w:rsidRDefault="00F75BC6" w:rsidP="00AC2050"/>
    <w:p w:rsidR="00D74FF0" w:rsidRPr="00312214" w:rsidRDefault="00D74FF0" w:rsidP="00AC2050">
      <w:r w:rsidRPr="00312214">
        <w:t>Les livrables associés seront :</w:t>
      </w:r>
    </w:p>
    <w:p w:rsidR="00F75BC6" w:rsidRDefault="00D74FF0" w:rsidP="00F118C9">
      <w:pPr>
        <w:numPr>
          <w:ilvl w:val="0"/>
          <w:numId w:val="26"/>
        </w:numPr>
      </w:pPr>
      <w:r w:rsidRPr="00312214">
        <w:t>Plan d’assurance qualité</w:t>
      </w:r>
      <w:r w:rsidR="007A1411" w:rsidRPr="00312214">
        <w:t> ;</w:t>
      </w:r>
    </w:p>
    <w:p w:rsidR="00BA7E2A" w:rsidRDefault="00BA7E2A" w:rsidP="00F118C9">
      <w:pPr>
        <w:numPr>
          <w:ilvl w:val="0"/>
          <w:numId w:val="26"/>
        </w:numPr>
      </w:pPr>
      <w:r>
        <w:t>Planification prévisionnelle ;</w:t>
      </w:r>
    </w:p>
    <w:p w:rsidR="00BA7E2A" w:rsidRPr="00312214" w:rsidRDefault="00BA7E2A" w:rsidP="00F118C9">
      <w:pPr>
        <w:numPr>
          <w:ilvl w:val="0"/>
          <w:numId w:val="26"/>
        </w:numPr>
      </w:pPr>
      <w:r>
        <w:t>Plan de communication ;</w:t>
      </w:r>
    </w:p>
    <w:p w:rsidR="00A06CC5" w:rsidRPr="00312214" w:rsidRDefault="00D74FF0" w:rsidP="00F118C9">
      <w:pPr>
        <w:numPr>
          <w:ilvl w:val="0"/>
          <w:numId w:val="26"/>
        </w:numPr>
      </w:pPr>
      <w:r w:rsidRPr="00312214">
        <w:t xml:space="preserve">Compte-rendu de la </w:t>
      </w:r>
      <w:r w:rsidR="00BE550D" w:rsidRPr="00312214">
        <w:t>réunion d’initialisation</w:t>
      </w:r>
      <w:r w:rsidR="007A1411" w:rsidRPr="00312214">
        <w:t>.</w:t>
      </w:r>
    </w:p>
    <w:p w:rsidR="00D74FF0" w:rsidRPr="00312214" w:rsidRDefault="00D74FF0" w:rsidP="00AC2050"/>
    <w:p w:rsidR="00D74FF0" w:rsidRPr="00312214" w:rsidRDefault="00BE38AB" w:rsidP="00AC2050">
      <w:pPr>
        <w:pStyle w:val="Titre3"/>
      </w:pPr>
      <w:bookmarkStart w:id="53" w:name="_Toc421034874"/>
      <w:r>
        <w:t>La m</w:t>
      </w:r>
      <w:r w:rsidR="00D74FF0" w:rsidRPr="00312214">
        <w:t>ise en œuvre</w:t>
      </w:r>
      <w:r w:rsidR="00573768">
        <w:t xml:space="preserve"> et </w:t>
      </w:r>
      <w:r>
        <w:t>l’</w:t>
      </w:r>
      <w:r w:rsidR="00573768">
        <w:t>intégration</w:t>
      </w:r>
      <w:r w:rsidR="00D74FF0" w:rsidRPr="00312214">
        <w:t xml:space="preserve"> de la solution</w:t>
      </w:r>
      <w:bookmarkEnd w:id="53"/>
    </w:p>
    <w:p w:rsidR="00D74FF0" w:rsidRPr="00312214" w:rsidRDefault="00D74FF0" w:rsidP="00AC2050">
      <w:pPr>
        <w:jc w:val="both"/>
      </w:pPr>
      <w:r w:rsidRPr="00312214">
        <w:t xml:space="preserve">Les prestations d’installation de la solution feront partie intégrante de la consultation et seront réalisées par le </w:t>
      </w:r>
      <w:r w:rsidR="009F0791" w:rsidRPr="00312214">
        <w:t>titulaire</w:t>
      </w:r>
      <w:r w:rsidRPr="00312214">
        <w:t xml:space="preserve"> en étroite collaboration avec les équipes de l'acheteur.</w:t>
      </w:r>
    </w:p>
    <w:p w:rsidR="00D74FF0" w:rsidRDefault="00D74FF0" w:rsidP="00AC2050">
      <w:pPr>
        <w:jc w:val="both"/>
      </w:pPr>
      <w:r w:rsidRPr="00312214">
        <w:t xml:space="preserve">Les prestations d’installation comprendront le </w:t>
      </w:r>
      <w:r w:rsidRPr="00312214">
        <w:rPr>
          <w:b/>
        </w:rPr>
        <w:t>paramétrage, les tests, la mise en service et le contrôle de la configuration</w:t>
      </w:r>
      <w:r w:rsidRPr="00312214">
        <w:t xml:space="preserve">. </w:t>
      </w:r>
    </w:p>
    <w:p w:rsidR="005D66BF" w:rsidRPr="00312214" w:rsidRDefault="005D66BF" w:rsidP="00AC2050">
      <w:pPr>
        <w:jc w:val="both"/>
      </w:pPr>
    </w:p>
    <w:p w:rsidR="00D74FF0" w:rsidRPr="00312214" w:rsidRDefault="00B778AB" w:rsidP="00AC2050">
      <w:pPr>
        <w:jc w:val="both"/>
      </w:pPr>
      <w:r w:rsidRPr="00312214">
        <w:t xml:space="preserve">Cette phase </w:t>
      </w:r>
      <w:r w:rsidR="00D74FF0" w:rsidRPr="00312214">
        <w:t>comportera les principales prestations suivantes</w:t>
      </w:r>
      <w:r w:rsidR="009F0791" w:rsidRPr="00312214">
        <w:t> </w:t>
      </w:r>
      <w:r w:rsidR="00D74FF0" w:rsidRPr="00312214">
        <w:t>:</w:t>
      </w:r>
    </w:p>
    <w:p w:rsidR="00D74FF0" w:rsidRPr="00312214" w:rsidRDefault="00D74FF0" w:rsidP="00F118C9">
      <w:pPr>
        <w:numPr>
          <w:ilvl w:val="0"/>
          <w:numId w:val="31"/>
        </w:numPr>
        <w:jc w:val="both"/>
      </w:pPr>
      <w:r w:rsidRPr="00312214">
        <w:t>Le paramétrage</w:t>
      </w:r>
      <w:r w:rsidR="009F0791" w:rsidRPr="00312214">
        <w:t> </w:t>
      </w:r>
      <w:r w:rsidRPr="00312214">
        <w:t xml:space="preserve">: La réalisation du dossier initial de paramétrage sera assurée par le </w:t>
      </w:r>
      <w:r w:rsidR="004B1037" w:rsidRPr="00312214">
        <w:t>titulaire</w:t>
      </w:r>
      <w:r w:rsidRPr="00312214">
        <w:t xml:space="preserve"> sur la base des informat</w:t>
      </w:r>
      <w:r w:rsidR="00A57E38" w:rsidRPr="00312214">
        <w:t xml:space="preserve">ions fournies par </w:t>
      </w:r>
      <w:r w:rsidR="005D66BF">
        <w:t>la structure</w:t>
      </w:r>
      <w:r w:rsidR="00B778AB" w:rsidRPr="00312214">
        <w:t xml:space="preserve"> (profils et utilisateurs, modèle d’éditions, données utilisées, informations à sa</w:t>
      </w:r>
      <w:r w:rsidR="004B1037" w:rsidRPr="00312214">
        <w:t>isir / afficher sur les écrans,…)</w:t>
      </w:r>
      <w:r w:rsidR="007A1411" w:rsidRPr="00312214">
        <w:t> ;</w:t>
      </w:r>
    </w:p>
    <w:p w:rsidR="003F60EB" w:rsidRPr="00312214" w:rsidRDefault="003F60EB" w:rsidP="00F118C9">
      <w:pPr>
        <w:numPr>
          <w:ilvl w:val="0"/>
          <w:numId w:val="31"/>
        </w:numPr>
        <w:jc w:val="both"/>
      </w:pPr>
      <w:r w:rsidRPr="00312214">
        <w:t>Recette de l’outil avec les utilisateurs référents</w:t>
      </w:r>
      <w:r w:rsidR="00BA7E2A">
        <w:t> (</w:t>
      </w:r>
      <w:r w:rsidR="00312794" w:rsidRPr="008A7D8F">
        <w:rPr>
          <w:color w:val="ED7D31"/>
        </w:rPr>
        <w:t xml:space="preserve">phase </w:t>
      </w:r>
      <w:r w:rsidR="00BA7E2A" w:rsidRPr="008A7D8F">
        <w:rPr>
          <w:color w:val="ED7D31"/>
        </w:rPr>
        <w:t>visant à assurer formellement que le produit est conforme aux spécifications</w:t>
      </w:r>
      <w:r w:rsidR="00BA7E2A" w:rsidRPr="00BA7E2A">
        <w:t>)</w:t>
      </w:r>
    </w:p>
    <w:p w:rsidR="00D74FF0" w:rsidRPr="00312214" w:rsidRDefault="00D74FF0" w:rsidP="00F118C9">
      <w:pPr>
        <w:numPr>
          <w:ilvl w:val="0"/>
          <w:numId w:val="31"/>
        </w:numPr>
        <w:jc w:val="both"/>
      </w:pPr>
      <w:r w:rsidRPr="00312214">
        <w:lastRenderedPageBreak/>
        <w:t>La conduite de projet</w:t>
      </w:r>
      <w:r w:rsidR="007A1411" w:rsidRPr="00312214">
        <w:t> ;</w:t>
      </w:r>
    </w:p>
    <w:p w:rsidR="00D74FF0" w:rsidRPr="00312214" w:rsidRDefault="005D66BF" w:rsidP="00F118C9">
      <w:pPr>
        <w:numPr>
          <w:ilvl w:val="0"/>
          <w:numId w:val="31"/>
        </w:numPr>
        <w:jc w:val="both"/>
      </w:pPr>
      <w:r>
        <w:t xml:space="preserve">L’assistance au démarrage </w:t>
      </w:r>
      <w:r w:rsidR="007A1411" w:rsidRPr="00312214">
        <w:t>;</w:t>
      </w:r>
      <w:r w:rsidR="00D74FF0" w:rsidRPr="00312214">
        <w:t xml:space="preserve"> </w:t>
      </w:r>
    </w:p>
    <w:p w:rsidR="00D74FF0" w:rsidRPr="00312214" w:rsidRDefault="00D74FF0" w:rsidP="00AC2050">
      <w:pPr>
        <w:jc w:val="both"/>
      </w:pPr>
      <w:r w:rsidRPr="00312214">
        <w:t>Les livrables associés seront</w:t>
      </w:r>
      <w:r w:rsidR="009F0791" w:rsidRPr="00312214">
        <w:t> </w:t>
      </w:r>
      <w:r w:rsidRPr="00312214">
        <w:t>:</w:t>
      </w:r>
    </w:p>
    <w:p w:rsidR="00D74FF0" w:rsidRPr="00312214" w:rsidRDefault="002816E8" w:rsidP="00F118C9">
      <w:pPr>
        <w:numPr>
          <w:ilvl w:val="0"/>
          <w:numId w:val="30"/>
        </w:numPr>
        <w:jc w:val="both"/>
      </w:pPr>
      <w:r w:rsidRPr="00312214">
        <w:t>L</w:t>
      </w:r>
      <w:r w:rsidR="00D74FF0" w:rsidRPr="00312214">
        <w:t>e dossier de paramétrage</w:t>
      </w:r>
      <w:r w:rsidR="007A1411" w:rsidRPr="00312214">
        <w:t> ;</w:t>
      </w:r>
    </w:p>
    <w:p w:rsidR="003F60EB" w:rsidRPr="00312214" w:rsidRDefault="003F60EB" w:rsidP="00F118C9">
      <w:pPr>
        <w:numPr>
          <w:ilvl w:val="0"/>
          <w:numId w:val="30"/>
        </w:numPr>
        <w:jc w:val="both"/>
      </w:pPr>
      <w:r w:rsidRPr="00312214">
        <w:t>Cahier de recettes</w:t>
      </w:r>
      <w:r w:rsidR="00312794">
        <w:t> (</w:t>
      </w:r>
      <w:r w:rsidR="00312794" w:rsidRPr="008A7D8F">
        <w:rPr>
          <w:color w:val="ED7D31"/>
        </w:rPr>
        <w:t>liste exhaustive de tous les </w:t>
      </w:r>
      <w:hyperlink r:id="rId12" w:tooltip="Test de recette" w:history="1">
        <w:r w:rsidR="00312794" w:rsidRPr="008A7D8F">
          <w:rPr>
            <w:color w:val="ED7D31"/>
          </w:rPr>
          <w:t>tests</w:t>
        </w:r>
      </w:hyperlink>
      <w:r w:rsidR="00312794" w:rsidRPr="008A7D8F">
        <w:rPr>
          <w:color w:val="ED7D31"/>
        </w:rPr>
        <w:t> pratiqués par le fournisseur avant la livraison du produit</w:t>
      </w:r>
      <w:r w:rsidR="00312794" w:rsidRPr="00312794">
        <w:t>)</w:t>
      </w:r>
      <w:r w:rsidR="00312794">
        <w:t> ;</w:t>
      </w:r>
    </w:p>
    <w:p w:rsidR="003F60EB" w:rsidRPr="00312214" w:rsidRDefault="003F60EB" w:rsidP="00F118C9">
      <w:pPr>
        <w:numPr>
          <w:ilvl w:val="0"/>
          <w:numId w:val="30"/>
        </w:numPr>
        <w:jc w:val="both"/>
      </w:pPr>
      <w:r w:rsidRPr="00312214">
        <w:t>Documentation papier et en ligne nécessaire au paramétrage</w:t>
      </w:r>
      <w:r w:rsidR="007A1411" w:rsidRPr="00312214">
        <w:t> ;</w:t>
      </w:r>
    </w:p>
    <w:p w:rsidR="00D74FF0" w:rsidRPr="00312214" w:rsidRDefault="00D74FF0" w:rsidP="00F118C9">
      <w:pPr>
        <w:numPr>
          <w:ilvl w:val="0"/>
          <w:numId w:val="30"/>
        </w:numPr>
        <w:jc w:val="both"/>
      </w:pPr>
      <w:r w:rsidRPr="00312214">
        <w:t>Le compte-rendu de la prestation d’assistance au démarrage</w:t>
      </w:r>
      <w:r w:rsidR="007A1411" w:rsidRPr="00312214">
        <w:t>.</w:t>
      </w:r>
      <w:r w:rsidRPr="00312214">
        <w:t xml:space="preserve"> </w:t>
      </w:r>
    </w:p>
    <w:p w:rsidR="00D74FF0" w:rsidRPr="00312214" w:rsidRDefault="00BE38AB" w:rsidP="00AC2050">
      <w:pPr>
        <w:pStyle w:val="Titre3"/>
      </w:pPr>
      <w:bookmarkStart w:id="54" w:name="_Toc421034875"/>
      <w:r>
        <w:t>La</w:t>
      </w:r>
      <w:r w:rsidR="00D74FF0" w:rsidRPr="00312214">
        <w:t xml:space="preserve"> formation</w:t>
      </w:r>
      <w:r>
        <w:t xml:space="preserve"> initiale des utilisateurs</w:t>
      </w:r>
      <w:bookmarkEnd w:id="54"/>
    </w:p>
    <w:p w:rsidR="008B6B8D" w:rsidRPr="00312214" w:rsidRDefault="009F0791" w:rsidP="00AC2050">
      <w:r w:rsidRPr="00312214">
        <w:t xml:space="preserve"> 2 types de formations devront être délivrés : </w:t>
      </w:r>
    </w:p>
    <w:p w:rsidR="00573768" w:rsidRDefault="00573768" w:rsidP="005A719D">
      <w:pPr>
        <w:rPr>
          <w:b/>
        </w:rPr>
      </w:pPr>
    </w:p>
    <w:p w:rsidR="009F0791" w:rsidRPr="005A719D" w:rsidRDefault="009F0791" w:rsidP="005A719D">
      <w:pPr>
        <w:rPr>
          <w:b/>
        </w:rPr>
      </w:pPr>
      <w:r w:rsidRPr="005A719D">
        <w:rPr>
          <w:b/>
        </w:rPr>
        <w:t xml:space="preserve">Une formation orientée </w:t>
      </w:r>
      <w:r w:rsidR="00573768">
        <w:rPr>
          <w:b/>
        </w:rPr>
        <w:t>métier</w:t>
      </w:r>
    </w:p>
    <w:p w:rsidR="00573768" w:rsidRDefault="00573768" w:rsidP="00573768">
      <w:r w:rsidRPr="00312214">
        <w:t xml:space="preserve">A la suite de la formation, le(s) référent(s) </w:t>
      </w:r>
      <w:r>
        <w:t>métier</w:t>
      </w:r>
      <w:r w:rsidRPr="00312214">
        <w:t xml:space="preserve"> devront être capables de :</w:t>
      </w:r>
    </w:p>
    <w:p w:rsidR="005A719D" w:rsidRPr="00312214" w:rsidRDefault="005A719D" w:rsidP="00F118C9">
      <w:pPr>
        <w:numPr>
          <w:ilvl w:val="0"/>
          <w:numId w:val="22"/>
        </w:numPr>
      </w:pPr>
      <w:r w:rsidRPr="00312214">
        <w:t>Mettre en place le paramétrage, en formalisant, préalablement à la mise en production, les modalités d’usage de la solution.</w:t>
      </w:r>
    </w:p>
    <w:p w:rsidR="005A719D" w:rsidRPr="00312214" w:rsidRDefault="005A719D" w:rsidP="00F118C9">
      <w:pPr>
        <w:numPr>
          <w:ilvl w:val="0"/>
          <w:numId w:val="22"/>
        </w:numPr>
      </w:pPr>
      <w:r w:rsidRPr="00312214">
        <w:t>Assurer la formation et l’assistance des utilisateurs finaux.</w:t>
      </w:r>
    </w:p>
    <w:p w:rsidR="005A719D" w:rsidRDefault="005A719D" w:rsidP="005A719D">
      <w:pPr>
        <w:rPr>
          <w:b/>
        </w:rPr>
      </w:pPr>
    </w:p>
    <w:p w:rsidR="009F0791" w:rsidRPr="005A719D" w:rsidRDefault="009F0791" w:rsidP="005A719D">
      <w:pPr>
        <w:rPr>
          <w:b/>
        </w:rPr>
      </w:pPr>
      <w:r w:rsidRPr="005A719D">
        <w:rPr>
          <w:b/>
        </w:rPr>
        <w:t>Une formation orientée administration</w:t>
      </w:r>
      <w:r w:rsidR="007A1411" w:rsidRPr="005A719D">
        <w:rPr>
          <w:b/>
        </w:rPr>
        <w:t xml:space="preserve"> de l’outil.</w:t>
      </w:r>
    </w:p>
    <w:p w:rsidR="009F0791" w:rsidRPr="00312214" w:rsidRDefault="009F0791" w:rsidP="00AC2050">
      <w:r w:rsidRPr="00312214">
        <w:t>A la suite de la formation, le(s) référent(s) administrateur devront être capables de :</w:t>
      </w:r>
    </w:p>
    <w:p w:rsidR="008B6B8D" w:rsidRPr="00312214" w:rsidRDefault="008B6B8D" w:rsidP="00F118C9">
      <w:pPr>
        <w:numPr>
          <w:ilvl w:val="0"/>
          <w:numId w:val="23"/>
        </w:numPr>
      </w:pPr>
      <w:r w:rsidRPr="00312214">
        <w:t>Maitriser les fonctions d’administration de l’outil</w:t>
      </w:r>
      <w:r w:rsidR="001111F7" w:rsidRPr="00312214">
        <w:t> ;</w:t>
      </w:r>
      <w:r w:rsidRPr="00312214">
        <w:t xml:space="preserve"> </w:t>
      </w:r>
    </w:p>
    <w:p w:rsidR="008B6B8D" w:rsidRPr="00312214" w:rsidRDefault="008B6B8D" w:rsidP="00F118C9">
      <w:pPr>
        <w:numPr>
          <w:ilvl w:val="0"/>
          <w:numId w:val="23"/>
        </w:numPr>
      </w:pPr>
      <w:r w:rsidRPr="00312214">
        <w:t>Paramétrage des droits d’accès par profil</w:t>
      </w:r>
      <w:r w:rsidR="001111F7" w:rsidRPr="00312214">
        <w:t> ;</w:t>
      </w:r>
    </w:p>
    <w:p w:rsidR="008B6B8D" w:rsidRPr="00312214" w:rsidRDefault="008B6B8D" w:rsidP="00F118C9">
      <w:pPr>
        <w:numPr>
          <w:ilvl w:val="0"/>
          <w:numId w:val="23"/>
        </w:numPr>
      </w:pPr>
      <w:r w:rsidRPr="00312214">
        <w:t>Supervision fonctionnement de l’outil</w:t>
      </w:r>
      <w:r w:rsidR="001111F7" w:rsidRPr="00312214">
        <w:t> ;</w:t>
      </w:r>
    </w:p>
    <w:p w:rsidR="009F0791" w:rsidRPr="00312214" w:rsidRDefault="009F0791" w:rsidP="00F118C9">
      <w:pPr>
        <w:numPr>
          <w:ilvl w:val="0"/>
          <w:numId w:val="23"/>
        </w:numPr>
      </w:pPr>
      <w:r w:rsidRPr="00312214">
        <w:t>Assistance 1</w:t>
      </w:r>
      <w:r w:rsidRPr="00312214">
        <w:rPr>
          <w:vertAlign w:val="superscript"/>
        </w:rPr>
        <w:t>er</w:t>
      </w:r>
      <w:r w:rsidRPr="00312214">
        <w:t xml:space="preserve"> niveau pour les utilisateurs</w:t>
      </w:r>
      <w:r w:rsidR="001111F7" w:rsidRPr="00312214">
        <w:t>.</w:t>
      </w:r>
    </w:p>
    <w:p w:rsidR="00573768" w:rsidRDefault="00573768" w:rsidP="00573768"/>
    <w:p w:rsidR="00573768" w:rsidRPr="00312214" w:rsidRDefault="00573768" w:rsidP="00573768">
      <w:r w:rsidRPr="00312214">
        <w:t xml:space="preserve">Un support </w:t>
      </w:r>
      <w:r>
        <w:t>de formation sera remis lors des</w:t>
      </w:r>
      <w:r w:rsidRPr="00312214">
        <w:t xml:space="preserve"> formation</w:t>
      </w:r>
      <w:r>
        <w:t>s</w:t>
      </w:r>
      <w:r w:rsidRPr="00312214">
        <w:t>.</w:t>
      </w:r>
    </w:p>
    <w:p w:rsidR="00D74FF0" w:rsidRPr="00312214" w:rsidRDefault="00D74FF0" w:rsidP="00AC2050"/>
    <w:p w:rsidR="00D74FF0" w:rsidRPr="00312214" w:rsidRDefault="00BE38AB" w:rsidP="00AC2050">
      <w:pPr>
        <w:pStyle w:val="Titre3"/>
      </w:pPr>
      <w:bookmarkStart w:id="55" w:name="_Toc421034876"/>
      <w:r>
        <w:t>La r</w:t>
      </w:r>
      <w:r w:rsidR="008B6B8D" w:rsidRPr="00312214">
        <w:t>eprise des données</w:t>
      </w:r>
      <w:bookmarkEnd w:id="55"/>
    </w:p>
    <w:p w:rsidR="009F0791" w:rsidRPr="00312214" w:rsidRDefault="009F0791" w:rsidP="00AC2050"/>
    <w:p w:rsidR="00C812E6" w:rsidRPr="00F118C9" w:rsidRDefault="005D66BF" w:rsidP="00AC2050">
      <w:pPr>
        <w:jc w:val="both"/>
        <w:rPr>
          <w:color w:val="ED7D31"/>
        </w:rPr>
      </w:pPr>
      <w:r w:rsidRPr="00F118C9">
        <w:rPr>
          <w:color w:val="ED7D31"/>
        </w:rPr>
        <w:t>[</w:t>
      </w:r>
      <w:r w:rsidR="00C812E6" w:rsidRPr="00F118C9">
        <w:rPr>
          <w:color w:val="ED7D31"/>
        </w:rPr>
        <w:t>L</w:t>
      </w:r>
      <w:r w:rsidRPr="00F118C9">
        <w:rPr>
          <w:color w:val="ED7D31"/>
        </w:rPr>
        <w:t>a structure précise l</w:t>
      </w:r>
      <w:r w:rsidR="00C812E6" w:rsidRPr="00F118C9">
        <w:rPr>
          <w:color w:val="ED7D31"/>
        </w:rPr>
        <w:t xml:space="preserve">e </w:t>
      </w:r>
      <w:r w:rsidR="00573768" w:rsidRPr="00F118C9">
        <w:rPr>
          <w:color w:val="ED7D31"/>
        </w:rPr>
        <w:t>volume</w:t>
      </w:r>
      <w:r w:rsidR="00C812E6" w:rsidRPr="00F118C9">
        <w:rPr>
          <w:color w:val="ED7D31"/>
        </w:rPr>
        <w:t xml:space="preserve"> de données à reprendre</w:t>
      </w:r>
      <w:r w:rsidRPr="00F118C9">
        <w:rPr>
          <w:color w:val="ED7D31"/>
        </w:rPr>
        <w:t>]</w:t>
      </w:r>
      <w:r w:rsidR="00C812E6" w:rsidRPr="00F118C9">
        <w:rPr>
          <w:color w:val="ED7D31"/>
        </w:rPr>
        <w:t>.</w:t>
      </w:r>
    </w:p>
    <w:p w:rsidR="005D66BF" w:rsidRDefault="005D66BF" w:rsidP="00AC2050">
      <w:pPr>
        <w:jc w:val="both"/>
      </w:pPr>
      <w:r>
        <w:t xml:space="preserve">La structure souhaite </w:t>
      </w:r>
      <w:r w:rsidR="009F0791" w:rsidRPr="00312214">
        <w:t xml:space="preserve">la reprise des </w:t>
      </w:r>
      <w:r>
        <w:t xml:space="preserve">données de leur ancien système </w:t>
      </w:r>
      <w:r w:rsidR="00291094" w:rsidRPr="00312214">
        <w:t>dans la nouvelle solution</w:t>
      </w:r>
      <w:r w:rsidR="009F0791" w:rsidRPr="00312214">
        <w:t xml:space="preserve">. </w:t>
      </w:r>
    </w:p>
    <w:p w:rsidR="009F0791" w:rsidRDefault="005D66BF" w:rsidP="005D66BF">
      <w:pPr>
        <w:jc w:val="both"/>
      </w:pPr>
      <w:r>
        <w:t>La</w:t>
      </w:r>
      <w:r w:rsidR="00291094" w:rsidRPr="00312214">
        <w:t xml:space="preserve"> reprise des données devra être faite sur les </w:t>
      </w:r>
      <w:r w:rsidRPr="00F118C9">
        <w:rPr>
          <w:color w:val="ED7D31"/>
        </w:rPr>
        <w:t>[la structure précise le nombre d’années]</w:t>
      </w:r>
      <w:r w:rsidR="00291094" w:rsidRPr="00312214">
        <w:t xml:space="preserve"> antérieures</w:t>
      </w:r>
      <w:r>
        <w:t>.</w:t>
      </w:r>
    </w:p>
    <w:p w:rsidR="004A4786" w:rsidRDefault="004A4786" w:rsidP="004A4786">
      <w:pPr>
        <w:pStyle w:val="Commentaire"/>
        <w:ind w:left="0" w:firstLine="0"/>
      </w:pPr>
      <w:r>
        <w:t>Le prestataire devra préciser pour chaque type de donnée, sa capacité à les intégrer de manière structurée ou non (PDF ? GED ?).</w:t>
      </w:r>
    </w:p>
    <w:p w:rsidR="004A4786" w:rsidRPr="00312214" w:rsidRDefault="004A4786" w:rsidP="005D66BF">
      <w:pPr>
        <w:jc w:val="both"/>
      </w:pPr>
    </w:p>
    <w:p w:rsidR="007D1E9C" w:rsidRPr="00312214" w:rsidRDefault="00927650" w:rsidP="00AC2050">
      <w:r>
        <w:t xml:space="preserve">  </w:t>
      </w:r>
    </w:p>
    <w:p w:rsidR="002B3CD4" w:rsidRPr="00312214" w:rsidRDefault="002B3CD4" w:rsidP="00AC2050">
      <w:pPr>
        <w:pStyle w:val="Titre3"/>
      </w:pPr>
      <w:bookmarkStart w:id="56" w:name="_Toc421034877"/>
      <w:r w:rsidRPr="00312214">
        <w:t>Vérification - Réception</w:t>
      </w:r>
      <w:bookmarkEnd w:id="56"/>
    </w:p>
    <w:p w:rsidR="002B3CD4" w:rsidRDefault="002B3CD4" w:rsidP="00AC2050"/>
    <w:p w:rsidR="00D30707" w:rsidRPr="00EC36A1" w:rsidRDefault="00D30707" w:rsidP="00EC36A1">
      <w:pPr>
        <w:pBdr>
          <w:top w:val="dashSmallGap" w:sz="4" w:space="1" w:color="ED7D31"/>
          <w:left w:val="dashSmallGap" w:sz="4" w:space="4" w:color="ED7D31"/>
          <w:bottom w:val="dashSmallGap" w:sz="4" w:space="1" w:color="ED7D31"/>
          <w:right w:val="dashSmallGap" w:sz="4" w:space="4" w:color="ED7D31"/>
        </w:pBdr>
        <w:jc w:val="both"/>
        <w:rPr>
          <w:b/>
          <w:color w:val="ED7D31"/>
        </w:rPr>
      </w:pPr>
      <w:r w:rsidRPr="00EC36A1">
        <w:rPr>
          <w:b/>
          <w:color w:val="ED7D31"/>
        </w:rPr>
        <w:t>Mise en Ordre de Marche (MOM)</w:t>
      </w:r>
    </w:p>
    <w:p w:rsidR="00D30707" w:rsidRDefault="00D30707" w:rsidP="00EC36A1">
      <w:pPr>
        <w:pBdr>
          <w:top w:val="dashSmallGap" w:sz="4" w:space="1" w:color="ED7D31"/>
          <w:left w:val="dashSmallGap" w:sz="4" w:space="4" w:color="ED7D31"/>
          <w:bottom w:val="dashSmallGap" w:sz="4" w:space="1" w:color="ED7D31"/>
          <w:right w:val="dashSmallGap" w:sz="4" w:space="4" w:color="ED7D31"/>
        </w:pBdr>
        <w:jc w:val="both"/>
        <w:rPr>
          <w:color w:val="ED7D31"/>
        </w:rPr>
      </w:pPr>
      <w:r w:rsidRPr="00EC36A1">
        <w:rPr>
          <w:color w:val="ED7D31"/>
        </w:rPr>
        <w:t>Définition : la Mise en Ordre de Marche (MOM) est prononcée lorsque l’ensemble des matériels, logiciels et prestations associées, pour chaque tranche et chaque composante, sont en ordre de marche.</w:t>
      </w:r>
    </w:p>
    <w:p w:rsidR="00ED689E" w:rsidRPr="00ED689E" w:rsidRDefault="00ED689E" w:rsidP="00ED689E">
      <w:pPr>
        <w:pBdr>
          <w:top w:val="dashSmallGap" w:sz="4" w:space="1" w:color="ED7D31"/>
          <w:left w:val="dashSmallGap" w:sz="4" w:space="4" w:color="ED7D31"/>
          <w:bottom w:val="dashSmallGap" w:sz="4" w:space="1" w:color="ED7D31"/>
          <w:right w:val="dashSmallGap" w:sz="4" w:space="4" w:color="ED7D31"/>
        </w:pBdr>
        <w:jc w:val="both"/>
        <w:rPr>
          <w:color w:val="ED7D31"/>
        </w:rPr>
      </w:pPr>
      <w:r w:rsidRPr="00ED689E">
        <w:rPr>
          <w:color w:val="ED7D31"/>
        </w:rPr>
        <w:t>La mise en ordre de marche engendre la notification d’un document de mise en ordre de marche par le titulaire.</w:t>
      </w:r>
    </w:p>
    <w:p w:rsidR="00ED689E" w:rsidRPr="00EC36A1" w:rsidRDefault="00ED689E" w:rsidP="00EC36A1">
      <w:pPr>
        <w:pBdr>
          <w:top w:val="dashSmallGap" w:sz="4" w:space="1" w:color="ED7D31"/>
          <w:left w:val="dashSmallGap" w:sz="4" w:space="4" w:color="ED7D31"/>
          <w:bottom w:val="dashSmallGap" w:sz="4" w:space="1" w:color="ED7D31"/>
          <w:right w:val="dashSmallGap" w:sz="4" w:space="4" w:color="ED7D31"/>
        </w:pBdr>
        <w:jc w:val="both"/>
        <w:rPr>
          <w:color w:val="ED7D31"/>
        </w:rPr>
      </w:pPr>
    </w:p>
    <w:p w:rsidR="00D30707" w:rsidRPr="00EC36A1" w:rsidRDefault="00D30707" w:rsidP="00EC36A1">
      <w:pPr>
        <w:pBdr>
          <w:top w:val="dashSmallGap" w:sz="4" w:space="1" w:color="ED7D31"/>
          <w:left w:val="dashSmallGap" w:sz="4" w:space="4" w:color="ED7D31"/>
          <w:bottom w:val="dashSmallGap" w:sz="4" w:space="1" w:color="ED7D31"/>
          <w:right w:val="dashSmallGap" w:sz="4" w:space="4" w:color="ED7D31"/>
        </w:pBdr>
        <w:jc w:val="both"/>
        <w:rPr>
          <w:color w:val="ED7D31"/>
        </w:rPr>
      </w:pPr>
    </w:p>
    <w:p w:rsidR="00D30707" w:rsidRPr="00EC36A1" w:rsidRDefault="00D30707" w:rsidP="00EC36A1">
      <w:pPr>
        <w:pBdr>
          <w:top w:val="dashSmallGap" w:sz="4" w:space="1" w:color="ED7D31"/>
          <w:left w:val="dashSmallGap" w:sz="4" w:space="4" w:color="ED7D31"/>
          <w:bottom w:val="dashSmallGap" w:sz="4" w:space="1" w:color="ED7D31"/>
          <w:right w:val="dashSmallGap" w:sz="4" w:space="4" w:color="ED7D31"/>
        </w:pBdr>
        <w:jc w:val="both"/>
        <w:rPr>
          <w:b/>
          <w:color w:val="ED7D31"/>
        </w:rPr>
      </w:pPr>
      <w:r w:rsidRPr="00EC36A1">
        <w:rPr>
          <w:b/>
          <w:color w:val="ED7D31"/>
        </w:rPr>
        <w:t>Vérification d’Aptitude et de bon fonctionnement (VA)</w:t>
      </w:r>
    </w:p>
    <w:p w:rsidR="00D30707" w:rsidRDefault="00D30707" w:rsidP="00EC36A1">
      <w:pPr>
        <w:pBdr>
          <w:top w:val="dashSmallGap" w:sz="4" w:space="1" w:color="ED7D31"/>
          <w:left w:val="dashSmallGap" w:sz="4" w:space="4" w:color="ED7D31"/>
          <w:bottom w:val="dashSmallGap" w:sz="4" w:space="1" w:color="ED7D31"/>
          <w:right w:val="dashSmallGap" w:sz="4" w:space="4" w:color="ED7D31"/>
        </w:pBdr>
        <w:jc w:val="both"/>
        <w:rPr>
          <w:color w:val="ED7D31"/>
        </w:rPr>
      </w:pPr>
      <w:r w:rsidRPr="00EC36A1">
        <w:rPr>
          <w:color w:val="ED7D31"/>
        </w:rPr>
        <w:lastRenderedPageBreak/>
        <w:t>Définition :  l’objet de la vérification d’aptitude est de constater que la solution mise en œuvre présente les caractéristiques techniques qui la rendent apte à remplir les fonctions demandées, le cas échéant, par le marché ou, dans le silence de celui-ci, par la documentation du Titulaire. Cette vérification est de la responsabilité du maître d’ouvrage. Le maître d’ouvrage vérifiera la présence des livrables prévus.</w:t>
      </w:r>
    </w:p>
    <w:p w:rsidR="00ED689E" w:rsidRDefault="00ED689E" w:rsidP="00ED689E">
      <w:pPr>
        <w:pBdr>
          <w:top w:val="dashSmallGap" w:sz="4" w:space="1" w:color="ED7D31"/>
          <w:left w:val="dashSmallGap" w:sz="4" w:space="4" w:color="ED7D31"/>
          <w:bottom w:val="dashSmallGap" w:sz="4" w:space="1" w:color="ED7D31"/>
          <w:right w:val="dashSmallGap" w:sz="4" w:space="4" w:color="ED7D31"/>
        </w:pBdr>
        <w:jc w:val="both"/>
        <w:rPr>
          <w:color w:val="ED7D31"/>
        </w:rPr>
      </w:pPr>
    </w:p>
    <w:p w:rsidR="00ED689E" w:rsidRPr="00ED689E" w:rsidRDefault="00ED689E" w:rsidP="00ED689E">
      <w:pPr>
        <w:pBdr>
          <w:top w:val="dashSmallGap" w:sz="4" w:space="1" w:color="ED7D31"/>
          <w:left w:val="dashSmallGap" w:sz="4" w:space="4" w:color="ED7D31"/>
          <w:bottom w:val="dashSmallGap" w:sz="4" w:space="1" w:color="ED7D31"/>
          <w:right w:val="dashSmallGap" w:sz="4" w:space="4" w:color="ED7D31"/>
        </w:pBdr>
        <w:jc w:val="both"/>
        <w:rPr>
          <w:color w:val="ED7D31"/>
        </w:rPr>
      </w:pPr>
      <w:r w:rsidRPr="00ED689E">
        <w:rPr>
          <w:color w:val="ED7D31"/>
        </w:rPr>
        <w:t>A l'issue des vérifications, la personne responsable du marché prononce une décision (procès verbal) qui est notifiée au titulaire qui peut être : </w:t>
      </w:r>
    </w:p>
    <w:p w:rsidR="00ED689E" w:rsidRPr="00ED689E" w:rsidRDefault="00ED689E" w:rsidP="00ED689E">
      <w:pPr>
        <w:pBdr>
          <w:top w:val="dashSmallGap" w:sz="4" w:space="1" w:color="ED7D31"/>
          <w:left w:val="dashSmallGap" w:sz="4" w:space="4" w:color="ED7D31"/>
          <w:bottom w:val="dashSmallGap" w:sz="4" w:space="1" w:color="ED7D31"/>
          <w:right w:val="dashSmallGap" w:sz="4" w:space="4" w:color="ED7D31"/>
        </w:pBdr>
        <w:rPr>
          <w:color w:val="ED7D31"/>
        </w:rPr>
      </w:pPr>
      <w:r w:rsidRPr="00ED689E">
        <w:rPr>
          <w:color w:val="ED7D31"/>
        </w:rPr>
        <w:t>- si la vérific</w:t>
      </w:r>
      <w:r w:rsidR="000A1647">
        <w:rPr>
          <w:color w:val="ED7D31"/>
        </w:rPr>
        <w:t xml:space="preserve">ation d'aptitude est positive : </w:t>
      </w:r>
      <w:r w:rsidRPr="00ED689E">
        <w:rPr>
          <w:color w:val="ED7D31"/>
        </w:rPr>
        <w:t>constat de l'aptitude des prestations, </w:t>
      </w:r>
    </w:p>
    <w:p w:rsidR="00ED689E" w:rsidRPr="00ED689E" w:rsidRDefault="00ED689E" w:rsidP="00ED689E">
      <w:pPr>
        <w:pBdr>
          <w:top w:val="dashSmallGap" w:sz="4" w:space="1" w:color="ED7D31"/>
          <w:left w:val="dashSmallGap" w:sz="4" w:space="4" w:color="ED7D31"/>
          <w:bottom w:val="dashSmallGap" w:sz="4" w:space="1" w:color="ED7D31"/>
          <w:right w:val="dashSmallGap" w:sz="4" w:space="4" w:color="ED7D31"/>
        </w:pBdr>
        <w:rPr>
          <w:color w:val="ED7D31"/>
        </w:rPr>
      </w:pPr>
      <w:r w:rsidRPr="00ED689E">
        <w:rPr>
          <w:color w:val="ED7D31"/>
        </w:rPr>
        <w:t>- si la vérification d'aptitude est négative :</w:t>
      </w:r>
      <w:r w:rsidR="000A1647">
        <w:rPr>
          <w:color w:val="ED7D31"/>
        </w:rPr>
        <w:t xml:space="preserve"> s</w:t>
      </w:r>
      <w:r w:rsidRPr="00ED689E">
        <w:rPr>
          <w:color w:val="ED7D31"/>
        </w:rPr>
        <w:t>oit l'ajournement des prestations</w:t>
      </w:r>
      <w:r w:rsidR="000A1647">
        <w:rPr>
          <w:color w:val="ED7D31"/>
        </w:rPr>
        <w:t xml:space="preserve"> soit le</w:t>
      </w:r>
      <w:r w:rsidRPr="00ED689E">
        <w:rPr>
          <w:color w:val="ED7D31"/>
        </w:rPr>
        <w:t> rejet des prestations.  </w:t>
      </w:r>
    </w:p>
    <w:p w:rsidR="00ED689E" w:rsidRPr="00EC36A1" w:rsidRDefault="00ED689E" w:rsidP="00EC36A1">
      <w:pPr>
        <w:pBdr>
          <w:top w:val="dashSmallGap" w:sz="4" w:space="1" w:color="ED7D31"/>
          <w:left w:val="dashSmallGap" w:sz="4" w:space="4" w:color="ED7D31"/>
          <w:bottom w:val="dashSmallGap" w:sz="4" w:space="1" w:color="ED7D31"/>
          <w:right w:val="dashSmallGap" w:sz="4" w:space="4" w:color="ED7D31"/>
        </w:pBdr>
        <w:jc w:val="both"/>
        <w:rPr>
          <w:color w:val="ED7D31"/>
        </w:rPr>
      </w:pPr>
    </w:p>
    <w:p w:rsidR="00D30707" w:rsidRPr="00EC36A1" w:rsidRDefault="00D30707" w:rsidP="00EC36A1">
      <w:pPr>
        <w:pBdr>
          <w:top w:val="dashSmallGap" w:sz="4" w:space="1" w:color="ED7D31"/>
          <w:left w:val="dashSmallGap" w:sz="4" w:space="4" w:color="ED7D31"/>
          <w:bottom w:val="dashSmallGap" w:sz="4" w:space="1" w:color="ED7D31"/>
          <w:right w:val="dashSmallGap" w:sz="4" w:space="4" w:color="ED7D31"/>
        </w:pBdr>
        <w:jc w:val="both"/>
        <w:rPr>
          <w:color w:val="ED7D31"/>
        </w:rPr>
      </w:pPr>
    </w:p>
    <w:p w:rsidR="00D30707" w:rsidRPr="00EC36A1" w:rsidRDefault="00D30707" w:rsidP="00EC36A1">
      <w:pPr>
        <w:pBdr>
          <w:top w:val="dashSmallGap" w:sz="4" w:space="1" w:color="ED7D31"/>
          <w:left w:val="dashSmallGap" w:sz="4" w:space="4" w:color="ED7D31"/>
          <w:bottom w:val="dashSmallGap" w:sz="4" w:space="1" w:color="ED7D31"/>
          <w:right w:val="dashSmallGap" w:sz="4" w:space="4" w:color="ED7D31"/>
        </w:pBdr>
        <w:jc w:val="both"/>
        <w:rPr>
          <w:b/>
          <w:color w:val="ED7D31"/>
        </w:rPr>
      </w:pPr>
      <w:r w:rsidRPr="00EC36A1">
        <w:rPr>
          <w:b/>
          <w:color w:val="ED7D31"/>
        </w:rPr>
        <w:t>Vérification de Service Régulier (VSR)</w:t>
      </w:r>
    </w:p>
    <w:p w:rsidR="00D30707" w:rsidRDefault="00D30707" w:rsidP="00EC36A1">
      <w:pPr>
        <w:pBdr>
          <w:top w:val="dashSmallGap" w:sz="4" w:space="1" w:color="ED7D31"/>
          <w:left w:val="dashSmallGap" w:sz="4" w:space="4" w:color="ED7D31"/>
          <w:bottom w:val="dashSmallGap" w:sz="4" w:space="1" w:color="ED7D31"/>
          <w:right w:val="dashSmallGap" w:sz="4" w:space="4" w:color="ED7D31"/>
        </w:pBdr>
        <w:jc w:val="both"/>
        <w:rPr>
          <w:color w:val="ED7D31"/>
        </w:rPr>
      </w:pPr>
      <w:r w:rsidRPr="00EC36A1">
        <w:rPr>
          <w:color w:val="ED7D31"/>
        </w:rPr>
        <w:t>Définition : l’objet de la vérification de service régulier est de constater que la solution mise en œuvre est capable d'assurer un service régulier dans les conditions normales de charge d’exploitation pour remplir les fonctions et performances prévues au titre du marché ou, dans le silence de celui-ci, par la documentation du Titulaire. Cette vérification est de la responsabilité du maître d’ouvrage.</w:t>
      </w:r>
    </w:p>
    <w:p w:rsidR="000A1647" w:rsidRPr="000A1647" w:rsidRDefault="000A1647" w:rsidP="000A1647">
      <w:pPr>
        <w:pBdr>
          <w:top w:val="dashSmallGap" w:sz="4" w:space="1" w:color="ED7D31"/>
          <w:left w:val="dashSmallGap" w:sz="4" w:space="4" w:color="ED7D31"/>
          <w:bottom w:val="dashSmallGap" w:sz="4" w:space="1" w:color="ED7D31"/>
          <w:right w:val="dashSmallGap" w:sz="4" w:space="4" w:color="ED7D31"/>
        </w:pBdr>
        <w:jc w:val="both"/>
        <w:rPr>
          <w:color w:val="ED7D31"/>
        </w:rPr>
      </w:pPr>
      <w:r w:rsidRPr="000A1647">
        <w:rPr>
          <w:color w:val="ED7D31"/>
        </w:rPr>
        <w:t>A l'issue des vérifications, la personne responsable du marché prononce une décision (procès-verbal) qui est notifiée au titulaire qui peut être : </w:t>
      </w:r>
    </w:p>
    <w:p w:rsidR="000A1647" w:rsidRPr="000A1647" w:rsidRDefault="000A1647" w:rsidP="000A1647">
      <w:pPr>
        <w:pBdr>
          <w:top w:val="dashSmallGap" w:sz="4" w:space="1" w:color="ED7D31"/>
          <w:left w:val="dashSmallGap" w:sz="4" w:space="4" w:color="ED7D31"/>
          <w:bottom w:val="dashSmallGap" w:sz="4" w:space="1" w:color="ED7D31"/>
          <w:right w:val="dashSmallGap" w:sz="4" w:space="4" w:color="ED7D31"/>
        </w:pBdr>
        <w:jc w:val="both"/>
        <w:rPr>
          <w:color w:val="ED7D31"/>
        </w:rPr>
      </w:pPr>
      <w:r w:rsidRPr="000A1647">
        <w:rPr>
          <w:color w:val="ED7D31"/>
        </w:rPr>
        <w:t>- si la vérification de service régulier est positive : l'admission des prestations, </w:t>
      </w:r>
    </w:p>
    <w:p w:rsidR="000A1647" w:rsidRPr="000A1647" w:rsidRDefault="000A1647" w:rsidP="000A1647">
      <w:pPr>
        <w:pBdr>
          <w:top w:val="dashSmallGap" w:sz="4" w:space="1" w:color="ED7D31"/>
          <w:left w:val="dashSmallGap" w:sz="4" w:space="4" w:color="ED7D31"/>
          <w:bottom w:val="dashSmallGap" w:sz="4" w:space="1" w:color="ED7D31"/>
          <w:right w:val="dashSmallGap" w:sz="4" w:space="4" w:color="ED7D31"/>
        </w:pBdr>
        <w:rPr>
          <w:color w:val="ED7D31"/>
        </w:rPr>
      </w:pPr>
      <w:r w:rsidRPr="000A1647">
        <w:rPr>
          <w:color w:val="ED7D31"/>
        </w:rPr>
        <w:t>- si la vérification de service régulier est négative : soit l'ajournement des prestations, soit l'admission avec réfaction, soit le rejet des prestations.</w:t>
      </w:r>
    </w:p>
    <w:p w:rsidR="000A1647" w:rsidRPr="00EC36A1" w:rsidRDefault="000A1647" w:rsidP="00EC36A1">
      <w:pPr>
        <w:pBdr>
          <w:top w:val="dashSmallGap" w:sz="4" w:space="1" w:color="ED7D31"/>
          <w:left w:val="dashSmallGap" w:sz="4" w:space="4" w:color="ED7D31"/>
          <w:bottom w:val="dashSmallGap" w:sz="4" w:space="1" w:color="ED7D31"/>
          <w:right w:val="dashSmallGap" w:sz="4" w:space="4" w:color="ED7D31"/>
        </w:pBdr>
        <w:jc w:val="both"/>
        <w:rPr>
          <w:color w:val="ED7D31"/>
        </w:rPr>
      </w:pPr>
    </w:p>
    <w:p w:rsidR="00D30707" w:rsidRDefault="00D30707" w:rsidP="00AC2050"/>
    <w:p w:rsidR="00D30707" w:rsidRPr="00312214" w:rsidRDefault="00D30707" w:rsidP="00AC2050"/>
    <w:p w:rsidR="002B3CD4" w:rsidRPr="00312214" w:rsidRDefault="008924AB" w:rsidP="00AC2050">
      <w:pPr>
        <w:jc w:val="both"/>
      </w:pPr>
      <w:r w:rsidRPr="008924AB">
        <w:t>La</w:t>
      </w:r>
      <w:r w:rsidR="002B3CD4" w:rsidRPr="00312214">
        <w:t xml:space="preserve"> </w:t>
      </w:r>
      <w:r w:rsidR="002B3CD4" w:rsidRPr="008924AB">
        <w:rPr>
          <w:b/>
        </w:rPr>
        <w:t xml:space="preserve">Mise en Ordre de Marche (MOM) </w:t>
      </w:r>
      <w:r w:rsidR="002B3CD4" w:rsidRPr="00312214">
        <w:t>est prononcée lorsque l’ensemble des matériels, logiciels et prestations associées, pour chaque tranche et chaque composante, sont en ordre de marche.</w:t>
      </w:r>
    </w:p>
    <w:p w:rsidR="002B3CD4" w:rsidRDefault="002B3CD4" w:rsidP="00AC2050">
      <w:pPr>
        <w:jc w:val="both"/>
      </w:pPr>
    </w:p>
    <w:p w:rsidR="008924AB" w:rsidRPr="00312214" w:rsidRDefault="008924AB" w:rsidP="008924AB">
      <w:pPr>
        <w:jc w:val="both"/>
      </w:pPr>
      <w:r w:rsidRPr="00312214">
        <w:t xml:space="preserve">Les </w:t>
      </w:r>
      <w:r w:rsidRPr="008924AB">
        <w:rPr>
          <w:b/>
        </w:rPr>
        <w:t xml:space="preserve">opérations de vérification et de réception </w:t>
      </w:r>
      <w:r w:rsidRPr="00312214">
        <w:t xml:space="preserve">sont exécutées </w:t>
      </w:r>
      <w:r>
        <w:t>par la structure</w:t>
      </w:r>
      <w:r w:rsidRPr="00312214">
        <w:t xml:space="preserve"> et sont applicables à l’ensemble du marché. Les opérations de vérification et de récept</w:t>
      </w:r>
      <w:r>
        <w:t>ion sont exécutées en présence du référent du marché, de la maîtrise d’ouvrage et du prestataire.</w:t>
      </w:r>
    </w:p>
    <w:p w:rsidR="008924AB" w:rsidRPr="00312214" w:rsidRDefault="008924AB" w:rsidP="008924AB">
      <w:pPr>
        <w:jc w:val="both"/>
      </w:pPr>
      <w:r w:rsidRPr="00312214">
        <w:t>La réception fera l’objet d’un procès-verbal contresign</w:t>
      </w:r>
      <w:r>
        <w:t xml:space="preserve">é par le prestataire du marché </w:t>
      </w:r>
      <w:r w:rsidRPr="00312214">
        <w:t>et le référent du marché. Elle comprend l’ensemble des procédures de mesures, de tests, de contrôles et de vérifications.</w:t>
      </w:r>
      <w:r>
        <w:t xml:space="preserve"> </w:t>
      </w:r>
      <w:r w:rsidRPr="00312214">
        <w:t xml:space="preserve">Les contraintes du </w:t>
      </w:r>
      <w:r w:rsidR="00425EFE">
        <w:t>cahier des charges</w:t>
      </w:r>
      <w:r w:rsidRPr="00312214">
        <w:t xml:space="preserve"> serviront de base aux opérations de vérification et de réception.</w:t>
      </w:r>
      <w:r>
        <w:t xml:space="preserve"> </w:t>
      </w:r>
      <w:r w:rsidRPr="00312214">
        <w:t xml:space="preserve">Sauf mention contraire au </w:t>
      </w:r>
      <w:r w:rsidR="00425EFE">
        <w:t>cahier des charges</w:t>
      </w:r>
      <w:r w:rsidRPr="00312214">
        <w:t>, les opérations de vérifications et de réceptions se feront en deux phases :</w:t>
      </w:r>
    </w:p>
    <w:p w:rsidR="008924AB" w:rsidRPr="00312214" w:rsidRDefault="008924AB" w:rsidP="00F118C9">
      <w:pPr>
        <w:numPr>
          <w:ilvl w:val="0"/>
          <w:numId w:val="47"/>
        </w:numPr>
        <w:jc w:val="both"/>
      </w:pPr>
      <w:r w:rsidRPr="00312214">
        <w:rPr>
          <w:b/>
        </w:rPr>
        <w:t>Vérification d’Aptitude et de bon fonctionnement</w:t>
      </w:r>
      <w:r>
        <w:rPr>
          <w:b/>
        </w:rPr>
        <w:t xml:space="preserve"> (VA) </w:t>
      </w:r>
      <w:r w:rsidRPr="00312214">
        <w:t>: validant que la solution proposée correspond à la commande et que la solution</w:t>
      </w:r>
      <w:r w:rsidR="008E39E1">
        <w:t xml:space="preserve"> est prête à être mise en route.</w:t>
      </w:r>
      <w:r w:rsidR="008E39E1" w:rsidRPr="008E39E1">
        <w:t xml:space="preserve"> </w:t>
      </w:r>
      <w:r w:rsidR="008E39E1" w:rsidRPr="00312214">
        <w:t>A compter de la notification du marché, le prestataire prend toutes dispositions pour qu’une décision de Vérification d’Aptitude (VA) positive puisse être arrêtée</w:t>
      </w:r>
      <w:r w:rsidR="00ED689E">
        <w:t xml:space="preserve"> </w:t>
      </w:r>
      <w:r w:rsidR="008B2503">
        <w:t xml:space="preserve">(période de VA de </w:t>
      </w:r>
      <w:r w:rsidR="00ED689E" w:rsidRPr="002F1F96">
        <w:rPr>
          <w:color w:val="ED7D31"/>
        </w:rPr>
        <w:t>un mois</w:t>
      </w:r>
      <w:r w:rsidR="008B2503">
        <w:rPr>
          <w:color w:val="ED7D31"/>
        </w:rPr>
        <w:t>)</w:t>
      </w:r>
      <w:r w:rsidR="008E39E1" w:rsidRPr="00312214">
        <w:t>.</w:t>
      </w:r>
    </w:p>
    <w:p w:rsidR="00D13F42" w:rsidRDefault="008924AB" w:rsidP="00F118C9">
      <w:pPr>
        <w:numPr>
          <w:ilvl w:val="0"/>
          <w:numId w:val="21"/>
        </w:numPr>
        <w:jc w:val="both"/>
      </w:pPr>
      <w:r w:rsidRPr="008E39E1">
        <w:rPr>
          <w:b/>
        </w:rPr>
        <w:t>Vérification de Service Régulier (VSR)</w:t>
      </w:r>
      <w:r>
        <w:t xml:space="preserve"> </w:t>
      </w:r>
      <w:r w:rsidRPr="00312214">
        <w:t xml:space="preserve">: intervenant </w:t>
      </w:r>
      <w:r w:rsidRPr="008E39E1">
        <w:rPr>
          <w:color w:val="ED7D31"/>
        </w:rPr>
        <w:t>[la structure précise le nombre de mois</w:t>
      </w:r>
      <w:r w:rsidR="00ED689E">
        <w:rPr>
          <w:color w:val="ED7D31"/>
        </w:rPr>
        <w:t>, en général sous 3 mois</w:t>
      </w:r>
      <w:r w:rsidRPr="008E39E1">
        <w:rPr>
          <w:color w:val="ED7D31"/>
        </w:rPr>
        <w:t>]</w:t>
      </w:r>
      <w:r w:rsidRPr="00312214">
        <w:t xml:space="preserve"> après la mise en production, elle valide le bon fonctionnement de la solution. Elle est repoussée de toute période de dysfonctionnement majeur de la solution.</w:t>
      </w:r>
    </w:p>
    <w:p w:rsidR="00A67946" w:rsidRPr="005361AD" w:rsidRDefault="00A67946" w:rsidP="00A67946">
      <w:pPr>
        <w:jc w:val="both"/>
      </w:pPr>
    </w:p>
    <w:p w:rsidR="005361AD" w:rsidRPr="005361AD" w:rsidRDefault="005361AD" w:rsidP="005361AD">
      <w:pPr>
        <w:keepNext/>
        <w:keepLines/>
        <w:jc w:val="both"/>
      </w:pPr>
      <w:r w:rsidRPr="005361AD">
        <w:t xml:space="preserve">La </w:t>
      </w:r>
      <w:r w:rsidRPr="005361AD">
        <w:rPr>
          <w:b/>
        </w:rPr>
        <w:t>prestation d’acquisition-intégration sera réglée</w:t>
      </w:r>
      <w:r w:rsidRPr="005361AD">
        <w:t xml:space="preserve"> selon les modalités suivantes : </w:t>
      </w:r>
    </w:p>
    <w:p w:rsidR="005361AD" w:rsidRPr="005361AD" w:rsidRDefault="005361AD" w:rsidP="0095263B">
      <w:pPr>
        <w:numPr>
          <w:ilvl w:val="0"/>
          <w:numId w:val="48"/>
        </w:numPr>
        <w:ind w:left="714" w:hanging="357"/>
        <w:jc w:val="both"/>
        <w:rPr>
          <w:b/>
        </w:rPr>
      </w:pPr>
      <w:r w:rsidRPr="005361AD">
        <w:rPr>
          <w:b/>
        </w:rPr>
        <w:t xml:space="preserve">Vingt (20) pour cent (%) à la notification de la première Mise en Ordre de Marche  </w:t>
      </w:r>
    </w:p>
    <w:p w:rsidR="005361AD" w:rsidRPr="005361AD" w:rsidRDefault="005361AD" w:rsidP="0095263B">
      <w:pPr>
        <w:numPr>
          <w:ilvl w:val="0"/>
          <w:numId w:val="48"/>
        </w:numPr>
        <w:ind w:left="714" w:hanging="357"/>
        <w:jc w:val="both"/>
        <w:rPr>
          <w:b/>
        </w:rPr>
      </w:pPr>
      <w:r w:rsidRPr="005361AD">
        <w:rPr>
          <w:b/>
        </w:rPr>
        <w:t xml:space="preserve">Cinquante (50) pour cent (%) à la Vérification positive d'Aptitude  </w:t>
      </w:r>
    </w:p>
    <w:p w:rsidR="005361AD" w:rsidRPr="005361AD" w:rsidRDefault="005361AD" w:rsidP="0095263B">
      <w:pPr>
        <w:numPr>
          <w:ilvl w:val="0"/>
          <w:numId w:val="48"/>
        </w:numPr>
        <w:ind w:left="714" w:hanging="357"/>
        <w:jc w:val="both"/>
        <w:rPr>
          <w:b/>
        </w:rPr>
      </w:pPr>
      <w:r>
        <w:rPr>
          <w:b/>
        </w:rPr>
        <w:t>Trente (30) pour cent (%) à la Vérification positive de Service R</w:t>
      </w:r>
      <w:r w:rsidRPr="005361AD">
        <w:rPr>
          <w:b/>
        </w:rPr>
        <w:t xml:space="preserve">égulier  </w:t>
      </w:r>
    </w:p>
    <w:p w:rsidR="005361AD" w:rsidRDefault="005361AD" w:rsidP="005361AD">
      <w:pPr>
        <w:keepNext/>
        <w:keepLines/>
        <w:jc w:val="both"/>
        <w:rPr>
          <w:highlight w:val="yellow"/>
        </w:rPr>
      </w:pPr>
      <w:r>
        <w:rPr>
          <w:highlight w:val="yellow"/>
        </w:rPr>
        <w:lastRenderedPageBreak/>
        <w:t xml:space="preserve"> </w:t>
      </w:r>
    </w:p>
    <w:p w:rsidR="00A67946" w:rsidRPr="00312214" w:rsidRDefault="00A67946" w:rsidP="00A67946">
      <w:pPr>
        <w:jc w:val="both"/>
      </w:pPr>
    </w:p>
    <w:p w:rsidR="00D93B2A" w:rsidRPr="00312214" w:rsidRDefault="001C650D" w:rsidP="00AC2050">
      <w:pPr>
        <w:pStyle w:val="Titre2"/>
      </w:pPr>
      <w:bookmarkStart w:id="57" w:name="_Toc421034878"/>
      <w:r w:rsidRPr="00312214">
        <w:t>Prestation</w:t>
      </w:r>
      <w:r w:rsidR="001E7EEE" w:rsidRPr="00312214">
        <w:t>s</w:t>
      </w:r>
      <w:r w:rsidRPr="00312214">
        <w:t xml:space="preserve"> attendues pendant l</w:t>
      </w:r>
      <w:r w:rsidR="007D1E9C" w:rsidRPr="00312214">
        <w:t>a vie du service</w:t>
      </w:r>
      <w:bookmarkEnd w:id="57"/>
      <w:r w:rsidR="00655126" w:rsidRPr="00312214">
        <w:t xml:space="preserve"> </w:t>
      </w:r>
    </w:p>
    <w:p w:rsidR="00D93B2A" w:rsidRPr="00312214" w:rsidRDefault="00975311" w:rsidP="00AC2050">
      <w:r w:rsidRPr="00312214">
        <w:t>Les prestations</w:t>
      </w:r>
      <w:r w:rsidR="004969FB">
        <w:t xml:space="preserve"> </w:t>
      </w:r>
      <w:r w:rsidRPr="00312214">
        <w:t xml:space="preserve">à fournir à dater de la mise en </w:t>
      </w:r>
      <w:r w:rsidR="00911DB0" w:rsidRPr="00312214">
        <w:t>œuvre</w:t>
      </w:r>
      <w:r w:rsidRPr="00312214">
        <w:t xml:space="preserve"> du service sont : hébergement / exploitation, maintenance, et support.</w:t>
      </w:r>
    </w:p>
    <w:p w:rsidR="00975311" w:rsidRPr="00312214" w:rsidRDefault="00975311" w:rsidP="00AC2050"/>
    <w:p w:rsidR="001C650D" w:rsidRPr="00312214" w:rsidRDefault="001C650D" w:rsidP="00AC2050">
      <w:r w:rsidRPr="00312214">
        <w:t xml:space="preserve">La durée de la prestation est </w:t>
      </w:r>
      <w:r w:rsidR="00304074" w:rsidRPr="00312214">
        <w:t>prévue</w:t>
      </w:r>
      <w:r w:rsidRPr="00312214">
        <w:t xml:space="preserve"> tout au long de la durée du marché</w:t>
      </w:r>
      <w:r w:rsidR="005876E4" w:rsidRPr="00312214">
        <w:t>.</w:t>
      </w:r>
      <w:r w:rsidRPr="00312214">
        <w:t xml:space="preserve"> </w:t>
      </w:r>
    </w:p>
    <w:p w:rsidR="00A718E5" w:rsidRPr="00312214" w:rsidRDefault="00A718E5" w:rsidP="00AC2050"/>
    <w:p w:rsidR="00A718E5" w:rsidRPr="00312214" w:rsidRDefault="00A718E5" w:rsidP="00AC2050">
      <w:r w:rsidRPr="00312214">
        <w:t>La redevance annuelle sera forfaitaire et inclura les éléments suivants :</w:t>
      </w:r>
    </w:p>
    <w:p w:rsidR="0014350B" w:rsidRPr="00312214" w:rsidRDefault="00BE38AB" w:rsidP="00F118C9">
      <w:pPr>
        <w:numPr>
          <w:ilvl w:val="0"/>
          <w:numId w:val="36"/>
        </w:numPr>
        <w:rPr>
          <w:b/>
        </w:rPr>
      </w:pPr>
      <w:r>
        <w:rPr>
          <w:b/>
        </w:rPr>
        <w:t>L’e</w:t>
      </w:r>
      <w:r w:rsidR="0014350B" w:rsidRPr="00312214">
        <w:rPr>
          <w:b/>
        </w:rPr>
        <w:t xml:space="preserve">xploitation </w:t>
      </w:r>
      <w:r>
        <w:rPr>
          <w:b/>
        </w:rPr>
        <w:t>et l’</w:t>
      </w:r>
      <w:r w:rsidR="00780477" w:rsidRPr="00312214">
        <w:rPr>
          <w:b/>
        </w:rPr>
        <w:t xml:space="preserve">hébergement </w:t>
      </w:r>
    </w:p>
    <w:p w:rsidR="0014350B" w:rsidRPr="00312214" w:rsidRDefault="00257368" w:rsidP="00F118C9">
      <w:pPr>
        <w:numPr>
          <w:ilvl w:val="1"/>
          <w:numId w:val="36"/>
        </w:numPr>
      </w:pPr>
      <w:r w:rsidRPr="00312214">
        <w:t>Sauvegarde,</w:t>
      </w:r>
    </w:p>
    <w:p w:rsidR="0014350B" w:rsidRPr="00312214" w:rsidRDefault="005D66BF" w:rsidP="00F118C9">
      <w:pPr>
        <w:numPr>
          <w:ilvl w:val="1"/>
          <w:numId w:val="36"/>
        </w:numPr>
      </w:pPr>
      <w:r>
        <w:t>R</w:t>
      </w:r>
      <w:r w:rsidR="00257368" w:rsidRPr="00312214">
        <w:t>éalisation d’extractions,</w:t>
      </w:r>
    </w:p>
    <w:p w:rsidR="0014350B" w:rsidRPr="00312214" w:rsidRDefault="005D66BF" w:rsidP="00F118C9">
      <w:pPr>
        <w:numPr>
          <w:ilvl w:val="1"/>
          <w:numId w:val="36"/>
        </w:numPr>
      </w:pPr>
      <w:r>
        <w:t>M</w:t>
      </w:r>
      <w:r w:rsidR="0014350B" w:rsidRPr="00312214">
        <w:t>ise en œuvre des procédures / contrôles de sécurité</w:t>
      </w:r>
      <w:r w:rsidR="00257368" w:rsidRPr="00312214">
        <w:t>,</w:t>
      </w:r>
      <w:r w:rsidR="0014350B" w:rsidRPr="00312214">
        <w:t xml:space="preserve"> </w:t>
      </w:r>
    </w:p>
    <w:p w:rsidR="0014350B" w:rsidRPr="00312214" w:rsidRDefault="005D66BF" w:rsidP="00F118C9">
      <w:pPr>
        <w:numPr>
          <w:ilvl w:val="1"/>
          <w:numId w:val="36"/>
        </w:numPr>
      </w:pPr>
      <w:r>
        <w:t>S</w:t>
      </w:r>
      <w:r w:rsidR="0014350B" w:rsidRPr="00312214">
        <w:t>upervision</w:t>
      </w:r>
      <w:r w:rsidR="004969FB">
        <w:t xml:space="preserve"> </w:t>
      </w:r>
      <w:r w:rsidR="0014350B" w:rsidRPr="00312214">
        <w:t>de la pe</w:t>
      </w:r>
      <w:r w:rsidR="00257368" w:rsidRPr="00312214">
        <w:t>rformance.</w:t>
      </w:r>
    </w:p>
    <w:p w:rsidR="005D2B10" w:rsidRPr="00312214" w:rsidRDefault="00425307" w:rsidP="00F118C9">
      <w:pPr>
        <w:numPr>
          <w:ilvl w:val="0"/>
          <w:numId w:val="24"/>
        </w:numPr>
        <w:rPr>
          <w:b/>
        </w:rPr>
      </w:pPr>
      <w:r w:rsidRPr="00312214">
        <w:rPr>
          <w:b/>
        </w:rPr>
        <w:t>La m</w:t>
      </w:r>
      <w:r w:rsidR="00BE38AB">
        <w:rPr>
          <w:b/>
        </w:rPr>
        <w:t>aintenance</w:t>
      </w:r>
      <w:r w:rsidR="00BE38AB" w:rsidRPr="00BE38AB">
        <w:rPr>
          <w:rFonts w:eastAsia="Times" w:cs="Arial"/>
          <w:b/>
          <w:smallCaps/>
          <w:color w:val="7AAAC1"/>
          <w:kern w:val="32"/>
          <w:sz w:val="24"/>
          <w:szCs w:val="24"/>
        </w:rPr>
        <w:t xml:space="preserve"> </w:t>
      </w:r>
      <w:r w:rsidR="00BE38AB" w:rsidRPr="00BE38AB">
        <w:rPr>
          <w:b/>
        </w:rPr>
        <w:t>corrective, préventive ou évolutive</w:t>
      </w:r>
    </w:p>
    <w:p w:rsidR="00A718E5" w:rsidRPr="00312214" w:rsidRDefault="005D2B10" w:rsidP="00F118C9">
      <w:pPr>
        <w:numPr>
          <w:ilvl w:val="0"/>
          <w:numId w:val="24"/>
        </w:numPr>
        <w:rPr>
          <w:b/>
        </w:rPr>
      </w:pPr>
      <w:r w:rsidRPr="00312214">
        <w:rPr>
          <w:b/>
        </w:rPr>
        <w:t>Le s</w:t>
      </w:r>
      <w:r w:rsidR="00A718E5" w:rsidRPr="00312214">
        <w:rPr>
          <w:b/>
        </w:rPr>
        <w:t>upport et l'assistance téléphonique (hotline)</w:t>
      </w:r>
      <w:r w:rsidR="00BE38AB">
        <w:rPr>
          <w:b/>
        </w:rPr>
        <w:t xml:space="preserve"> aux utilisateurs</w:t>
      </w:r>
    </w:p>
    <w:p w:rsidR="00A718E5" w:rsidRPr="00312214" w:rsidRDefault="005876E4" w:rsidP="00F118C9">
      <w:pPr>
        <w:numPr>
          <w:ilvl w:val="0"/>
          <w:numId w:val="24"/>
        </w:numPr>
      </w:pPr>
      <w:r w:rsidRPr="00312214">
        <w:rPr>
          <w:b/>
        </w:rPr>
        <w:t>L’animation d’un club utilisateur</w:t>
      </w:r>
      <w:r w:rsidRPr="00312214">
        <w:t xml:space="preserve"> </w:t>
      </w:r>
    </w:p>
    <w:p w:rsidR="00D93B2A" w:rsidRPr="00312214" w:rsidRDefault="00D93B2A" w:rsidP="00AC2050"/>
    <w:p w:rsidR="00780477" w:rsidRPr="00312214" w:rsidRDefault="00BE38AB" w:rsidP="00AC2050">
      <w:pPr>
        <w:pStyle w:val="Titre3"/>
      </w:pPr>
      <w:bookmarkStart w:id="58" w:name="_Toc421034879"/>
      <w:r>
        <w:t>L’exploitation et l’h</w:t>
      </w:r>
      <w:r w:rsidR="00F63E4F" w:rsidRPr="00312214">
        <w:t>ébergement</w:t>
      </w:r>
      <w:bookmarkEnd w:id="58"/>
      <w:r w:rsidR="00780477" w:rsidRPr="00312214">
        <w:t xml:space="preserve"> </w:t>
      </w:r>
    </w:p>
    <w:p w:rsidR="00780477" w:rsidRPr="00312214" w:rsidRDefault="00780477" w:rsidP="00AC2050">
      <w:pPr>
        <w:jc w:val="both"/>
      </w:pPr>
      <w:r w:rsidRPr="00312214">
        <w:t xml:space="preserve">Le soumissionnaire proposera un </w:t>
      </w:r>
      <w:r w:rsidRPr="00312214">
        <w:rPr>
          <w:b/>
        </w:rPr>
        <w:t xml:space="preserve">hébergement de </w:t>
      </w:r>
      <w:r w:rsidR="00425307" w:rsidRPr="00312214">
        <w:rPr>
          <w:b/>
        </w:rPr>
        <w:t>l’outil</w:t>
      </w:r>
      <w:r w:rsidRPr="00312214">
        <w:rPr>
          <w:b/>
        </w:rPr>
        <w:t xml:space="preserve"> et de ses données</w:t>
      </w:r>
      <w:r w:rsidRPr="00312214">
        <w:t>.</w:t>
      </w:r>
    </w:p>
    <w:p w:rsidR="00780477" w:rsidRPr="00312214" w:rsidRDefault="00780477" w:rsidP="00AC2050">
      <w:pPr>
        <w:jc w:val="both"/>
      </w:pPr>
      <w:r w:rsidRPr="00312214">
        <w:t xml:space="preserve">L’application et les données seront hébergées à l'extérieur, aussi le titulaire aura à sa charge de veiller à ce que le nombre de connexions simultanées au serveur soit suffisante pour ne pas gêner l'activité de </w:t>
      </w:r>
      <w:r w:rsidR="00235F3C">
        <w:t>la structure</w:t>
      </w:r>
      <w:r w:rsidRPr="00312214">
        <w:t>.</w:t>
      </w:r>
    </w:p>
    <w:p w:rsidR="00780477" w:rsidRPr="00312214" w:rsidRDefault="00780477" w:rsidP="00AC2050">
      <w:pPr>
        <w:jc w:val="both"/>
      </w:pPr>
      <w:r w:rsidRPr="00312214">
        <w:t>Le titulaire devra communiquer les lieux d'hébergement et de sauvegarde des données ainsi que la fréquence des sauvegardes.</w:t>
      </w:r>
    </w:p>
    <w:p w:rsidR="00780477" w:rsidRPr="00312214" w:rsidRDefault="00780477" w:rsidP="00AC2050">
      <w:pPr>
        <w:jc w:val="both"/>
      </w:pPr>
      <w:r w:rsidRPr="00312214">
        <w:t>En cas de résiliation du contrat, le titulaire détaillera les modalités de restitution des</w:t>
      </w:r>
      <w:r w:rsidR="004969FB">
        <w:t xml:space="preserve"> </w:t>
      </w:r>
      <w:r w:rsidRPr="00312214">
        <w:t>données (tiers dépositaire des sources en cas de défaillance, formats, prestation de support et formation du prestataire repreneur, etc.)</w:t>
      </w:r>
    </w:p>
    <w:p w:rsidR="00780477" w:rsidRPr="00312214" w:rsidRDefault="00780477" w:rsidP="00AC2050">
      <w:pPr>
        <w:jc w:val="both"/>
      </w:pPr>
    </w:p>
    <w:p w:rsidR="00780477" w:rsidRPr="00312214" w:rsidRDefault="00780477" w:rsidP="00AC2050">
      <w:pPr>
        <w:jc w:val="both"/>
      </w:pPr>
      <w:r w:rsidRPr="00312214">
        <w:t xml:space="preserve">Comme cette application recueillera des données à caractère personnel et médical, l'hébergeur devra être agréé par l'ASIP santé pour être </w:t>
      </w:r>
      <w:r w:rsidRPr="00312214">
        <w:rPr>
          <w:b/>
        </w:rPr>
        <w:t>hébergeur de données médicales</w:t>
      </w:r>
      <w:r w:rsidRPr="00312214">
        <w:t xml:space="preserve"> et fournir le renouvellement de cet agrément.</w:t>
      </w:r>
    </w:p>
    <w:p w:rsidR="00780477" w:rsidRPr="00312214" w:rsidRDefault="00780477" w:rsidP="00AC2050">
      <w:pPr>
        <w:jc w:val="both"/>
      </w:pPr>
      <w:r w:rsidRPr="00312214">
        <w:t>Dans son offre de base, le titulaire prendra en compte un hébergement de type complet mettant à disposition l’ensemble des éléments d’architecture et d’exploitation permettant à l’éditeur de la solution applicative d’installer sa solution sur l’espace d’hébergement.</w:t>
      </w:r>
    </w:p>
    <w:p w:rsidR="00780477" w:rsidRPr="00312214" w:rsidRDefault="00780477" w:rsidP="00AC2050">
      <w:pPr>
        <w:jc w:val="both"/>
      </w:pPr>
    </w:p>
    <w:p w:rsidR="00780477" w:rsidRPr="00312214" w:rsidRDefault="00780477" w:rsidP="00AC2050">
      <w:pPr>
        <w:jc w:val="both"/>
      </w:pPr>
      <w:r w:rsidRPr="00312214">
        <w:t>Cette prestation d'hébergement comprendra au minimum :</w:t>
      </w:r>
    </w:p>
    <w:p w:rsidR="00780477" w:rsidRPr="00312214" w:rsidRDefault="00780477" w:rsidP="00F118C9">
      <w:pPr>
        <w:numPr>
          <w:ilvl w:val="0"/>
          <w:numId w:val="20"/>
        </w:numPr>
        <w:jc w:val="both"/>
      </w:pPr>
      <w:r w:rsidRPr="00312214">
        <w:t xml:space="preserve">L'installation et l'hébergement de l'application conformément aux préconisations techniques du titulaire du marché et au volume cumulé des données. </w:t>
      </w:r>
    </w:p>
    <w:p w:rsidR="00780477" w:rsidRDefault="00780477" w:rsidP="00F118C9">
      <w:pPr>
        <w:numPr>
          <w:ilvl w:val="0"/>
          <w:numId w:val="19"/>
        </w:numPr>
        <w:jc w:val="both"/>
      </w:pPr>
      <w:r w:rsidRPr="00312214">
        <w:t xml:space="preserve">Une bande passante suffisante pour permettre une utilisation </w:t>
      </w:r>
      <w:r w:rsidR="00573768">
        <w:t xml:space="preserve">de </w:t>
      </w:r>
      <w:r w:rsidR="00573768" w:rsidRPr="00F118C9">
        <w:rPr>
          <w:color w:val="ED7D31"/>
        </w:rPr>
        <w:t>[la structure précise le volume maximal d’</w:t>
      </w:r>
      <w:r w:rsidRPr="00F118C9">
        <w:rPr>
          <w:color w:val="ED7D31"/>
        </w:rPr>
        <w:t>utilisateurs simultanés</w:t>
      </w:r>
      <w:r w:rsidR="00573768" w:rsidRPr="00F118C9">
        <w:rPr>
          <w:color w:val="ED7D31"/>
        </w:rPr>
        <w:t>]</w:t>
      </w:r>
      <w:r w:rsidRPr="00312214">
        <w:t xml:space="preserve">. </w:t>
      </w:r>
    </w:p>
    <w:p w:rsidR="00780477" w:rsidRPr="00312214" w:rsidRDefault="00780477" w:rsidP="00F118C9">
      <w:pPr>
        <w:numPr>
          <w:ilvl w:val="0"/>
          <w:numId w:val="18"/>
        </w:numPr>
        <w:jc w:val="both"/>
      </w:pPr>
      <w:r w:rsidRPr="00312214">
        <w:t>La sécurisation des accès à l'application. Il doit prendre en charge la sécurisation et le chiffrement du flux réseau.</w:t>
      </w:r>
    </w:p>
    <w:p w:rsidR="00780477" w:rsidRPr="00312214" w:rsidRDefault="00780477" w:rsidP="00F118C9">
      <w:pPr>
        <w:numPr>
          <w:ilvl w:val="0"/>
          <w:numId w:val="18"/>
        </w:numPr>
        <w:jc w:val="both"/>
      </w:pPr>
      <w:r w:rsidRPr="00312214">
        <w:t>La sauvegarde journalière et restauration des données applicatives. Le candidat précisera si les sauvegardes sont externalisées ou pas.</w:t>
      </w:r>
    </w:p>
    <w:p w:rsidR="00780477" w:rsidRPr="00312214" w:rsidRDefault="00780477" w:rsidP="00F118C9">
      <w:pPr>
        <w:numPr>
          <w:ilvl w:val="0"/>
          <w:numId w:val="18"/>
        </w:numPr>
        <w:jc w:val="both"/>
      </w:pPr>
      <w:r w:rsidRPr="00312214">
        <w:t>L'envoi d'alerte mail aux administrateurs en cas d'indisponibilité du serveur. Chaque site disposera d’un administrateur et d’un référent utilisateur dont le regroupement constituera le comité de suivi seul habilité à modifier les paramètres du logiciel.</w:t>
      </w:r>
      <w:r w:rsidR="004969FB">
        <w:t xml:space="preserve"> </w:t>
      </w:r>
    </w:p>
    <w:p w:rsidR="00780477" w:rsidRPr="00312214" w:rsidRDefault="00780477" w:rsidP="00F118C9">
      <w:pPr>
        <w:numPr>
          <w:ilvl w:val="0"/>
          <w:numId w:val="18"/>
        </w:numPr>
        <w:jc w:val="both"/>
      </w:pPr>
      <w:r w:rsidRPr="00312214">
        <w:lastRenderedPageBreak/>
        <w:t>La prise en charge de l'infogérance du serveur qui comprend entre-autre, l'administration système (préventive et corrective) ainsi que l'application de patchs de sécurité si nécessaire.</w:t>
      </w:r>
    </w:p>
    <w:p w:rsidR="00780477" w:rsidRPr="00312214" w:rsidRDefault="00780477" w:rsidP="00AC2050"/>
    <w:p w:rsidR="00D93B2A" w:rsidRPr="00312214" w:rsidRDefault="00D93B2A" w:rsidP="00AC2050"/>
    <w:p w:rsidR="003F3188" w:rsidRPr="00312214" w:rsidRDefault="00BE38AB" w:rsidP="00BE38AB">
      <w:pPr>
        <w:pStyle w:val="Titre3"/>
      </w:pPr>
      <w:bookmarkStart w:id="59" w:name="_Toc421034880"/>
      <w:r>
        <w:t>La m</w:t>
      </w:r>
      <w:r w:rsidR="003F3188" w:rsidRPr="00312214">
        <w:t xml:space="preserve">aintenance </w:t>
      </w:r>
      <w:r w:rsidRPr="00BE38AB">
        <w:t>corrective, préventive ou évolutive</w:t>
      </w:r>
      <w:bookmarkEnd w:id="59"/>
    </w:p>
    <w:p w:rsidR="009219BD" w:rsidRPr="00312214" w:rsidRDefault="009219BD" w:rsidP="00F118C9">
      <w:pPr>
        <w:numPr>
          <w:ilvl w:val="0"/>
          <w:numId w:val="32"/>
        </w:numPr>
        <w:jc w:val="both"/>
      </w:pPr>
      <w:r w:rsidRPr="00312214">
        <w:t xml:space="preserve">La maintenance </w:t>
      </w:r>
      <w:r w:rsidRPr="008E39E1">
        <w:rPr>
          <w:b/>
        </w:rPr>
        <w:t>corrective</w:t>
      </w:r>
      <w:r w:rsidRPr="00312214">
        <w:t xml:space="preserve"> s’entend comme l’exécution des mesures consistant à corriger les anomalies.</w:t>
      </w:r>
    </w:p>
    <w:p w:rsidR="009219BD" w:rsidRPr="00312214" w:rsidRDefault="009219BD" w:rsidP="00F118C9">
      <w:pPr>
        <w:numPr>
          <w:ilvl w:val="0"/>
          <w:numId w:val="32"/>
        </w:numPr>
        <w:jc w:val="both"/>
      </w:pPr>
      <w:r w:rsidRPr="00312214">
        <w:t xml:space="preserve">La maintenance </w:t>
      </w:r>
      <w:r w:rsidRPr="008E39E1">
        <w:rPr>
          <w:b/>
        </w:rPr>
        <w:t>préventive</w:t>
      </w:r>
      <w:r w:rsidRPr="00312214">
        <w:t xml:space="preserve"> s’entend comme les mesures d’entretien exécutées pour éviter la survenance d’anomalies.</w:t>
      </w:r>
    </w:p>
    <w:p w:rsidR="003F3188" w:rsidRPr="00312214" w:rsidRDefault="009219BD" w:rsidP="00F118C9">
      <w:pPr>
        <w:numPr>
          <w:ilvl w:val="0"/>
          <w:numId w:val="32"/>
        </w:numPr>
        <w:jc w:val="both"/>
      </w:pPr>
      <w:r w:rsidRPr="00312214">
        <w:t xml:space="preserve">La maintenance </w:t>
      </w:r>
      <w:r w:rsidRPr="008E39E1">
        <w:rPr>
          <w:b/>
        </w:rPr>
        <w:t>évolutive</w:t>
      </w:r>
      <w:r w:rsidRPr="00312214">
        <w:t xml:space="preserve"> s’entend comme les mesures visant à faire évoluer ou à adapter un ou plusieurs logiciels, afin d’intégrer de nouvelles fonctions, d’en améliorer le fonctionnement ou de prendre en compte de nouvelles dispositions législatives ou règlementaires.</w:t>
      </w:r>
    </w:p>
    <w:p w:rsidR="003F3188" w:rsidRPr="00312214" w:rsidRDefault="003F3188" w:rsidP="00AC2050"/>
    <w:p w:rsidR="003F3188" w:rsidRPr="00312214" w:rsidRDefault="00BE38AB" w:rsidP="00AC2050">
      <w:pPr>
        <w:pStyle w:val="Titre3"/>
      </w:pPr>
      <w:bookmarkStart w:id="60" w:name="_Toc421034881"/>
      <w:r>
        <w:t>Le s</w:t>
      </w:r>
      <w:r w:rsidR="003F3188" w:rsidRPr="00312214">
        <w:t>upport</w:t>
      </w:r>
      <w:r>
        <w:t xml:space="preserve"> aux utilisateurs</w:t>
      </w:r>
      <w:bookmarkEnd w:id="60"/>
      <w:r w:rsidR="003F3188" w:rsidRPr="00312214">
        <w:t xml:space="preserve"> </w:t>
      </w:r>
    </w:p>
    <w:p w:rsidR="007D1E9C" w:rsidRPr="00312214" w:rsidRDefault="007D1E9C" w:rsidP="00AC2050">
      <w:pPr>
        <w:jc w:val="both"/>
      </w:pPr>
      <w:r w:rsidRPr="00312214">
        <w:t xml:space="preserve">Les </w:t>
      </w:r>
      <w:r w:rsidR="00573768">
        <w:t>prestations d’assistance en hot</w:t>
      </w:r>
      <w:r w:rsidRPr="00312214">
        <w:t xml:space="preserve">line doivent être assurées en principe </w:t>
      </w:r>
      <w:r w:rsidRPr="00F118C9">
        <w:rPr>
          <w:color w:val="ED7D31"/>
        </w:rPr>
        <w:t xml:space="preserve">durant </w:t>
      </w:r>
      <w:r w:rsidR="00985C63" w:rsidRPr="00F118C9">
        <w:rPr>
          <w:color w:val="ED7D31"/>
        </w:rPr>
        <w:t>[période à préciser par la structure]</w:t>
      </w:r>
      <w:r w:rsidRPr="00312214">
        <w:t>. Cette assistance doit s’effectuer selon la démarche suivante : identification de l’interlocuteur, établissement d’une fiche incident, réponse dans le délai d'intervention contractuel établi lors de la mise au point du marché avec le candidat retenu.</w:t>
      </w:r>
    </w:p>
    <w:p w:rsidR="007D1E9C" w:rsidRPr="00312214" w:rsidRDefault="007D1E9C" w:rsidP="00AC2050">
      <w:pPr>
        <w:jc w:val="both"/>
      </w:pPr>
      <w:r w:rsidRPr="00312214">
        <w:t>C’est pourquoi, pendant les phases de démarrage et les premiers jours d’exploitation, le candidat devra :</w:t>
      </w:r>
    </w:p>
    <w:p w:rsidR="007D1E9C" w:rsidRPr="00312214" w:rsidRDefault="007D1E9C" w:rsidP="00F118C9">
      <w:pPr>
        <w:numPr>
          <w:ilvl w:val="0"/>
          <w:numId w:val="38"/>
        </w:numPr>
        <w:jc w:val="both"/>
      </w:pPr>
      <w:r w:rsidRPr="00312214">
        <w:t>Établir et décrire le mode de communication et de fonctionneme</w:t>
      </w:r>
      <w:r w:rsidR="008E39E1">
        <w:t>nt avec le pouvoir adjudicateur</w:t>
      </w:r>
    </w:p>
    <w:p w:rsidR="007D1E9C" w:rsidRPr="00312214" w:rsidRDefault="007D1E9C" w:rsidP="00F118C9">
      <w:pPr>
        <w:numPr>
          <w:ilvl w:val="0"/>
          <w:numId w:val="38"/>
        </w:numPr>
        <w:jc w:val="both"/>
      </w:pPr>
      <w:r w:rsidRPr="00312214">
        <w:t>Définir avec précision le mode de participation ou d'assistance aux travaux me</w:t>
      </w:r>
      <w:r w:rsidR="008E39E1">
        <w:t>nés par le pouvoir adjudicateur</w:t>
      </w:r>
    </w:p>
    <w:p w:rsidR="007D1E9C" w:rsidRPr="00312214" w:rsidRDefault="007D1E9C" w:rsidP="00F118C9">
      <w:pPr>
        <w:numPr>
          <w:ilvl w:val="0"/>
          <w:numId w:val="38"/>
        </w:numPr>
        <w:jc w:val="both"/>
      </w:pPr>
      <w:r w:rsidRPr="00312214">
        <w:t>Estimer la durée d'installation prévue de l</w:t>
      </w:r>
      <w:r w:rsidR="008E39E1">
        <w:t>a solution applicative proposée</w:t>
      </w:r>
    </w:p>
    <w:p w:rsidR="007D1E9C" w:rsidRPr="00312214" w:rsidRDefault="007D1E9C" w:rsidP="00F118C9">
      <w:pPr>
        <w:numPr>
          <w:ilvl w:val="0"/>
          <w:numId w:val="38"/>
        </w:numPr>
        <w:jc w:val="both"/>
      </w:pPr>
      <w:r w:rsidRPr="00312214">
        <w:t>Exprimer le coût de la mise e</w:t>
      </w:r>
      <w:r w:rsidR="008E39E1">
        <w:t>n place (exprimé en jour/homme)</w:t>
      </w:r>
    </w:p>
    <w:p w:rsidR="007D1E9C" w:rsidRPr="00312214" w:rsidRDefault="007D1E9C" w:rsidP="00F118C9">
      <w:pPr>
        <w:numPr>
          <w:ilvl w:val="0"/>
          <w:numId w:val="38"/>
        </w:numPr>
        <w:jc w:val="both"/>
      </w:pPr>
      <w:r w:rsidRPr="00312214">
        <w:t>Décrire l'assistance technique proposée, notamment pour le paramétrage (contenu, durée, prix exprimé en jour/homme).</w:t>
      </w:r>
    </w:p>
    <w:p w:rsidR="00BE38AB" w:rsidRDefault="00BE38AB" w:rsidP="00AC2050">
      <w:pPr>
        <w:jc w:val="both"/>
      </w:pPr>
    </w:p>
    <w:p w:rsidR="00BE38AB" w:rsidRDefault="00BE38AB" w:rsidP="00AC2050">
      <w:pPr>
        <w:jc w:val="both"/>
      </w:pPr>
    </w:p>
    <w:p w:rsidR="00BE38AB" w:rsidRPr="00312214" w:rsidRDefault="00BE38AB" w:rsidP="00BE38AB">
      <w:r w:rsidRPr="00312214">
        <w:t>A réception d'une demande d'intervention, les pannes devront être prises en charge dans les délais maximum d'1 journée ouvrable pour les pannes mineures et ½ journée pour les pannes bloquantes.</w:t>
      </w:r>
    </w:p>
    <w:p w:rsidR="00BE38AB" w:rsidRPr="00312214" w:rsidRDefault="00BE38AB" w:rsidP="00BE38AB"/>
    <w:p w:rsidR="00BE38AB" w:rsidRPr="00312214" w:rsidRDefault="00BE38AB" w:rsidP="00BE38AB">
      <w:r w:rsidRPr="00312214">
        <w:t>Le soumissionnaire précisera le montant de la maintenance due la première année (corrective gratuite dans le cadre de la garantie), puis les années suivantes (corrective + réglementaire + évolutive).</w:t>
      </w:r>
    </w:p>
    <w:p w:rsidR="00BE38AB" w:rsidRDefault="00BE38AB" w:rsidP="00AC2050">
      <w:pPr>
        <w:jc w:val="both"/>
      </w:pPr>
    </w:p>
    <w:p w:rsidR="00D93B2A" w:rsidRPr="00312214" w:rsidRDefault="007D1E9C" w:rsidP="00AC2050">
      <w:pPr>
        <w:jc w:val="both"/>
      </w:pPr>
      <w:r w:rsidRPr="00312214">
        <w:t>Si les journées d'assistance ne sont pas consécutives, le candidat devra alors en préciser le calendrier.</w:t>
      </w:r>
    </w:p>
    <w:p w:rsidR="001111F7" w:rsidRPr="00312214" w:rsidRDefault="001111F7" w:rsidP="00AC2050"/>
    <w:p w:rsidR="001111F7" w:rsidRPr="00312214" w:rsidRDefault="001111F7" w:rsidP="00AC2050"/>
    <w:p w:rsidR="00BE38AB" w:rsidRPr="00BE38AB" w:rsidRDefault="00BE38AB" w:rsidP="00BE38AB">
      <w:pPr>
        <w:pStyle w:val="Titre3"/>
      </w:pPr>
      <w:bookmarkStart w:id="61" w:name="_Toc421034882"/>
      <w:r w:rsidRPr="00BE38AB">
        <w:t>Le support et l'assistance téléphonique (hotline) aux utilisateurs</w:t>
      </w:r>
      <w:bookmarkEnd w:id="61"/>
    </w:p>
    <w:p w:rsidR="00B778AB" w:rsidRPr="00312214" w:rsidRDefault="007D1E9C" w:rsidP="00AC2050">
      <w:r w:rsidRPr="00312214">
        <w:t>Le titulaire du marché animera la comité des u</w:t>
      </w:r>
      <w:r w:rsidR="00D13F42" w:rsidRPr="00312214">
        <w:t xml:space="preserve">tilisateurs </w:t>
      </w:r>
      <w:r w:rsidRPr="00312214">
        <w:t>afin de faire partager les bonnes pratiques liées</w:t>
      </w:r>
      <w:r w:rsidR="00985C63">
        <w:t xml:space="preserve"> à l’utilisation de la solution</w:t>
      </w:r>
      <w:r w:rsidRPr="00312214">
        <w:t xml:space="preserve"> (paramétrage, éditions, fonctions,…). </w:t>
      </w:r>
    </w:p>
    <w:p w:rsidR="007D1E9C" w:rsidRPr="00312214" w:rsidRDefault="007D1E9C" w:rsidP="00AC2050">
      <w:r w:rsidRPr="00312214">
        <w:t>Les</w:t>
      </w:r>
      <w:r w:rsidR="00B778AB" w:rsidRPr="00312214">
        <w:t xml:space="preserve"> futurs utilisateurs s’engageront</w:t>
      </w:r>
      <w:r w:rsidRPr="00312214">
        <w:t xml:space="preserve"> dans la mesure du possible à participer aux journées utilisateurs organisée par le titulaire.</w:t>
      </w:r>
    </w:p>
    <w:p w:rsidR="006471E0" w:rsidRPr="00312214" w:rsidRDefault="006471E0" w:rsidP="00AC2050"/>
    <w:p w:rsidR="006471E0" w:rsidRPr="00312214" w:rsidRDefault="006471E0" w:rsidP="00AC2050"/>
    <w:p w:rsidR="006471E0" w:rsidRPr="00312214" w:rsidRDefault="006471E0" w:rsidP="00AC2050"/>
    <w:p w:rsidR="006471E0" w:rsidRPr="00312214" w:rsidRDefault="006471E0" w:rsidP="00AC2050"/>
    <w:p w:rsidR="006471E0" w:rsidRPr="00312214" w:rsidRDefault="006471E0" w:rsidP="00AC2050"/>
    <w:p w:rsidR="006471E0" w:rsidRPr="00312214" w:rsidRDefault="006471E0" w:rsidP="00AC2050"/>
    <w:p w:rsidR="006544EA" w:rsidRPr="00312214" w:rsidRDefault="006544EA" w:rsidP="006544EA">
      <w:pPr>
        <w:pStyle w:val="Titre1"/>
      </w:pPr>
      <w:bookmarkStart w:id="62" w:name="_Toc421034883"/>
      <w:bookmarkEnd w:id="5"/>
      <w:bookmarkEnd w:id="8"/>
      <w:r>
        <w:t>Modalités de gestion de projet</w:t>
      </w:r>
      <w:bookmarkEnd w:id="62"/>
    </w:p>
    <w:p w:rsidR="00AC2237" w:rsidRDefault="00AC2237" w:rsidP="006544EA">
      <w:pPr>
        <w:rPr>
          <w:b/>
          <w:color w:val="808080"/>
        </w:rPr>
      </w:pPr>
    </w:p>
    <w:p w:rsidR="006544EA" w:rsidRPr="00312214" w:rsidRDefault="006544EA" w:rsidP="006544EA">
      <w:pPr>
        <w:pStyle w:val="Titre2"/>
      </w:pPr>
      <w:bookmarkStart w:id="63" w:name="_Toc421034884"/>
      <w:r w:rsidRPr="00312214">
        <w:t xml:space="preserve">planning prévisionnel </w:t>
      </w:r>
      <w:r>
        <w:t>du projet</w:t>
      </w:r>
      <w:bookmarkEnd w:id="63"/>
      <w:r w:rsidRPr="00312214">
        <w:t xml:space="preserve"> </w:t>
      </w:r>
    </w:p>
    <w:p w:rsidR="006544EA" w:rsidRPr="00312214" w:rsidRDefault="006544EA" w:rsidP="006544EA">
      <w:pPr>
        <w:tabs>
          <w:tab w:val="left" w:pos="1236"/>
        </w:tabs>
      </w:pPr>
    </w:p>
    <w:p w:rsidR="006544EA" w:rsidRDefault="006544EA" w:rsidP="006544EA">
      <w:pPr>
        <w:tabs>
          <w:tab w:val="left" w:pos="1236"/>
        </w:tabs>
      </w:pPr>
      <w:r w:rsidRPr="00312214">
        <w:t xml:space="preserve">Le planning prévisionnel du projet est le suivant : </w:t>
      </w:r>
    </w:p>
    <w:p w:rsidR="006921B4" w:rsidRDefault="006921B4" w:rsidP="006544EA">
      <w:pPr>
        <w:tabs>
          <w:tab w:val="left" w:pos="1236"/>
        </w:tabs>
      </w:pPr>
    </w:p>
    <w:p w:rsidR="006921B4" w:rsidRPr="00F118C9" w:rsidRDefault="006921B4" w:rsidP="00F118C9">
      <w:pPr>
        <w:pBdr>
          <w:top w:val="dashSmallGap" w:sz="4" w:space="1" w:color="ED7D31"/>
          <w:left w:val="dashSmallGap" w:sz="4" w:space="4" w:color="ED7D31"/>
          <w:bottom w:val="dashSmallGap" w:sz="4" w:space="1" w:color="ED7D31"/>
          <w:right w:val="dashSmallGap" w:sz="4" w:space="4" w:color="ED7D31"/>
        </w:pBdr>
        <w:tabs>
          <w:tab w:val="left" w:pos="1236"/>
        </w:tabs>
        <w:rPr>
          <w:color w:val="ED7D31"/>
        </w:rPr>
      </w:pPr>
      <w:r w:rsidRPr="00F118C9">
        <w:rPr>
          <w:color w:val="ED7D31"/>
        </w:rPr>
        <w:t>La structure intègre un planning détail</w:t>
      </w:r>
      <w:r w:rsidR="00556F49" w:rsidRPr="00F118C9">
        <w:rPr>
          <w:color w:val="ED7D31"/>
        </w:rPr>
        <w:t>lé du projet.</w:t>
      </w:r>
    </w:p>
    <w:p w:rsidR="006544EA" w:rsidRPr="00312214" w:rsidRDefault="006544EA" w:rsidP="006544EA">
      <w:pPr>
        <w:tabs>
          <w:tab w:val="left" w:pos="1236"/>
        </w:tabs>
      </w:pPr>
    </w:p>
    <w:p w:rsidR="006544EA" w:rsidRPr="00312214" w:rsidRDefault="006544EA" w:rsidP="006544EA">
      <w:pPr>
        <w:pStyle w:val="Titre2"/>
      </w:pPr>
      <w:bookmarkStart w:id="64" w:name="_Toc421034885"/>
      <w:r w:rsidRPr="00312214">
        <w:t xml:space="preserve">Gouvernance </w:t>
      </w:r>
      <w:r w:rsidR="00BE38AB">
        <w:t xml:space="preserve">et gestion </w:t>
      </w:r>
      <w:r w:rsidRPr="00312214">
        <w:t>du projet</w:t>
      </w:r>
      <w:bookmarkEnd w:id="64"/>
      <w:r w:rsidRPr="00312214">
        <w:t xml:space="preserve"> </w:t>
      </w:r>
    </w:p>
    <w:p w:rsidR="00BE38AB" w:rsidRPr="00BE38AB" w:rsidRDefault="00BE38AB" w:rsidP="00F118C9">
      <w:pPr>
        <w:pBdr>
          <w:top w:val="dashSmallGap" w:sz="4" w:space="1" w:color="ED7D31"/>
          <w:left w:val="dashSmallGap" w:sz="4" w:space="4" w:color="ED7D31"/>
          <w:bottom w:val="dashSmallGap" w:sz="4" w:space="1" w:color="ED7D31"/>
          <w:right w:val="dashSmallGap" w:sz="4" w:space="4" w:color="ED7D31"/>
        </w:pBdr>
        <w:tabs>
          <w:tab w:val="left" w:pos="1236"/>
        </w:tabs>
        <w:rPr>
          <w:color w:val="ED7D31"/>
        </w:rPr>
      </w:pPr>
      <w:r>
        <w:rPr>
          <w:color w:val="ED7D31"/>
        </w:rPr>
        <w:t>La structure intègre une présentation des instances de gouvernance et de gestion SI</w:t>
      </w:r>
      <w:r w:rsidR="00556F49">
        <w:rPr>
          <w:color w:val="ED7D31"/>
        </w:rPr>
        <w:t>.</w:t>
      </w:r>
    </w:p>
    <w:p w:rsidR="006921B4" w:rsidRDefault="006921B4" w:rsidP="006544EA">
      <w:pPr>
        <w:jc w:val="both"/>
      </w:pPr>
    </w:p>
    <w:p w:rsidR="00BE38AB" w:rsidRDefault="00BE38AB" w:rsidP="00BE38AB">
      <w:pPr>
        <w:jc w:val="both"/>
      </w:pPr>
    </w:p>
    <w:p w:rsidR="00BE38AB" w:rsidRPr="00BE38AB" w:rsidRDefault="00BE38AB" w:rsidP="00BE38AB">
      <w:pPr>
        <w:jc w:val="both"/>
      </w:pPr>
      <w:r w:rsidRPr="00BE38AB">
        <w:t xml:space="preserve">Le </w:t>
      </w:r>
      <w:r w:rsidR="00661F2C" w:rsidRPr="00661F2C">
        <w:rPr>
          <w:b/>
        </w:rPr>
        <w:t>c</w:t>
      </w:r>
      <w:r w:rsidRPr="00661F2C">
        <w:rPr>
          <w:b/>
        </w:rPr>
        <w:t>omité stratégique des systèmes d’information</w:t>
      </w:r>
      <w:r w:rsidR="00661F2C">
        <w:rPr>
          <w:b/>
        </w:rPr>
        <w:t xml:space="preserve"> (COSTRAT-SI)</w:t>
      </w:r>
      <w:r w:rsidR="00661F2C">
        <w:t xml:space="preserve"> assure le </w:t>
      </w:r>
      <w:r w:rsidR="00661F2C" w:rsidRPr="00BE38AB">
        <w:t xml:space="preserve">pilotage stratégique du SI </w:t>
      </w:r>
      <w:r w:rsidR="00661F2C">
        <w:t xml:space="preserve">et est </w:t>
      </w:r>
      <w:r w:rsidRPr="00BE38AB">
        <w:t xml:space="preserve">composée de </w:t>
      </w:r>
      <w:r>
        <w:t xml:space="preserve">membres de la direction de structure. </w:t>
      </w:r>
      <w:r w:rsidRPr="00BE38AB">
        <w:t xml:space="preserve">Cette instance assure le suivi du projet </w:t>
      </w:r>
      <w:r>
        <w:t xml:space="preserve">d’informatisation </w:t>
      </w:r>
      <w:r w:rsidRPr="00BE38AB">
        <w:t xml:space="preserve">et prend les arbitrages nécessaires au bon déroulé </w:t>
      </w:r>
      <w:r>
        <w:t>du projet</w:t>
      </w:r>
      <w:r w:rsidRPr="00BE38AB">
        <w:t xml:space="preserve">. Elle se réunit 3 à 4 fois par </w:t>
      </w:r>
      <w:r>
        <w:t>an</w:t>
      </w:r>
      <w:r w:rsidRPr="00BE38AB">
        <w:t xml:space="preserve">. </w:t>
      </w:r>
    </w:p>
    <w:p w:rsidR="00661F2C" w:rsidRDefault="00661F2C" w:rsidP="00BE38AB">
      <w:pPr>
        <w:jc w:val="both"/>
      </w:pPr>
    </w:p>
    <w:p w:rsidR="00661F2C" w:rsidRPr="006921B4" w:rsidRDefault="00661F2C" w:rsidP="00661F2C">
      <w:pPr>
        <w:jc w:val="both"/>
      </w:pPr>
      <w:r w:rsidRPr="00BE38AB">
        <w:t xml:space="preserve">Un </w:t>
      </w:r>
      <w:r w:rsidRPr="00661F2C">
        <w:rPr>
          <w:b/>
        </w:rPr>
        <w:t>comité technique (COTECH)</w:t>
      </w:r>
      <w:r>
        <w:t xml:space="preserve"> permet d’identifier l</w:t>
      </w:r>
      <w:r w:rsidRPr="00BE38AB">
        <w:t xml:space="preserve">es évolutions à apporter </w:t>
      </w:r>
      <w:r>
        <w:t>au système d’information de la structure. Il est composé d’utilisateurs de la</w:t>
      </w:r>
      <w:r w:rsidRPr="00BE38AB">
        <w:t xml:space="preserve"> structure</w:t>
      </w:r>
      <w:r>
        <w:t xml:space="preserve"> et se </w:t>
      </w:r>
      <w:r w:rsidRPr="00BE38AB">
        <w:t xml:space="preserve">réuni </w:t>
      </w:r>
      <w:r>
        <w:t>3 à 4 fois par an.</w:t>
      </w:r>
    </w:p>
    <w:p w:rsidR="00661F2C" w:rsidRDefault="00661F2C" w:rsidP="00661F2C">
      <w:pPr>
        <w:jc w:val="both"/>
      </w:pPr>
    </w:p>
    <w:p w:rsidR="00661F2C" w:rsidRPr="00312214" w:rsidRDefault="00661F2C" w:rsidP="00661F2C">
      <w:pPr>
        <w:jc w:val="both"/>
      </w:pPr>
      <w:r w:rsidRPr="00312214">
        <w:t xml:space="preserve">Un </w:t>
      </w:r>
      <w:r w:rsidRPr="00312214">
        <w:rPr>
          <w:b/>
        </w:rPr>
        <w:t>comité projet (COPROJ)</w:t>
      </w:r>
      <w:r>
        <w:t xml:space="preserve"> assurera le bon déroulement du projet d’informatisation et </w:t>
      </w:r>
      <w:r w:rsidR="00DC190C">
        <w:t>sera composé du</w:t>
      </w:r>
      <w:r w:rsidRPr="00312214">
        <w:t xml:space="preserve"> titulaire du marché</w:t>
      </w:r>
      <w:r>
        <w:t xml:space="preserve"> et </w:t>
      </w:r>
      <w:r w:rsidR="00DC190C">
        <w:t>du</w:t>
      </w:r>
      <w:r>
        <w:t xml:space="preserve"> chef de projet de la structure.</w:t>
      </w:r>
      <w:r w:rsidRPr="00312214">
        <w:t xml:space="preserve"> </w:t>
      </w:r>
    </w:p>
    <w:p w:rsidR="00A67946" w:rsidRPr="00A67946" w:rsidRDefault="00A67946" w:rsidP="00A67946">
      <w:pPr>
        <w:pStyle w:val="Titre2"/>
        <w:numPr>
          <w:ilvl w:val="0"/>
          <w:numId w:val="0"/>
        </w:numPr>
        <w:pBdr>
          <w:bottom w:val="none" w:sz="0" w:space="0" w:color="auto"/>
        </w:pBdr>
      </w:pPr>
    </w:p>
    <w:p w:rsidR="00DE5BAA" w:rsidRPr="00312214" w:rsidRDefault="00DE5BAA" w:rsidP="00DE5BAA">
      <w:pPr>
        <w:pStyle w:val="Titre1"/>
      </w:pPr>
      <w:bookmarkStart w:id="65" w:name="_Toc421034886"/>
      <w:r>
        <w:t>Annexe : synthèse des exigences techniques et fonctionnelles</w:t>
      </w:r>
      <w:bookmarkEnd w:id="65"/>
    </w:p>
    <w:p w:rsidR="00661F2C" w:rsidRDefault="00661F2C">
      <w:pPr>
        <w:jc w:val="both"/>
      </w:pPr>
    </w:p>
    <w:p w:rsidR="00DE5BAA" w:rsidRPr="0073733A" w:rsidRDefault="00DE5BAA" w:rsidP="0073733A">
      <w:pPr>
        <w:pBdr>
          <w:top w:val="single" w:sz="4" w:space="1" w:color="ED7D31"/>
          <w:left w:val="single" w:sz="4" w:space="4" w:color="ED7D31"/>
          <w:bottom w:val="single" w:sz="4" w:space="1" w:color="ED7D31"/>
          <w:right w:val="single" w:sz="4" w:space="4" w:color="ED7D31"/>
        </w:pBdr>
        <w:jc w:val="both"/>
        <w:rPr>
          <w:color w:val="ED7D31"/>
        </w:rPr>
      </w:pPr>
      <w:r w:rsidRPr="0073733A">
        <w:rPr>
          <w:color w:val="ED7D31"/>
        </w:rPr>
        <w:t xml:space="preserve">La liste des exigences et </w:t>
      </w:r>
      <w:r w:rsidR="00A35332" w:rsidRPr="0073733A">
        <w:rPr>
          <w:color w:val="ED7D31"/>
        </w:rPr>
        <w:t xml:space="preserve">leur </w:t>
      </w:r>
      <w:r w:rsidRPr="0073733A">
        <w:rPr>
          <w:color w:val="ED7D31"/>
        </w:rPr>
        <w:t>niveau de criticité sont à adapter en fonction des attentes de la structure.</w:t>
      </w:r>
    </w:p>
    <w:p w:rsidR="00DE5BAA" w:rsidRDefault="00DE5BAA">
      <w:pPr>
        <w:jc w:val="both"/>
      </w:pPr>
    </w:p>
    <w:p w:rsidR="00DE5BAA" w:rsidRDefault="00DE5BAA" w:rsidP="00DE5BAA">
      <w:pPr>
        <w:tabs>
          <w:tab w:val="left" w:pos="7689"/>
        </w:tabs>
        <w:jc w:val="both"/>
      </w:pPr>
      <w:r>
        <w:tab/>
      </w:r>
    </w:p>
    <w:p w:rsidR="00DE5BAA" w:rsidRDefault="00DE5BAA">
      <w:pPr>
        <w:jc w:val="both"/>
      </w:pPr>
    </w:p>
    <w:tbl>
      <w:tblPr>
        <w:tblW w:w="8580" w:type="dxa"/>
        <w:tblInd w:w="7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CellMar>
          <w:left w:w="70" w:type="dxa"/>
          <w:right w:w="70" w:type="dxa"/>
        </w:tblCellMar>
        <w:tblLook w:val="04A0" w:firstRow="1" w:lastRow="0" w:firstColumn="1" w:lastColumn="0" w:noHBand="0" w:noVBand="1"/>
      </w:tblPr>
      <w:tblGrid>
        <w:gridCol w:w="7240"/>
        <w:gridCol w:w="1340"/>
      </w:tblGrid>
      <w:tr w:rsidR="00DE5BAA" w:rsidRPr="00DE5BAA" w:rsidTr="0073733A">
        <w:trPr>
          <w:trHeight w:val="300"/>
        </w:trPr>
        <w:tc>
          <w:tcPr>
            <w:tcW w:w="7240" w:type="dxa"/>
            <w:shd w:val="clear" w:color="000000" w:fill="C4D79B"/>
            <w:noWrap/>
            <w:vAlign w:val="center"/>
            <w:hideMark/>
          </w:tcPr>
          <w:p w:rsidR="00DE5BAA" w:rsidRPr="00DE5BAA" w:rsidRDefault="00DE5BAA" w:rsidP="00DE5BAA">
            <w:pPr>
              <w:jc w:val="both"/>
              <w:rPr>
                <w:rFonts w:eastAsia="Times New Roman"/>
                <w:b/>
                <w:bCs/>
                <w:color w:val="000000"/>
              </w:rPr>
            </w:pPr>
            <w:r w:rsidRPr="00DE5BAA">
              <w:rPr>
                <w:rFonts w:eastAsia="Times New Roman"/>
                <w:b/>
                <w:bCs/>
                <w:color w:val="000000"/>
              </w:rPr>
              <w:t>Exigences fonctionnelles</w:t>
            </w:r>
          </w:p>
        </w:tc>
        <w:tc>
          <w:tcPr>
            <w:tcW w:w="1340" w:type="dxa"/>
            <w:shd w:val="clear" w:color="000000" w:fill="C4D79B"/>
            <w:noWrap/>
            <w:vAlign w:val="center"/>
            <w:hideMark/>
          </w:tcPr>
          <w:p w:rsidR="00DE5BAA" w:rsidRPr="00DE5BAA" w:rsidRDefault="00DE5BAA" w:rsidP="00DE5BAA">
            <w:pPr>
              <w:jc w:val="center"/>
              <w:rPr>
                <w:rFonts w:eastAsia="Times New Roman"/>
                <w:b/>
                <w:bCs/>
                <w:color w:val="000000"/>
              </w:rPr>
            </w:pPr>
            <w:r>
              <w:rPr>
                <w:rFonts w:eastAsia="Times New Roman"/>
                <w:b/>
                <w:bCs/>
                <w:color w:val="000000"/>
              </w:rPr>
              <w:t>Criticité</w:t>
            </w:r>
            <w:r w:rsidRPr="00DE5BAA">
              <w:rPr>
                <w:rFonts w:eastAsia="Times New Roman"/>
                <w:b/>
                <w:bCs/>
                <w:color w:val="000000"/>
              </w:rPr>
              <w:t> </w:t>
            </w: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Fonctions métier</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les entrées / sorties</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l’accompagnement de l’usager</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Suivre administrativement l’usager</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Assurer une gestion transverse de la structure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Fonctions gestion</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les ressources humaines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la comptabilité et le budget</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 matériel et l’immobilier</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Fonctions de partage d'informations</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Partager des informations avec les usagers et les aidants </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Partager des informations avec le personnel de la structure</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Partager de l'information avec la médecine de ville </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Partager de l'information avec les acteurs sanitaires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Générer un DLU</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Partager de l'information avec les acteurs médicosociaux</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Partager de l'information avec ses partenaires </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Partager de l'information avec les acteurs formation / éducation </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Partager l'accompagnement avec d'autres acteurs </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les droits d'accès aux données usager en interne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les droits d'accès aux données usager en externe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Partager de l'information sur l'offre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Partager de l'information sur les besoins et sur les usagers </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ind w:firstLineChars="100" w:firstLine="200"/>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Fonctions de pilotage et d'observat</w:t>
            </w:r>
            <w:r w:rsidR="005E2139">
              <w:rPr>
                <w:rFonts w:eastAsia="Times New Roman"/>
                <w:b/>
                <w:bCs/>
                <w:color w:val="000000"/>
              </w:rPr>
              <w:t>i</w:t>
            </w:r>
            <w:r w:rsidRPr="00DE5BAA">
              <w:rPr>
                <w:rFonts w:eastAsia="Times New Roman"/>
                <w:b/>
                <w:bCs/>
                <w:color w:val="000000"/>
              </w:rPr>
              <w:t>on</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Mesurer l’activité de la structure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Produire des tableaux de bord et des restitutions</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Réaliser des requêtes ad hoc</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Evaluer la prévalence de certaines pathologies / situations </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Produire des états règlementaires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Evaluer la satisfaction des usagers </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Assurer le pilotage financier de la structure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Suivre l'allocation des ressources humaines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Préparer et suivre les évaluations internes et externes / gérer la qualité</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Rendre compte aux tutelles / aux associations gestionnaires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center"/>
            <w:hideMark/>
          </w:tcPr>
          <w:p w:rsidR="00DE5BAA" w:rsidRPr="00DE5BAA" w:rsidRDefault="00DE5BAA" w:rsidP="00DE5BAA">
            <w:pPr>
              <w:jc w:val="center"/>
              <w:rPr>
                <w:rFonts w:eastAsia="Times New Roman"/>
                <w:color w:val="000000"/>
              </w:rPr>
            </w:pPr>
          </w:p>
        </w:tc>
        <w:tc>
          <w:tcPr>
            <w:tcW w:w="1340" w:type="dxa"/>
            <w:shd w:val="clear" w:color="auto" w:fill="auto"/>
            <w:noWrap/>
            <w:vAlign w:val="center"/>
            <w:hideMark/>
          </w:tcPr>
          <w:p w:rsidR="00DE5BAA" w:rsidRPr="00DE5BAA" w:rsidRDefault="00DE5BAA" w:rsidP="00DE5BAA">
            <w:pPr>
              <w:jc w:val="both"/>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Fonctions transverses</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Paramétrer l’ergonomie de l’outil</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Administrer la solution</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les alertes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Gérer les données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Restituer</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center"/>
            <w:hideMark/>
          </w:tcPr>
          <w:p w:rsidR="00DE5BAA" w:rsidRPr="00DE5BAA" w:rsidRDefault="00DE5BAA" w:rsidP="00DE5BAA">
            <w:pPr>
              <w:jc w:val="both"/>
              <w:rPr>
                <w:rFonts w:eastAsia="Times New Roman"/>
                <w:color w:val="000000"/>
              </w:rPr>
            </w:pPr>
            <w:r w:rsidRPr="00DE5BAA">
              <w:rPr>
                <w:rFonts w:eastAsia="Times New Roman"/>
                <w:color w:val="000000"/>
              </w:rPr>
              <w:t> </w:t>
            </w:r>
          </w:p>
        </w:tc>
        <w:tc>
          <w:tcPr>
            <w:tcW w:w="1340" w:type="dxa"/>
            <w:shd w:val="clear" w:color="auto" w:fill="auto"/>
            <w:noWrap/>
            <w:vAlign w:val="center"/>
            <w:hideMark/>
          </w:tcPr>
          <w:p w:rsidR="00DE5BAA" w:rsidRPr="00DE5BAA" w:rsidRDefault="00DE5BAA" w:rsidP="00DE5BAA">
            <w:pPr>
              <w:jc w:val="center"/>
              <w:rPr>
                <w:rFonts w:eastAsia="Times New Roman"/>
                <w:color w:val="000000"/>
              </w:rPr>
            </w:pPr>
            <w:r w:rsidRPr="00DE5BAA">
              <w:rPr>
                <w:rFonts w:eastAsia="Times New Roman"/>
                <w:color w:val="000000"/>
              </w:rPr>
              <w:t> </w:t>
            </w:r>
          </w:p>
        </w:tc>
      </w:tr>
      <w:tr w:rsidR="00DE5BAA" w:rsidRPr="00DE5BAA" w:rsidTr="0073733A">
        <w:trPr>
          <w:trHeight w:val="300"/>
        </w:trPr>
        <w:tc>
          <w:tcPr>
            <w:tcW w:w="7240" w:type="dxa"/>
            <w:shd w:val="clear" w:color="000000" w:fill="C4D79B"/>
            <w:noWrap/>
            <w:vAlign w:val="center"/>
            <w:hideMark/>
          </w:tcPr>
          <w:p w:rsidR="00DE5BAA" w:rsidRPr="00DE5BAA" w:rsidRDefault="00DE5BAA" w:rsidP="00DE5BAA">
            <w:pPr>
              <w:jc w:val="both"/>
              <w:rPr>
                <w:rFonts w:eastAsia="Times New Roman"/>
                <w:b/>
                <w:bCs/>
                <w:color w:val="000000"/>
              </w:rPr>
            </w:pPr>
            <w:r w:rsidRPr="00DE5BAA">
              <w:rPr>
                <w:rFonts w:eastAsia="Times New Roman"/>
                <w:b/>
                <w:bCs/>
                <w:color w:val="000000"/>
              </w:rPr>
              <w:t>Exigences techniques</w:t>
            </w:r>
          </w:p>
        </w:tc>
        <w:tc>
          <w:tcPr>
            <w:tcW w:w="1340" w:type="dxa"/>
            <w:shd w:val="clear" w:color="000000" w:fill="C4D79B"/>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bookmarkStart w:id="66" w:name="RANGE!A49"/>
            <w:r w:rsidRPr="00DE5BAA">
              <w:rPr>
                <w:rFonts w:eastAsia="Times New Roman"/>
                <w:b/>
                <w:bCs/>
                <w:color w:val="000000"/>
              </w:rPr>
              <w:t>Exigence d’accessibilité</w:t>
            </w:r>
            <w:bookmarkEnd w:id="66"/>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Accès via navigateur internet </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Accès hors connexion</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Accès tablette, smartphone</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Exigence de performance</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Fluidité de navigation</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Rapidité d'accès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Temps de réponse  </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Exigence d’évolutivité</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 xml:space="preserve">Capacité à intégrer exigences </w:t>
            </w:r>
            <w:r w:rsidR="005E2139" w:rsidRPr="00DE5BAA">
              <w:rPr>
                <w:rFonts w:eastAsia="Times New Roman"/>
                <w:color w:val="000000"/>
              </w:rPr>
              <w:t>règlementaires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Capacité à intégrer exigences techniques</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Capacité à intégrer exigences fonctionnelles</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Capacité à faire évoluer les rapports</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bookmarkStart w:id="67" w:name="RANGE!A65"/>
            <w:r w:rsidRPr="00DE5BAA">
              <w:rPr>
                <w:rFonts w:eastAsia="Times New Roman"/>
                <w:b/>
                <w:bCs/>
                <w:color w:val="000000"/>
              </w:rPr>
              <w:t>Exigence de sécurité</w:t>
            </w:r>
            <w:bookmarkEnd w:id="67"/>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Authentification</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Traçabilité</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Gestion des accès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Continuité de service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Exigence de respect du cadre d’interopérabilité avec le SI régional</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Numéro identifiant unique</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Respect normes échange documents médicaux</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Compatibilité DMP</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Compatibilité MSS</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ROR</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GAALAD</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HAPI</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IMPORT CA</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20315D" w:rsidRPr="00DE5BAA" w:rsidTr="0073733A">
        <w:trPr>
          <w:trHeight w:val="300"/>
        </w:trPr>
        <w:tc>
          <w:tcPr>
            <w:tcW w:w="7240" w:type="dxa"/>
            <w:shd w:val="clear" w:color="auto" w:fill="auto"/>
            <w:noWrap/>
            <w:vAlign w:val="bottom"/>
          </w:tcPr>
          <w:p w:rsidR="0020315D" w:rsidRPr="00DE5BAA" w:rsidRDefault="0020315D" w:rsidP="00DE5BAA">
            <w:pPr>
              <w:ind w:firstLineChars="100" w:firstLine="220"/>
              <w:rPr>
                <w:rFonts w:eastAsia="Times New Roman"/>
                <w:color w:val="000000"/>
              </w:rPr>
            </w:pPr>
            <w:r w:rsidRPr="00DE5BAA">
              <w:rPr>
                <w:rFonts w:eastAsia="Times New Roman"/>
                <w:color w:val="000000"/>
              </w:rPr>
              <w:t>Possibilité interface</w:t>
            </w:r>
            <w:r>
              <w:rPr>
                <w:rFonts w:eastAsia="Times New Roman"/>
                <w:color w:val="000000"/>
              </w:rPr>
              <w:t xml:space="preserve"> IMPORT EPRD</w:t>
            </w:r>
          </w:p>
        </w:tc>
        <w:tc>
          <w:tcPr>
            <w:tcW w:w="1340" w:type="dxa"/>
            <w:shd w:val="clear" w:color="000000" w:fill="E26B0A"/>
            <w:noWrap/>
            <w:vAlign w:val="bottom"/>
          </w:tcPr>
          <w:p w:rsidR="0020315D" w:rsidRPr="00DE5BAA" w:rsidRDefault="0020315D"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WALI</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IMAD</w:t>
            </w:r>
          </w:p>
        </w:tc>
        <w:tc>
          <w:tcPr>
            <w:tcW w:w="1340" w:type="dxa"/>
            <w:shd w:val="clear" w:color="000000" w:fill="E26B0A"/>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Nécessaire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Observatoire MS</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Possibilité interface TDB</w:t>
            </w:r>
          </w:p>
        </w:tc>
        <w:tc>
          <w:tcPr>
            <w:tcW w:w="1340" w:type="dxa"/>
            <w:shd w:val="clear" w:color="000000" w:fill="FABF8F"/>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Utile</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Exigence de maintenabilité du système</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Capacité à modifier la solution</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ind w:firstLineChars="100" w:firstLine="200"/>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r w:rsidRPr="00DE5BAA">
              <w:rPr>
                <w:rFonts w:eastAsia="Times New Roman"/>
                <w:b/>
                <w:bCs/>
                <w:color w:val="000000"/>
              </w:rPr>
              <w:t>Exigence d’archivage et de purge des données</w:t>
            </w:r>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Capacité à traiter les purges</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ind w:firstLineChars="100" w:firstLine="200"/>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bookmarkStart w:id="68" w:name="RANGE!A91"/>
            <w:r w:rsidRPr="00DE5BAA">
              <w:rPr>
                <w:rFonts w:eastAsia="Times New Roman"/>
                <w:b/>
                <w:bCs/>
                <w:color w:val="000000"/>
              </w:rPr>
              <w:t>Exigence relative aux aides en lignes</w:t>
            </w:r>
            <w:bookmarkEnd w:id="68"/>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Accès à des aides en ligne</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ind w:firstLineChars="100" w:firstLine="200"/>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bookmarkStart w:id="69" w:name="RANGE!A94"/>
            <w:r w:rsidRPr="00DE5BAA">
              <w:rPr>
                <w:rFonts w:eastAsia="Times New Roman"/>
                <w:b/>
                <w:bCs/>
                <w:color w:val="000000"/>
              </w:rPr>
              <w:t>Exigence de portabilité</w:t>
            </w:r>
            <w:bookmarkEnd w:id="69"/>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Capacité à changer d'hébergeur</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jc w:val="center"/>
              <w:rPr>
                <w:rFonts w:eastAsia="Times New Roman"/>
                <w:color w:val="000000"/>
              </w:rPr>
            </w:pPr>
          </w:p>
        </w:tc>
        <w:tc>
          <w:tcPr>
            <w:tcW w:w="1340" w:type="dxa"/>
            <w:shd w:val="clear" w:color="auto" w:fill="auto"/>
            <w:noWrap/>
            <w:vAlign w:val="bottom"/>
            <w:hideMark/>
          </w:tcPr>
          <w:p w:rsidR="00DE5BAA" w:rsidRPr="00DE5BAA" w:rsidRDefault="00DE5BAA" w:rsidP="00DE5BAA">
            <w:pPr>
              <w:ind w:firstLineChars="100" w:firstLine="200"/>
              <w:rPr>
                <w:rFonts w:ascii="Times New Roman" w:eastAsia="Times New Roman" w:hAnsi="Times New Roman"/>
                <w:sz w:val="20"/>
                <w:szCs w:val="20"/>
              </w:rPr>
            </w:pPr>
          </w:p>
        </w:tc>
      </w:tr>
      <w:tr w:rsidR="00DE5BAA" w:rsidRPr="00DE5BAA" w:rsidTr="0073733A">
        <w:trPr>
          <w:trHeight w:val="300"/>
        </w:trPr>
        <w:tc>
          <w:tcPr>
            <w:tcW w:w="7240" w:type="dxa"/>
            <w:shd w:val="clear" w:color="000000" w:fill="EBF1DE"/>
            <w:noWrap/>
            <w:vAlign w:val="center"/>
            <w:hideMark/>
          </w:tcPr>
          <w:p w:rsidR="00DE5BAA" w:rsidRPr="00DE5BAA" w:rsidRDefault="00DE5BAA" w:rsidP="00DE5BAA">
            <w:pPr>
              <w:rPr>
                <w:rFonts w:eastAsia="Times New Roman"/>
                <w:b/>
                <w:bCs/>
                <w:color w:val="000000"/>
              </w:rPr>
            </w:pPr>
            <w:bookmarkStart w:id="70" w:name="RANGE!A97"/>
            <w:r w:rsidRPr="00DE5BAA">
              <w:rPr>
                <w:rFonts w:eastAsia="Times New Roman"/>
                <w:b/>
                <w:bCs/>
                <w:color w:val="000000"/>
              </w:rPr>
              <w:t>Exigence de réversibilité</w:t>
            </w:r>
            <w:bookmarkEnd w:id="70"/>
          </w:p>
        </w:tc>
        <w:tc>
          <w:tcPr>
            <w:tcW w:w="1340" w:type="dxa"/>
            <w:shd w:val="clear" w:color="000000" w:fill="EBF1DE"/>
            <w:noWrap/>
            <w:vAlign w:val="center"/>
            <w:hideMark/>
          </w:tcPr>
          <w:p w:rsidR="00DE5BAA" w:rsidRPr="00DE5BAA" w:rsidRDefault="00DE5BAA" w:rsidP="00DE5BAA">
            <w:pPr>
              <w:jc w:val="center"/>
              <w:rPr>
                <w:rFonts w:eastAsia="Times New Roman"/>
                <w:b/>
                <w:bCs/>
                <w:color w:val="000000"/>
              </w:rPr>
            </w:pPr>
            <w:r w:rsidRPr="00DE5BAA">
              <w:rPr>
                <w:rFonts w:eastAsia="Times New Roman"/>
                <w:b/>
                <w:bCs/>
                <w:color w:val="000000"/>
              </w:rPr>
              <w:t> </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Remise en l'état du SI</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r w:rsidR="00DE5BAA" w:rsidRPr="00DE5BAA" w:rsidTr="0073733A">
        <w:trPr>
          <w:trHeight w:val="300"/>
        </w:trPr>
        <w:tc>
          <w:tcPr>
            <w:tcW w:w="7240" w:type="dxa"/>
            <w:shd w:val="clear" w:color="auto" w:fill="auto"/>
            <w:noWrap/>
            <w:vAlign w:val="bottom"/>
            <w:hideMark/>
          </w:tcPr>
          <w:p w:rsidR="00DE5BAA" w:rsidRPr="00DE5BAA" w:rsidRDefault="00DE5BAA" w:rsidP="00DE5BAA">
            <w:pPr>
              <w:ind w:firstLineChars="100" w:firstLine="220"/>
              <w:rPr>
                <w:rFonts w:eastAsia="Times New Roman"/>
                <w:color w:val="000000"/>
              </w:rPr>
            </w:pPr>
            <w:r w:rsidRPr="00DE5BAA">
              <w:rPr>
                <w:rFonts w:eastAsia="Times New Roman"/>
                <w:color w:val="000000"/>
              </w:rPr>
              <w:t>Fourniture de données</w:t>
            </w:r>
          </w:p>
        </w:tc>
        <w:tc>
          <w:tcPr>
            <w:tcW w:w="1340" w:type="dxa"/>
            <w:shd w:val="clear" w:color="000000" w:fill="FDE9D9"/>
            <w:noWrap/>
            <w:vAlign w:val="bottom"/>
            <w:hideMark/>
          </w:tcPr>
          <w:p w:rsidR="00DE5BAA" w:rsidRPr="00DE5BAA" w:rsidRDefault="00DE5BAA" w:rsidP="00DE5BAA">
            <w:pPr>
              <w:jc w:val="center"/>
              <w:rPr>
                <w:rFonts w:eastAsia="Times New Roman"/>
                <w:color w:val="000000"/>
              </w:rPr>
            </w:pPr>
            <w:r w:rsidRPr="00DE5BAA">
              <w:rPr>
                <w:rFonts w:eastAsia="Times New Roman"/>
                <w:color w:val="000000"/>
              </w:rPr>
              <w:t>Optionnel</w:t>
            </w:r>
          </w:p>
        </w:tc>
      </w:tr>
    </w:tbl>
    <w:p w:rsidR="00DE5BAA" w:rsidRDefault="00DE5BAA">
      <w:pPr>
        <w:jc w:val="both"/>
      </w:pPr>
    </w:p>
    <w:p w:rsidR="00DE5BAA" w:rsidRPr="006921B4" w:rsidRDefault="00DE5BAA">
      <w:pPr>
        <w:jc w:val="both"/>
      </w:pPr>
    </w:p>
    <w:sectPr w:rsidR="00DE5BAA" w:rsidRPr="006921B4" w:rsidSect="00CD785B">
      <w:footerReference w:type="default" r:id="rId13"/>
      <w:pgSz w:w="11906" w:h="16838" w:code="9"/>
      <w:pgMar w:top="1417" w:right="1417" w:bottom="1417" w:left="1417" w:header="720"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89" w:rsidRDefault="00811D89">
      <w:r>
        <w:separator/>
      </w:r>
    </w:p>
  </w:endnote>
  <w:endnote w:type="continuationSeparator" w:id="0">
    <w:p w:rsidR="00811D89" w:rsidRDefault="008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Neo Sans">
    <w:altName w:val="N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7E" w:rsidRDefault="00F0777E">
    <w:pPr>
      <w:pStyle w:val="Pieddepage"/>
      <w:jc w:val="right"/>
    </w:pPr>
    <w:r>
      <w:t>Cahier de</w:t>
    </w:r>
    <w:r w:rsidR="005D50DC">
      <w:t>s charges SI ESMS – ARS Grand Est</w:t>
    </w:r>
    <w:r>
      <w:t xml:space="preserve"> – Page </w:t>
    </w:r>
    <w:r w:rsidR="00B24D6B">
      <w:fldChar w:fldCharType="begin"/>
    </w:r>
    <w:r w:rsidR="00B24D6B">
      <w:instrText>PAGE   \* MERGEFORMAT</w:instrText>
    </w:r>
    <w:r w:rsidR="00B24D6B">
      <w:fldChar w:fldCharType="separate"/>
    </w:r>
    <w:r w:rsidR="0078703B">
      <w:rPr>
        <w:noProof/>
      </w:rPr>
      <w:t>1</w:t>
    </w:r>
    <w:r w:rsidR="00B24D6B">
      <w:rPr>
        <w:noProof/>
      </w:rPr>
      <w:fldChar w:fldCharType="end"/>
    </w:r>
  </w:p>
  <w:p w:rsidR="00F0777E" w:rsidRDefault="00F0777E" w:rsidP="00F0777E">
    <w:pPr>
      <w:pStyle w:val="Pieddepage"/>
      <w:tabs>
        <w:tab w:val="clear" w:pos="6521"/>
      </w:tabs>
      <w:ind w:left="14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89" w:rsidRDefault="00811D89">
      <w:r>
        <w:separator/>
      </w:r>
    </w:p>
  </w:footnote>
  <w:footnote w:type="continuationSeparator" w:id="0">
    <w:p w:rsidR="00811D89" w:rsidRDefault="00811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50EF94"/>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16D8AA7A"/>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DD06C112"/>
    <w:lvl w:ilvl="0">
      <w:start w:val="1"/>
      <w:numFmt w:val="lowerLetter"/>
      <w:pStyle w:val="Listenumros3"/>
      <w:lvlText w:val="%1)"/>
      <w:lvlJc w:val="left"/>
      <w:pPr>
        <w:tabs>
          <w:tab w:val="num" w:pos="3337"/>
        </w:tabs>
        <w:ind w:left="3337" w:hanging="360"/>
      </w:pPr>
      <w:rPr>
        <w:rFonts w:hint="default"/>
        <w:color w:val="0060A7"/>
      </w:rPr>
    </w:lvl>
  </w:abstractNum>
  <w:abstractNum w:abstractNumId="3">
    <w:nsid w:val="FFFFFF7F"/>
    <w:multiLevelType w:val="singleLevel"/>
    <w:tmpl w:val="00283EB0"/>
    <w:lvl w:ilvl="0">
      <w:start w:val="1"/>
      <w:numFmt w:val="upperLetter"/>
      <w:pStyle w:val="Listenumros2"/>
      <w:lvlText w:val="%1 )"/>
      <w:lvlJc w:val="left"/>
      <w:pPr>
        <w:tabs>
          <w:tab w:val="num" w:pos="3053"/>
        </w:tabs>
        <w:ind w:left="3053" w:hanging="360"/>
      </w:pPr>
      <w:rPr>
        <w:rFonts w:hint="default"/>
        <w:color w:val="0060A7"/>
      </w:rPr>
    </w:lvl>
  </w:abstractNum>
  <w:abstractNum w:abstractNumId="4">
    <w:nsid w:val="FFFFFF88"/>
    <w:multiLevelType w:val="singleLevel"/>
    <w:tmpl w:val="4BAA2FB0"/>
    <w:lvl w:ilvl="0">
      <w:start w:val="1"/>
      <w:numFmt w:val="decimal"/>
      <w:pStyle w:val="Listenumros"/>
      <w:lvlText w:val="%1 -"/>
      <w:lvlJc w:val="left"/>
      <w:pPr>
        <w:tabs>
          <w:tab w:val="num" w:pos="2770"/>
        </w:tabs>
        <w:ind w:left="2770" w:hanging="360"/>
      </w:pPr>
      <w:rPr>
        <w:rFonts w:ascii="Arial" w:hAnsi="Arial" w:hint="default"/>
        <w:b/>
        <w:i w:val="0"/>
        <w:color w:val="336699"/>
        <w:sz w:val="20"/>
        <w:szCs w:val="20"/>
      </w:rPr>
    </w:lvl>
  </w:abstractNum>
  <w:abstractNum w:abstractNumId="5">
    <w:nsid w:val="00334B59"/>
    <w:multiLevelType w:val="hybridMultilevel"/>
    <w:tmpl w:val="B26EA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24726C"/>
    <w:multiLevelType w:val="hybridMultilevel"/>
    <w:tmpl w:val="D8F83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3153E7"/>
    <w:multiLevelType w:val="hybridMultilevel"/>
    <w:tmpl w:val="92CC3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535E25"/>
    <w:multiLevelType w:val="hybridMultilevel"/>
    <w:tmpl w:val="4CF4A27E"/>
    <w:lvl w:ilvl="0" w:tplc="CF56C5C0">
      <w:start w:val="1"/>
      <w:numFmt w:val="bullet"/>
      <w:pStyle w:val="Listepuces"/>
      <w:lvlText w:val=""/>
      <w:lvlJc w:val="left"/>
      <w:pPr>
        <w:tabs>
          <w:tab w:val="num" w:pos="1559"/>
        </w:tabs>
        <w:ind w:left="1559" w:hanging="283"/>
      </w:pPr>
      <w:rPr>
        <w:rFonts w:ascii="Wingdings 3" w:hAnsi="Wingdings 3" w:hint="default"/>
        <w:color w:val="7AAAC1"/>
        <w:w w:val="100"/>
        <w:sz w:val="16"/>
        <w:szCs w:val="16"/>
      </w:rPr>
    </w:lvl>
    <w:lvl w:ilvl="1" w:tplc="040C0003">
      <w:start w:val="1"/>
      <w:numFmt w:val="bullet"/>
      <w:lvlText w:val="o"/>
      <w:lvlJc w:val="left"/>
      <w:pPr>
        <w:tabs>
          <w:tab w:val="num" w:pos="-970"/>
        </w:tabs>
        <w:ind w:left="-970" w:hanging="360"/>
      </w:pPr>
      <w:rPr>
        <w:rFonts w:ascii="Courier New" w:hAnsi="Courier New" w:hint="default"/>
      </w:rPr>
    </w:lvl>
    <w:lvl w:ilvl="2" w:tplc="040C0005">
      <w:start w:val="1"/>
      <w:numFmt w:val="bullet"/>
      <w:lvlText w:val=""/>
      <w:lvlJc w:val="left"/>
      <w:pPr>
        <w:tabs>
          <w:tab w:val="num" w:pos="-250"/>
        </w:tabs>
        <w:ind w:left="-250" w:hanging="360"/>
      </w:pPr>
      <w:rPr>
        <w:rFonts w:ascii="Wingdings" w:hAnsi="Wingdings" w:hint="default"/>
      </w:rPr>
    </w:lvl>
    <w:lvl w:ilvl="3" w:tplc="040C0001">
      <w:start w:val="1"/>
      <w:numFmt w:val="bullet"/>
      <w:lvlText w:val=""/>
      <w:lvlJc w:val="left"/>
      <w:pPr>
        <w:tabs>
          <w:tab w:val="num" w:pos="470"/>
        </w:tabs>
        <w:ind w:left="470" w:hanging="360"/>
      </w:pPr>
      <w:rPr>
        <w:rFonts w:ascii="Symbol" w:hAnsi="Symbol" w:hint="default"/>
      </w:rPr>
    </w:lvl>
    <w:lvl w:ilvl="4" w:tplc="040C0003">
      <w:start w:val="1"/>
      <w:numFmt w:val="bullet"/>
      <w:lvlText w:val="o"/>
      <w:lvlJc w:val="left"/>
      <w:pPr>
        <w:tabs>
          <w:tab w:val="num" w:pos="1190"/>
        </w:tabs>
        <w:ind w:left="1190" w:hanging="360"/>
      </w:pPr>
      <w:rPr>
        <w:rFonts w:ascii="Courier New" w:hAnsi="Courier New" w:hint="default"/>
      </w:rPr>
    </w:lvl>
    <w:lvl w:ilvl="5" w:tplc="040C0005">
      <w:start w:val="1"/>
      <w:numFmt w:val="bullet"/>
      <w:lvlText w:val=""/>
      <w:lvlJc w:val="left"/>
      <w:pPr>
        <w:tabs>
          <w:tab w:val="num" w:pos="1910"/>
        </w:tabs>
        <w:ind w:left="1910" w:hanging="360"/>
      </w:pPr>
      <w:rPr>
        <w:rFonts w:ascii="Wingdings" w:hAnsi="Wingdings" w:hint="default"/>
      </w:rPr>
    </w:lvl>
    <w:lvl w:ilvl="6" w:tplc="040C0001">
      <w:start w:val="1"/>
      <w:numFmt w:val="bullet"/>
      <w:lvlText w:val=""/>
      <w:lvlJc w:val="left"/>
      <w:pPr>
        <w:tabs>
          <w:tab w:val="num" w:pos="2630"/>
        </w:tabs>
        <w:ind w:left="2630" w:hanging="360"/>
      </w:pPr>
      <w:rPr>
        <w:rFonts w:ascii="Symbol" w:hAnsi="Symbol" w:hint="default"/>
      </w:rPr>
    </w:lvl>
    <w:lvl w:ilvl="7" w:tplc="68C6F23E">
      <w:numFmt w:val="bullet"/>
      <w:lvlText w:val="-"/>
      <w:lvlJc w:val="left"/>
      <w:pPr>
        <w:tabs>
          <w:tab w:val="num" w:pos="3350"/>
        </w:tabs>
        <w:ind w:left="3350" w:hanging="360"/>
      </w:pPr>
      <w:rPr>
        <w:rFonts w:ascii="Times New Roman" w:eastAsia="Times New Roman" w:hAnsi="Times New Roman" w:cs="Times New Roman" w:hint="default"/>
      </w:rPr>
    </w:lvl>
    <w:lvl w:ilvl="8" w:tplc="040C0005" w:tentative="1">
      <w:start w:val="1"/>
      <w:numFmt w:val="bullet"/>
      <w:lvlText w:val=""/>
      <w:lvlJc w:val="left"/>
      <w:pPr>
        <w:tabs>
          <w:tab w:val="num" w:pos="4070"/>
        </w:tabs>
        <w:ind w:left="4070" w:hanging="360"/>
      </w:pPr>
      <w:rPr>
        <w:rFonts w:ascii="Wingdings" w:hAnsi="Wingdings" w:hint="default"/>
      </w:rPr>
    </w:lvl>
  </w:abstractNum>
  <w:abstractNum w:abstractNumId="9">
    <w:nsid w:val="0F0A3287"/>
    <w:multiLevelType w:val="hybridMultilevel"/>
    <w:tmpl w:val="35661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8A2B70"/>
    <w:multiLevelType w:val="hybridMultilevel"/>
    <w:tmpl w:val="67D4C186"/>
    <w:lvl w:ilvl="0" w:tplc="040C0001">
      <w:start w:val="1"/>
      <w:numFmt w:val="bullet"/>
      <w:lvlText w:val=""/>
      <w:lvlJc w:val="left"/>
      <w:pPr>
        <w:ind w:left="720" w:hanging="360"/>
      </w:pPr>
      <w:rPr>
        <w:rFonts w:ascii="Symbol" w:hAnsi="Symbol" w:hint="default"/>
        <w:color w:val="auto"/>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C256E7"/>
    <w:multiLevelType w:val="hybridMultilevel"/>
    <w:tmpl w:val="4B741B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178B53B7"/>
    <w:multiLevelType w:val="hybridMultilevel"/>
    <w:tmpl w:val="D1AAF934"/>
    <w:lvl w:ilvl="0" w:tplc="8890742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CE537E1"/>
    <w:multiLevelType w:val="hybridMultilevel"/>
    <w:tmpl w:val="654C8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015619"/>
    <w:multiLevelType w:val="hybridMultilevel"/>
    <w:tmpl w:val="A2E01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904305"/>
    <w:multiLevelType w:val="hybridMultilevel"/>
    <w:tmpl w:val="B4A81C3A"/>
    <w:lvl w:ilvl="0" w:tplc="AFC81CD4">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26A662C"/>
    <w:multiLevelType w:val="hybridMultilevel"/>
    <w:tmpl w:val="F2D67EC2"/>
    <w:lvl w:ilvl="0" w:tplc="040C0001">
      <w:start w:val="1"/>
      <w:numFmt w:val="bullet"/>
      <w:lvlText w:val=""/>
      <w:lvlJc w:val="left"/>
      <w:pPr>
        <w:ind w:left="720" w:hanging="360"/>
      </w:pPr>
      <w:rPr>
        <w:rFonts w:ascii="Symbol" w:hAnsi="Symbol" w:hint="default"/>
        <w:color w:val="auto"/>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CA2319"/>
    <w:multiLevelType w:val="hybridMultilevel"/>
    <w:tmpl w:val="88468EC2"/>
    <w:lvl w:ilvl="0" w:tplc="1E6C791C">
      <w:start w:val="1"/>
      <w:numFmt w:val="bullet"/>
      <w:pStyle w:val="Listepuces2"/>
      <w:lvlText w:val="l"/>
      <w:lvlJc w:val="left"/>
      <w:pPr>
        <w:tabs>
          <w:tab w:val="num" w:pos="643"/>
        </w:tabs>
        <w:ind w:left="567" w:hanging="284"/>
      </w:pPr>
      <w:rPr>
        <w:rFonts w:ascii="Wingdings" w:hAnsi="Wingdings" w:hint="default"/>
        <w:color w:val="0060A7"/>
        <w:w w:val="100"/>
        <w:sz w:val="12"/>
        <w:szCs w:val="12"/>
      </w:rPr>
    </w:lvl>
    <w:lvl w:ilvl="1" w:tplc="A242539C">
      <w:start w:val="1"/>
      <w:numFmt w:val="bullet"/>
      <w:lvlText w:val=""/>
      <w:lvlJc w:val="left"/>
      <w:pPr>
        <w:tabs>
          <w:tab w:val="num" w:pos="1440"/>
        </w:tabs>
        <w:ind w:left="1440" w:hanging="360"/>
      </w:pPr>
      <w:rPr>
        <w:rFonts w:ascii="Symbol" w:hAnsi="Symbol" w:hint="default"/>
        <w:color w:val="000080"/>
      </w:rPr>
    </w:lvl>
    <w:lvl w:ilvl="2" w:tplc="162CF6EA">
      <w:start w:val="900"/>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5141ADB"/>
    <w:multiLevelType w:val="hybridMultilevel"/>
    <w:tmpl w:val="D3749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2A268E"/>
    <w:multiLevelType w:val="hybridMultilevel"/>
    <w:tmpl w:val="5B809A6E"/>
    <w:lvl w:ilvl="0" w:tplc="892263CC">
      <w:start w:val="1"/>
      <w:numFmt w:val="bullet"/>
      <w:pStyle w:val="ListePuceTableau"/>
      <w:lvlText w:val=""/>
      <w:lvlJc w:val="left"/>
      <w:pPr>
        <w:tabs>
          <w:tab w:val="num" w:pos="284"/>
        </w:tabs>
        <w:ind w:left="284" w:hanging="284"/>
      </w:pPr>
      <w:rPr>
        <w:rFonts w:ascii="Wingdings 3" w:hAnsi="Wingdings 3" w:hint="default"/>
        <w:color w:val="7AAAC1"/>
        <w:w w:val="100"/>
        <w:sz w:val="16"/>
        <w:szCs w:val="16"/>
      </w:rPr>
    </w:lvl>
    <w:lvl w:ilvl="1" w:tplc="040C0003">
      <w:start w:val="1"/>
      <w:numFmt w:val="bullet"/>
      <w:lvlText w:val="o"/>
      <w:lvlJc w:val="left"/>
      <w:pPr>
        <w:tabs>
          <w:tab w:val="num" w:pos="1440"/>
        </w:tabs>
        <w:ind w:left="1440" w:hanging="360"/>
      </w:pPr>
      <w:rPr>
        <w:rFonts w:ascii="Courier New" w:hAnsi="Courier New" w:hint="default"/>
      </w:rPr>
    </w:lvl>
    <w:lvl w:ilvl="2" w:tplc="10920202">
      <w:start w:val="6"/>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A647688"/>
    <w:multiLevelType w:val="hybridMultilevel"/>
    <w:tmpl w:val="3D069796"/>
    <w:lvl w:ilvl="0" w:tplc="040C0001">
      <w:start w:val="1"/>
      <w:numFmt w:val="bullet"/>
      <w:lvlText w:val=""/>
      <w:lvlJc w:val="left"/>
      <w:pPr>
        <w:ind w:left="720" w:hanging="360"/>
      </w:pPr>
      <w:rPr>
        <w:rFonts w:ascii="Symbol" w:hAnsi="Symbol" w:hint="default"/>
        <w:color w:val="auto"/>
        <w:u w:color="FFFFF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C36F47"/>
    <w:multiLevelType w:val="hybridMultilevel"/>
    <w:tmpl w:val="A6E2D7B0"/>
    <w:lvl w:ilvl="0" w:tplc="040C0001">
      <w:start w:val="1"/>
      <w:numFmt w:val="bullet"/>
      <w:lvlText w:val=""/>
      <w:lvlJc w:val="left"/>
      <w:pPr>
        <w:ind w:left="1069" w:hanging="360"/>
      </w:pPr>
      <w:rPr>
        <w:rFonts w:ascii="Symbol" w:hAnsi="Symbol" w:hint="default"/>
        <w:color w:val="auto"/>
        <w:u w:color="FFFFFF"/>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nsid w:val="357869F4"/>
    <w:multiLevelType w:val="multilevel"/>
    <w:tmpl w:val="69AC7ED2"/>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718"/>
        </w:tabs>
        <w:ind w:left="718"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2566"/>
        </w:tabs>
        <w:ind w:left="2566"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3">
    <w:nsid w:val="3A0228E7"/>
    <w:multiLevelType w:val="hybridMultilevel"/>
    <w:tmpl w:val="B9B043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47366E"/>
    <w:multiLevelType w:val="hybridMultilevel"/>
    <w:tmpl w:val="D6A8A8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D1F19CD"/>
    <w:multiLevelType w:val="hybridMultilevel"/>
    <w:tmpl w:val="F6FA8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EC55823"/>
    <w:multiLevelType w:val="hybridMultilevel"/>
    <w:tmpl w:val="19FE65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3572D59"/>
    <w:multiLevelType w:val="hybridMultilevel"/>
    <w:tmpl w:val="C366B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3B1165"/>
    <w:multiLevelType w:val="hybridMultilevel"/>
    <w:tmpl w:val="0C846192"/>
    <w:lvl w:ilvl="0" w:tplc="040C0001">
      <w:start w:val="1"/>
      <w:numFmt w:val="bullet"/>
      <w:lvlText w:val=""/>
      <w:lvlJc w:val="left"/>
      <w:pPr>
        <w:ind w:left="1069" w:hanging="360"/>
      </w:pPr>
      <w:rPr>
        <w:rFonts w:ascii="Symbol" w:hAnsi="Symbol" w:hint="default"/>
        <w:color w:val="auto"/>
        <w:u w:color="FFFFFF"/>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nsid w:val="498D5A25"/>
    <w:multiLevelType w:val="multilevel"/>
    <w:tmpl w:val="28C0D4B4"/>
    <w:lvl w:ilvl="0">
      <w:start w:val="1"/>
      <w:numFmt w:val="decimal"/>
      <w:pStyle w:val="Titre1H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BB06BBE"/>
    <w:multiLevelType w:val="hybridMultilevel"/>
    <w:tmpl w:val="6226D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C7C766F"/>
    <w:multiLevelType w:val="hybridMultilevel"/>
    <w:tmpl w:val="AF84F5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D487D22"/>
    <w:multiLevelType w:val="hybridMultilevel"/>
    <w:tmpl w:val="C116E0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16E42BC"/>
    <w:multiLevelType w:val="hybridMultilevel"/>
    <w:tmpl w:val="87A4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363457E"/>
    <w:multiLevelType w:val="hybridMultilevel"/>
    <w:tmpl w:val="7B285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86858DD"/>
    <w:multiLevelType w:val="hybridMultilevel"/>
    <w:tmpl w:val="9732B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A7034AA"/>
    <w:multiLevelType w:val="hybridMultilevel"/>
    <w:tmpl w:val="79AC4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AA774E"/>
    <w:multiLevelType w:val="hybridMultilevel"/>
    <w:tmpl w:val="93A6DB24"/>
    <w:lvl w:ilvl="0" w:tplc="040C0001">
      <w:start w:val="1"/>
      <w:numFmt w:val="bullet"/>
      <w:lvlText w:val=""/>
      <w:lvlJc w:val="left"/>
      <w:pPr>
        <w:ind w:left="1069" w:hanging="360"/>
      </w:pPr>
      <w:rPr>
        <w:rFonts w:ascii="Symbol" w:hAnsi="Symbol" w:hint="default"/>
        <w:color w:val="auto"/>
        <w:u w:color="FFFFFF"/>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nsid w:val="5AEA10FB"/>
    <w:multiLevelType w:val="singleLevel"/>
    <w:tmpl w:val="3844F014"/>
    <w:lvl w:ilvl="0">
      <w:start w:val="1"/>
      <w:numFmt w:val="bullet"/>
      <w:pStyle w:val="Identificationmission"/>
      <w:lvlText w:val=""/>
      <w:lvlJc w:val="left"/>
      <w:pPr>
        <w:tabs>
          <w:tab w:val="num" w:pos="360"/>
        </w:tabs>
        <w:ind w:left="360" w:hanging="360"/>
      </w:pPr>
      <w:rPr>
        <w:rFonts w:ascii="Symbol" w:hAnsi="Symbol" w:hint="default"/>
      </w:rPr>
    </w:lvl>
  </w:abstractNum>
  <w:abstractNum w:abstractNumId="39">
    <w:nsid w:val="5C974F93"/>
    <w:multiLevelType w:val="hybridMultilevel"/>
    <w:tmpl w:val="12522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882DD0"/>
    <w:multiLevelType w:val="hybridMultilevel"/>
    <w:tmpl w:val="107EF86A"/>
    <w:lvl w:ilvl="0" w:tplc="C3DEA786">
      <w:start w:val="1"/>
      <w:numFmt w:val="bullet"/>
      <w:pStyle w:val="Remarque-commentai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368589E"/>
    <w:multiLevelType w:val="hybridMultilevel"/>
    <w:tmpl w:val="E12E5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3F874E4"/>
    <w:multiLevelType w:val="hybridMultilevel"/>
    <w:tmpl w:val="1CAEA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A254974"/>
    <w:multiLevelType w:val="hybridMultilevel"/>
    <w:tmpl w:val="6136D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752647"/>
    <w:multiLevelType w:val="hybridMultilevel"/>
    <w:tmpl w:val="74181FDA"/>
    <w:lvl w:ilvl="0" w:tplc="040C0001">
      <w:start w:val="1"/>
      <w:numFmt w:val="bullet"/>
      <w:lvlText w:val=""/>
      <w:lvlJc w:val="left"/>
      <w:pPr>
        <w:ind w:left="720" w:hanging="360"/>
      </w:pPr>
      <w:rPr>
        <w:rFonts w:ascii="Symbol" w:hAnsi="Symbol" w:hint="default"/>
        <w:color w:val="auto"/>
        <w:u w:color="FFFF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3B65225"/>
    <w:multiLevelType w:val="singleLevel"/>
    <w:tmpl w:val="C2500A1A"/>
    <w:lvl w:ilvl="0">
      <w:start w:val="1"/>
      <w:numFmt w:val="bullet"/>
      <w:pStyle w:val="Enum2Titre"/>
      <w:lvlText w:val=""/>
      <w:lvlJc w:val="left"/>
      <w:pPr>
        <w:tabs>
          <w:tab w:val="num" w:pos="3479"/>
        </w:tabs>
        <w:ind w:left="3402" w:hanging="283"/>
      </w:pPr>
      <w:rPr>
        <w:rFonts w:ascii="Symbol" w:hAnsi="Symbol" w:hint="default"/>
      </w:rPr>
    </w:lvl>
  </w:abstractNum>
  <w:abstractNum w:abstractNumId="46">
    <w:nsid w:val="74A361C3"/>
    <w:multiLevelType w:val="hybridMultilevel"/>
    <w:tmpl w:val="A1FA87C6"/>
    <w:lvl w:ilvl="0" w:tplc="040C0001">
      <w:start w:val="1"/>
      <w:numFmt w:val="bullet"/>
      <w:lvlText w:val=""/>
      <w:lvlJc w:val="left"/>
      <w:pPr>
        <w:ind w:left="720" w:hanging="360"/>
      </w:pPr>
      <w:rPr>
        <w:rFonts w:ascii="Symbol" w:hAnsi="Symbol" w:hint="default"/>
        <w:color w:val="auto"/>
        <w:u w:color="FFFFF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252263"/>
    <w:multiLevelType w:val="singleLevel"/>
    <w:tmpl w:val="218698D6"/>
    <w:lvl w:ilvl="0">
      <w:start w:val="1"/>
      <w:numFmt w:val="bullet"/>
      <w:pStyle w:val="Listepuces3"/>
      <w:lvlText w:val="-"/>
      <w:lvlJc w:val="left"/>
      <w:pPr>
        <w:tabs>
          <w:tab w:val="num" w:pos="360"/>
        </w:tabs>
        <w:ind w:left="360" w:hanging="360"/>
      </w:pPr>
      <w:rPr>
        <w:rFonts w:ascii="Arial" w:hAnsi="Arial"/>
        <w:sz w:val="20"/>
      </w:rPr>
    </w:lvl>
  </w:abstractNum>
  <w:num w:numId="1">
    <w:abstractNumId w:val="4"/>
  </w:num>
  <w:num w:numId="2">
    <w:abstractNumId w:val="3"/>
  </w:num>
  <w:num w:numId="3">
    <w:abstractNumId w:val="2"/>
  </w:num>
  <w:num w:numId="4">
    <w:abstractNumId w:val="47"/>
  </w:num>
  <w:num w:numId="5">
    <w:abstractNumId w:val="19"/>
  </w:num>
  <w:num w:numId="6">
    <w:abstractNumId w:val="8"/>
  </w:num>
  <w:num w:numId="7">
    <w:abstractNumId w:val="17"/>
  </w:num>
  <w:num w:numId="8">
    <w:abstractNumId w:val="1"/>
  </w:num>
  <w:num w:numId="9">
    <w:abstractNumId w:val="0"/>
  </w:num>
  <w:num w:numId="10">
    <w:abstractNumId w:val="40"/>
  </w:num>
  <w:num w:numId="11">
    <w:abstractNumId w:val="22"/>
  </w:num>
  <w:num w:numId="12">
    <w:abstractNumId w:val="38"/>
  </w:num>
  <w:num w:numId="13">
    <w:abstractNumId w:val="15"/>
  </w:num>
  <w:num w:numId="14">
    <w:abstractNumId w:val="45"/>
  </w:num>
  <w:num w:numId="15">
    <w:abstractNumId w:val="29"/>
  </w:num>
  <w:num w:numId="16">
    <w:abstractNumId w:val="13"/>
  </w:num>
  <w:num w:numId="17">
    <w:abstractNumId w:val="26"/>
  </w:num>
  <w:num w:numId="18">
    <w:abstractNumId w:val="36"/>
  </w:num>
  <w:num w:numId="19">
    <w:abstractNumId w:val="41"/>
  </w:num>
  <w:num w:numId="20">
    <w:abstractNumId w:val="42"/>
  </w:num>
  <w:num w:numId="21">
    <w:abstractNumId w:val="35"/>
  </w:num>
  <w:num w:numId="22">
    <w:abstractNumId w:val="6"/>
  </w:num>
  <w:num w:numId="23">
    <w:abstractNumId w:val="43"/>
  </w:num>
  <w:num w:numId="24">
    <w:abstractNumId w:val="24"/>
  </w:num>
  <w:num w:numId="25">
    <w:abstractNumId w:val="25"/>
  </w:num>
  <w:num w:numId="26">
    <w:abstractNumId w:val="5"/>
  </w:num>
  <w:num w:numId="27">
    <w:abstractNumId w:val="33"/>
  </w:num>
  <w:num w:numId="28">
    <w:abstractNumId w:val="32"/>
  </w:num>
  <w:num w:numId="29">
    <w:abstractNumId w:val="18"/>
  </w:num>
  <w:num w:numId="30">
    <w:abstractNumId w:val="39"/>
  </w:num>
  <w:num w:numId="31">
    <w:abstractNumId w:val="27"/>
  </w:num>
  <w:num w:numId="32">
    <w:abstractNumId w:val="7"/>
  </w:num>
  <w:num w:numId="33">
    <w:abstractNumId w:val="31"/>
  </w:num>
  <w:num w:numId="34">
    <w:abstractNumId w:val="14"/>
  </w:num>
  <w:num w:numId="35">
    <w:abstractNumId w:val="23"/>
  </w:num>
  <w:num w:numId="36">
    <w:abstractNumId w:val="34"/>
  </w:num>
  <w:num w:numId="37">
    <w:abstractNumId w:val="9"/>
  </w:num>
  <w:num w:numId="38">
    <w:abstractNumId w:val="30"/>
  </w:num>
  <w:num w:numId="39">
    <w:abstractNumId w:val="11"/>
  </w:num>
  <w:num w:numId="40">
    <w:abstractNumId w:val="21"/>
  </w:num>
  <w:num w:numId="41">
    <w:abstractNumId w:val="37"/>
  </w:num>
  <w:num w:numId="42">
    <w:abstractNumId w:val="28"/>
  </w:num>
  <w:num w:numId="43">
    <w:abstractNumId w:val="44"/>
  </w:num>
  <w:num w:numId="44">
    <w:abstractNumId w:val="20"/>
  </w:num>
  <w:num w:numId="45">
    <w:abstractNumId w:val="46"/>
  </w:num>
  <w:num w:numId="46">
    <w:abstractNumId w:val="16"/>
  </w:num>
  <w:num w:numId="47">
    <w:abstractNumId w:val="10"/>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9" w:dllVersion="512" w:checkStyle="1"/>
  <w:activeWritingStyle w:appName="MSWord" w:lang="fr-FR" w:vendorID="65" w:dllVersion="514"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2"/>
  <w:hyphenationZone w:val="425"/>
  <w:drawingGridHorizontalSpacing w:val="110"/>
  <w:displayHorizontalDrawingGridEvery w:val="0"/>
  <w:displayVerticalDrawingGridEvery w:val="0"/>
  <w:noPunctuationKerning/>
  <w:characterSpacingControl w:val="doNotCompress"/>
  <w:hdrShapeDefaults>
    <o:shapedefaults v:ext="edit" spidmax="11265" fillcolor="#ccecff" strokecolor="#369">
      <v:fill color="#ccecff"/>
      <v:stroke color="#369" weight="1pt"/>
      <v:textbox inset="1mm,2mm,1mm,2mm"/>
      <o:colormru v:ext="edit" colors="#09f,#099,#9cf,#82b6c8,#ccecff,#369,#0060a7,#7aaac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FB"/>
    <w:rsid w:val="0000087A"/>
    <w:rsid w:val="00003BF3"/>
    <w:rsid w:val="00003DB8"/>
    <w:rsid w:val="000114F9"/>
    <w:rsid w:val="000176B2"/>
    <w:rsid w:val="00020E3D"/>
    <w:rsid w:val="00021492"/>
    <w:rsid w:val="000214BB"/>
    <w:rsid w:val="00030251"/>
    <w:rsid w:val="00031CCC"/>
    <w:rsid w:val="00033614"/>
    <w:rsid w:val="0004178A"/>
    <w:rsid w:val="00043148"/>
    <w:rsid w:val="00045F70"/>
    <w:rsid w:val="00046E88"/>
    <w:rsid w:val="00047115"/>
    <w:rsid w:val="00050F79"/>
    <w:rsid w:val="00054983"/>
    <w:rsid w:val="00054FB4"/>
    <w:rsid w:val="0005662B"/>
    <w:rsid w:val="00060DB4"/>
    <w:rsid w:val="00061B0E"/>
    <w:rsid w:val="000671E1"/>
    <w:rsid w:val="000675DC"/>
    <w:rsid w:val="00067F92"/>
    <w:rsid w:val="000809CB"/>
    <w:rsid w:val="00082120"/>
    <w:rsid w:val="00087C56"/>
    <w:rsid w:val="000A0448"/>
    <w:rsid w:val="000A1647"/>
    <w:rsid w:val="000B008F"/>
    <w:rsid w:val="000B121B"/>
    <w:rsid w:val="000B2CFC"/>
    <w:rsid w:val="000B64D6"/>
    <w:rsid w:val="000C362B"/>
    <w:rsid w:val="000C3B01"/>
    <w:rsid w:val="000C452C"/>
    <w:rsid w:val="000C505A"/>
    <w:rsid w:val="000C5F22"/>
    <w:rsid w:val="000C60B6"/>
    <w:rsid w:val="000C6FB8"/>
    <w:rsid w:val="000D1B9A"/>
    <w:rsid w:val="000D2919"/>
    <w:rsid w:val="000D67F3"/>
    <w:rsid w:val="000E3413"/>
    <w:rsid w:val="000F46A2"/>
    <w:rsid w:val="00100547"/>
    <w:rsid w:val="001029D7"/>
    <w:rsid w:val="001040E4"/>
    <w:rsid w:val="00104419"/>
    <w:rsid w:val="00104E05"/>
    <w:rsid w:val="00105C71"/>
    <w:rsid w:val="00110B0C"/>
    <w:rsid w:val="00110C24"/>
    <w:rsid w:val="00110CD0"/>
    <w:rsid w:val="00110D32"/>
    <w:rsid w:val="001111F7"/>
    <w:rsid w:val="00114FDC"/>
    <w:rsid w:val="00117851"/>
    <w:rsid w:val="001211FB"/>
    <w:rsid w:val="00121DE2"/>
    <w:rsid w:val="001241C3"/>
    <w:rsid w:val="00125DB1"/>
    <w:rsid w:val="0012651D"/>
    <w:rsid w:val="00130014"/>
    <w:rsid w:val="00135089"/>
    <w:rsid w:val="0014350B"/>
    <w:rsid w:val="00146504"/>
    <w:rsid w:val="00152DB6"/>
    <w:rsid w:val="00157A43"/>
    <w:rsid w:val="00160449"/>
    <w:rsid w:val="00160D56"/>
    <w:rsid w:val="00160DEA"/>
    <w:rsid w:val="00161D69"/>
    <w:rsid w:val="00164320"/>
    <w:rsid w:val="00170F60"/>
    <w:rsid w:val="00171DAC"/>
    <w:rsid w:val="00172056"/>
    <w:rsid w:val="00175D21"/>
    <w:rsid w:val="0018290D"/>
    <w:rsid w:val="001833EF"/>
    <w:rsid w:val="00184FE3"/>
    <w:rsid w:val="001862EF"/>
    <w:rsid w:val="00187EEB"/>
    <w:rsid w:val="00190041"/>
    <w:rsid w:val="0019114E"/>
    <w:rsid w:val="00191539"/>
    <w:rsid w:val="001942B4"/>
    <w:rsid w:val="00195121"/>
    <w:rsid w:val="001A5E3B"/>
    <w:rsid w:val="001A7ED1"/>
    <w:rsid w:val="001B00AF"/>
    <w:rsid w:val="001B23C1"/>
    <w:rsid w:val="001B30B8"/>
    <w:rsid w:val="001B7E3C"/>
    <w:rsid w:val="001C1053"/>
    <w:rsid w:val="001C5BF6"/>
    <w:rsid w:val="001C650D"/>
    <w:rsid w:val="001D1205"/>
    <w:rsid w:val="001D1B20"/>
    <w:rsid w:val="001D2EE3"/>
    <w:rsid w:val="001D3761"/>
    <w:rsid w:val="001E2724"/>
    <w:rsid w:val="001E3A3F"/>
    <w:rsid w:val="001E409C"/>
    <w:rsid w:val="001E4A42"/>
    <w:rsid w:val="001E75B2"/>
    <w:rsid w:val="001E7EEE"/>
    <w:rsid w:val="001F2703"/>
    <w:rsid w:val="001F4BA6"/>
    <w:rsid w:val="001F686F"/>
    <w:rsid w:val="00200900"/>
    <w:rsid w:val="00202D39"/>
    <w:rsid w:val="002030AF"/>
    <w:rsid w:val="0020315D"/>
    <w:rsid w:val="00206441"/>
    <w:rsid w:val="0020739C"/>
    <w:rsid w:val="00215CBA"/>
    <w:rsid w:val="0021636D"/>
    <w:rsid w:val="002175DB"/>
    <w:rsid w:val="0022689A"/>
    <w:rsid w:val="0022751D"/>
    <w:rsid w:val="002302AF"/>
    <w:rsid w:val="002339A4"/>
    <w:rsid w:val="002347A8"/>
    <w:rsid w:val="0023528B"/>
    <w:rsid w:val="00235F3C"/>
    <w:rsid w:val="00237910"/>
    <w:rsid w:val="0024139A"/>
    <w:rsid w:val="00243DDA"/>
    <w:rsid w:val="002445D5"/>
    <w:rsid w:val="00245C88"/>
    <w:rsid w:val="002462AD"/>
    <w:rsid w:val="0025235C"/>
    <w:rsid w:val="00252DFE"/>
    <w:rsid w:val="00254B84"/>
    <w:rsid w:val="0025672D"/>
    <w:rsid w:val="00257368"/>
    <w:rsid w:val="00260027"/>
    <w:rsid w:val="00266387"/>
    <w:rsid w:val="00267DBD"/>
    <w:rsid w:val="002745AF"/>
    <w:rsid w:val="00275329"/>
    <w:rsid w:val="002810D0"/>
    <w:rsid w:val="002816E8"/>
    <w:rsid w:val="00282680"/>
    <w:rsid w:val="0029077F"/>
    <w:rsid w:val="00291094"/>
    <w:rsid w:val="002913BB"/>
    <w:rsid w:val="00294473"/>
    <w:rsid w:val="00294A05"/>
    <w:rsid w:val="002A0D3E"/>
    <w:rsid w:val="002A441D"/>
    <w:rsid w:val="002A6611"/>
    <w:rsid w:val="002A6FD2"/>
    <w:rsid w:val="002A7088"/>
    <w:rsid w:val="002B3CD4"/>
    <w:rsid w:val="002C5D24"/>
    <w:rsid w:val="002C6303"/>
    <w:rsid w:val="002E48E9"/>
    <w:rsid w:val="002E5DB8"/>
    <w:rsid w:val="002F11E8"/>
    <w:rsid w:val="002F1ACC"/>
    <w:rsid w:val="002F1F96"/>
    <w:rsid w:val="002F2B6E"/>
    <w:rsid w:val="002F30A9"/>
    <w:rsid w:val="002F397D"/>
    <w:rsid w:val="002F4AAB"/>
    <w:rsid w:val="002F60D9"/>
    <w:rsid w:val="002F7492"/>
    <w:rsid w:val="00300D8D"/>
    <w:rsid w:val="00304074"/>
    <w:rsid w:val="00305B84"/>
    <w:rsid w:val="00310E46"/>
    <w:rsid w:val="00312214"/>
    <w:rsid w:val="00312557"/>
    <w:rsid w:val="00312794"/>
    <w:rsid w:val="00315DB6"/>
    <w:rsid w:val="00316FE2"/>
    <w:rsid w:val="00321964"/>
    <w:rsid w:val="00327DAD"/>
    <w:rsid w:val="00333A06"/>
    <w:rsid w:val="00341297"/>
    <w:rsid w:val="00341E4B"/>
    <w:rsid w:val="003469B1"/>
    <w:rsid w:val="003471B0"/>
    <w:rsid w:val="00351F18"/>
    <w:rsid w:val="00353A0D"/>
    <w:rsid w:val="003540F8"/>
    <w:rsid w:val="003562C6"/>
    <w:rsid w:val="00363045"/>
    <w:rsid w:val="003645D6"/>
    <w:rsid w:val="00367CA1"/>
    <w:rsid w:val="00370B44"/>
    <w:rsid w:val="00372029"/>
    <w:rsid w:val="00372A75"/>
    <w:rsid w:val="00376DFE"/>
    <w:rsid w:val="0038140B"/>
    <w:rsid w:val="0038199E"/>
    <w:rsid w:val="00384E65"/>
    <w:rsid w:val="003905F5"/>
    <w:rsid w:val="003A0158"/>
    <w:rsid w:val="003A05C8"/>
    <w:rsid w:val="003A2B09"/>
    <w:rsid w:val="003A4406"/>
    <w:rsid w:val="003A4A8B"/>
    <w:rsid w:val="003B01B3"/>
    <w:rsid w:val="003B1087"/>
    <w:rsid w:val="003B3549"/>
    <w:rsid w:val="003C15B3"/>
    <w:rsid w:val="003C4E0D"/>
    <w:rsid w:val="003C51E0"/>
    <w:rsid w:val="003C6BAC"/>
    <w:rsid w:val="003D0B63"/>
    <w:rsid w:val="003D6771"/>
    <w:rsid w:val="003D6AF6"/>
    <w:rsid w:val="003D6DC1"/>
    <w:rsid w:val="003D7AB4"/>
    <w:rsid w:val="003E0E1A"/>
    <w:rsid w:val="003E3B95"/>
    <w:rsid w:val="003E51D7"/>
    <w:rsid w:val="003E5370"/>
    <w:rsid w:val="003E7FF7"/>
    <w:rsid w:val="003F0718"/>
    <w:rsid w:val="003F3188"/>
    <w:rsid w:val="003F4B70"/>
    <w:rsid w:val="003F4EF5"/>
    <w:rsid w:val="003F60EB"/>
    <w:rsid w:val="004016C9"/>
    <w:rsid w:val="0040172A"/>
    <w:rsid w:val="00405ABD"/>
    <w:rsid w:val="0040622B"/>
    <w:rsid w:val="004070DE"/>
    <w:rsid w:val="00411491"/>
    <w:rsid w:val="0042020A"/>
    <w:rsid w:val="00425307"/>
    <w:rsid w:val="00425EFE"/>
    <w:rsid w:val="00426CE2"/>
    <w:rsid w:val="004316CD"/>
    <w:rsid w:val="00435C69"/>
    <w:rsid w:val="004447F2"/>
    <w:rsid w:val="00445582"/>
    <w:rsid w:val="00447B70"/>
    <w:rsid w:val="00447E6E"/>
    <w:rsid w:val="00450532"/>
    <w:rsid w:val="00450665"/>
    <w:rsid w:val="004571B7"/>
    <w:rsid w:val="00460998"/>
    <w:rsid w:val="0046183A"/>
    <w:rsid w:val="00462DDF"/>
    <w:rsid w:val="004643FB"/>
    <w:rsid w:val="00465DF1"/>
    <w:rsid w:val="00472719"/>
    <w:rsid w:val="00474086"/>
    <w:rsid w:val="004744CC"/>
    <w:rsid w:val="00475F1D"/>
    <w:rsid w:val="00486C09"/>
    <w:rsid w:val="00492E87"/>
    <w:rsid w:val="00494BAD"/>
    <w:rsid w:val="004969FB"/>
    <w:rsid w:val="004A2B9F"/>
    <w:rsid w:val="004A3B43"/>
    <w:rsid w:val="004A4786"/>
    <w:rsid w:val="004A62AE"/>
    <w:rsid w:val="004A6712"/>
    <w:rsid w:val="004B1037"/>
    <w:rsid w:val="004B5BFB"/>
    <w:rsid w:val="004B69EC"/>
    <w:rsid w:val="004B7AC7"/>
    <w:rsid w:val="004C0C85"/>
    <w:rsid w:val="004C18A6"/>
    <w:rsid w:val="004C59B2"/>
    <w:rsid w:val="004D4BF5"/>
    <w:rsid w:val="004D65DA"/>
    <w:rsid w:val="004E4C7F"/>
    <w:rsid w:val="004E4F56"/>
    <w:rsid w:val="004F0A38"/>
    <w:rsid w:val="004F34F6"/>
    <w:rsid w:val="004F3835"/>
    <w:rsid w:val="004F56FB"/>
    <w:rsid w:val="004F7191"/>
    <w:rsid w:val="0050022D"/>
    <w:rsid w:val="00501235"/>
    <w:rsid w:val="00506666"/>
    <w:rsid w:val="00513E08"/>
    <w:rsid w:val="00515210"/>
    <w:rsid w:val="00525C9F"/>
    <w:rsid w:val="005301EB"/>
    <w:rsid w:val="00534E91"/>
    <w:rsid w:val="005361AD"/>
    <w:rsid w:val="00536643"/>
    <w:rsid w:val="0054258F"/>
    <w:rsid w:val="005429C8"/>
    <w:rsid w:val="00543CDB"/>
    <w:rsid w:val="00546414"/>
    <w:rsid w:val="00547397"/>
    <w:rsid w:val="00552A61"/>
    <w:rsid w:val="005569EA"/>
    <w:rsid w:val="00556D06"/>
    <w:rsid w:val="00556F49"/>
    <w:rsid w:val="00570781"/>
    <w:rsid w:val="00572F9D"/>
    <w:rsid w:val="005734C0"/>
    <w:rsid w:val="00573768"/>
    <w:rsid w:val="0057543A"/>
    <w:rsid w:val="00582738"/>
    <w:rsid w:val="00583A42"/>
    <w:rsid w:val="00583E9F"/>
    <w:rsid w:val="005876E4"/>
    <w:rsid w:val="00590839"/>
    <w:rsid w:val="00590875"/>
    <w:rsid w:val="005934B1"/>
    <w:rsid w:val="005953F4"/>
    <w:rsid w:val="00595A05"/>
    <w:rsid w:val="005A11C2"/>
    <w:rsid w:val="005A33C4"/>
    <w:rsid w:val="005A719D"/>
    <w:rsid w:val="005B1207"/>
    <w:rsid w:val="005B20E9"/>
    <w:rsid w:val="005B2470"/>
    <w:rsid w:val="005B4977"/>
    <w:rsid w:val="005B4A91"/>
    <w:rsid w:val="005B7344"/>
    <w:rsid w:val="005D2B10"/>
    <w:rsid w:val="005D32EE"/>
    <w:rsid w:val="005D50DC"/>
    <w:rsid w:val="005D594B"/>
    <w:rsid w:val="005D66BF"/>
    <w:rsid w:val="005E2139"/>
    <w:rsid w:val="005E6D89"/>
    <w:rsid w:val="005E73D8"/>
    <w:rsid w:val="005E7C39"/>
    <w:rsid w:val="005F063E"/>
    <w:rsid w:val="005F1ED9"/>
    <w:rsid w:val="005F3357"/>
    <w:rsid w:val="0060249E"/>
    <w:rsid w:val="006027CD"/>
    <w:rsid w:val="00614BBE"/>
    <w:rsid w:val="00616942"/>
    <w:rsid w:val="0061749B"/>
    <w:rsid w:val="00617762"/>
    <w:rsid w:val="006200AC"/>
    <w:rsid w:val="00621001"/>
    <w:rsid w:val="0062138D"/>
    <w:rsid w:val="006268A4"/>
    <w:rsid w:val="00627E0A"/>
    <w:rsid w:val="00632DCE"/>
    <w:rsid w:val="00645BCD"/>
    <w:rsid w:val="00645ECE"/>
    <w:rsid w:val="0064718C"/>
    <w:rsid w:val="006471E0"/>
    <w:rsid w:val="00651313"/>
    <w:rsid w:val="006516CA"/>
    <w:rsid w:val="006544EA"/>
    <w:rsid w:val="00654D4E"/>
    <w:rsid w:val="00655126"/>
    <w:rsid w:val="006569F0"/>
    <w:rsid w:val="00656C27"/>
    <w:rsid w:val="00661F2C"/>
    <w:rsid w:val="0066275B"/>
    <w:rsid w:val="0066756B"/>
    <w:rsid w:val="0066781B"/>
    <w:rsid w:val="00673536"/>
    <w:rsid w:val="006921B4"/>
    <w:rsid w:val="00692F3F"/>
    <w:rsid w:val="006A1863"/>
    <w:rsid w:val="006A49A4"/>
    <w:rsid w:val="006A6C91"/>
    <w:rsid w:val="006B11FC"/>
    <w:rsid w:val="006E2ABB"/>
    <w:rsid w:val="006E5564"/>
    <w:rsid w:val="006E65BE"/>
    <w:rsid w:val="006F33EA"/>
    <w:rsid w:val="007002E9"/>
    <w:rsid w:val="007011C8"/>
    <w:rsid w:val="00703FDC"/>
    <w:rsid w:val="0070428B"/>
    <w:rsid w:val="007044AE"/>
    <w:rsid w:val="0070511F"/>
    <w:rsid w:val="007069A0"/>
    <w:rsid w:val="0071363F"/>
    <w:rsid w:val="00724BD7"/>
    <w:rsid w:val="00730255"/>
    <w:rsid w:val="007322EB"/>
    <w:rsid w:val="0073291A"/>
    <w:rsid w:val="0073733A"/>
    <w:rsid w:val="00751C41"/>
    <w:rsid w:val="00753D97"/>
    <w:rsid w:val="00753DE0"/>
    <w:rsid w:val="00755110"/>
    <w:rsid w:val="007559FD"/>
    <w:rsid w:val="007564CD"/>
    <w:rsid w:val="0075689E"/>
    <w:rsid w:val="00757D4B"/>
    <w:rsid w:val="0076373A"/>
    <w:rsid w:val="007640D1"/>
    <w:rsid w:val="00765E24"/>
    <w:rsid w:val="00775E1C"/>
    <w:rsid w:val="00780477"/>
    <w:rsid w:val="007806EA"/>
    <w:rsid w:val="007863F5"/>
    <w:rsid w:val="0078703B"/>
    <w:rsid w:val="0079041B"/>
    <w:rsid w:val="007930BF"/>
    <w:rsid w:val="00794255"/>
    <w:rsid w:val="00797926"/>
    <w:rsid w:val="007A0FDD"/>
    <w:rsid w:val="007A1411"/>
    <w:rsid w:val="007A1CB9"/>
    <w:rsid w:val="007A50C0"/>
    <w:rsid w:val="007A58DE"/>
    <w:rsid w:val="007B1DDC"/>
    <w:rsid w:val="007B2A2F"/>
    <w:rsid w:val="007B59BD"/>
    <w:rsid w:val="007C3E03"/>
    <w:rsid w:val="007C51F9"/>
    <w:rsid w:val="007C62DD"/>
    <w:rsid w:val="007D10DF"/>
    <w:rsid w:val="007D1E9C"/>
    <w:rsid w:val="007D3A3C"/>
    <w:rsid w:val="007D5A03"/>
    <w:rsid w:val="007D7315"/>
    <w:rsid w:val="007E1DF0"/>
    <w:rsid w:val="007E1F77"/>
    <w:rsid w:val="007E75E8"/>
    <w:rsid w:val="007E7C97"/>
    <w:rsid w:val="007F2C75"/>
    <w:rsid w:val="00802624"/>
    <w:rsid w:val="008070D8"/>
    <w:rsid w:val="008070F0"/>
    <w:rsid w:val="008101E9"/>
    <w:rsid w:val="00811D89"/>
    <w:rsid w:val="00811FFC"/>
    <w:rsid w:val="008137CF"/>
    <w:rsid w:val="0082065A"/>
    <w:rsid w:val="00821360"/>
    <w:rsid w:val="008224E4"/>
    <w:rsid w:val="00822956"/>
    <w:rsid w:val="0083233C"/>
    <w:rsid w:val="008332F3"/>
    <w:rsid w:val="00834916"/>
    <w:rsid w:val="0084220D"/>
    <w:rsid w:val="00842F2C"/>
    <w:rsid w:val="00844643"/>
    <w:rsid w:val="00845E31"/>
    <w:rsid w:val="0084613F"/>
    <w:rsid w:val="0085017D"/>
    <w:rsid w:val="0085023E"/>
    <w:rsid w:val="00850C68"/>
    <w:rsid w:val="0085384F"/>
    <w:rsid w:val="00860CDC"/>
    <w:rsid w:val="00863627"/>
    <w:rsid w:val="00864A04"/>
    <w:rsid w:val="00865588"/>
    <w:rsid w:val="00865A4E"/>
    <w:rsid w:val="00866C41"/>
    <w:rsid w:val="00872197"/>
    <w:rsid w:val="008722FA"/>
    <w:rsid w:val="00873F21"/>
    <w:rsid w:val="00884926"/>
    <w:rsid w:val="00885315"/>
    <w:rsid w:val="008865DA"/>
    <w:rsid w:val="008924AB"/>
    <w:rsid w:val="00895D5A"/>
    <w:rsid w:val="00896FC7"/>
    <w:rsid w:val="008A645F"/>
    <w:rsid w:val="008A7739"/>
    <w:rsid w:val="008A7D8F"/>
    <w:rsid w:val="008A7E0D"/>
    <w:rsid w:val="008B0503"/>
    <w:rsid w:val="008B1054"/>
    <w:rsid w:val="008B1B56"/>
    <w:rsid w:val="008B1EC4"/>
    <w:rsid w:val="008B2503"/>
    <w:rsid w:val="008B2A34"/>
    <w:rsid w:val="008B45E5"/>
    <w:rsid w:val="008B6B8D"/>
    <w:rsid w:val="008B7015"/>
    <w:rsid w:val="008C06E1"/>
    <w:rsid w:val="008C258D"/>
    <w:rsid w:val="008C4C12"/>
    <w:rsid w:val="008D224B"/>
    <w:rsid w:val="008D6B87"/>
    <w:rsid w:val="008E39E1"/>
    <w:rsid w:val="008E3DED"/>
    <w:rsid w:val="008F056A"/>
    <w:rsid w:val="008F4CEA"/>
    <w:rsid w:val="008F6475"/>
    <w:rsid w:val="008F6C90"/>
    <w:rsid w:val="0090006E"/>
    <w:rsid w:val="00900434"/>
    <w:rsid w:val="00900988"/>
    <w:rsid w:val="009048E9"/>
    <w:rsid w:val="00906A86"/>
    <w:rsid w:val="00910D9B"/>
    <w:rsid w:val="00911DB0"/>
    <w:rsid w:val="00911F33"/>
    <w:rsid w:val="00915743"/>
    <w:rsid w:val="0091664F"/>
    <w:rsid w:val="00916EF8"/>
    <w:rsid w:val="009219BD"/>
    <w:rsid w:val="00924AA2"/>
    <w:rsid w:val="00924E81"/>
    <w:rsid w:val="00927650"/>
    <w:rsid w:val="009276EF"/>
    <w:rsid w:val="00933944"/>
    <w:rsid w:val="00934385"/>
    <w:rsid w:val="00936548"/>
    <w:rsid w:val="00937403"/>
    <w:rsid w:val="00940E36"/>
    <w:rsid w:val="0094215A"/>
    <w:rsid w:val="009500A9"/>
    <w:rsid w:val="0095263B"/>
    <w:rsid w:val="00960624"/>
    <w:rsid w:val="00963335"/>
    <w:rsid w:val="00963460"/>
    <w:rsid w:val="009634E4"/>
    <w:rsid w:val="00965BAA"/>
    <w:rsid w:val="009710F1"/>
    <w:rsid w:val="009717E2"/>
    <w:rsid w:val="00972D7B"/>
    <w:rsid w:val="00972FAB"/>
    <w:rsid w:val="00975311"/>
    <w:rsid w:val="00977FA7"/>
    <w:rsid w:val="0098058F"/>
    <w:rsid w:val="00980703"/>
    <w:rsid w:val="00980938"/>
    <w:rsid w:val="00983687"/>
    <w:rsid w:val="00984DDD"/>
    <w:rsid w:val="00985C63"/>
    <w:rsid w:val="00985E0D"/>
    <w:rsid w:val="00986386"/>
    <w:rsid w:val="00991583"/>
    <w:rsid w:val="009920B8"/>
    <w:rsid w:val="00995003"/>
    <w:rsid w:val="009A6720"/>
    <w:rsid w:val="009A783D"/>
    <w:rsid w:val="009B491F"/>
    <w:rsid w:val="009B5630"/>
    <w:rsid w:val="009C1D61"/>
    <w:rsid w:val="009C32CB"/>
    <w:rsid w:val="009C4133"/>
    <w:rsid w:val="009C566A"/>
    <w:rsid w:val="009C6E52"/>
    <w:rsid w:val="009C7544"/>
    <w:rsid w:val="009D2674"/>
    <w:rsid w:val="009D5316"/>
    <w:rsid w:val="009E1B0B"/>
    <w:rsid w:val="009E7AF0"/>
    <w:rsid w:val="009F0791"/>
    <w:rsid w:val="009F296A"/>
    <w:rsid w:val="009F4540"/>
    <w:rsid w:val="009F57C8"/>
    <w:rsid w:val="00A01EA2"/>
    <w:rsid w:val="00A021CE"/>
    <w:rsid w:val="00A055A8"/>
    <w:rsid w:val="00A06CC5"/>
    <w:rsid w:val="00A13C85"/>
    <w:rsid w:val="00A1592E"/>
    <w:rsid w:val="00A164FA"/>
    <w:rsid w:val="00A222F5"/>
    <w:rsid w:val="00A24C6B"/>
    <w:rsid w:val="00A24D78"/>
    <w:rsid w:val="00A268FD"/>
    <w:rsid w:val="00A318C2"/>
    <w:rsid w:val="00A31BEA"/>
    <w:rsid w:val="00A34864"/>
    <w:rsid w:val="00A350DD"/>
    <w:rsid w:val="00A35332"/>
    <w:rsid w:val="00A3769D"/>
    <w:rsid w:val="00A40290"/>
    <w:rsid w:val="00A41432"/>
    <w:rsid w:val="00A41990"/>
    <w:rsid w:val="00A452A0"/>
    <w:rsid w:val="00A452E1"/>
    <w:rsid w:val="00A50B5F"/>
    <w:rsid w:val="00A51085"/>
    <w:rsid w:val="00A51A40"/>
    <w:rsid w:val="00A533E2"/>
    <w:rsid w:val="00A564A8"/>
    <w:rsid w:val="00A57E38"/>
    <w:rsid w:val="00A602B8"/>
    <w:rsid w:val="00A60B73"/>
    <w:rsid w:val="00A67946"/>
    <w:rsid w:val="00A718E5"/>
    <w:rsid w:val="00A728EC"/>
    <w:rsid w:val="00A735BD"/>
    <w:rsid w:val="00A7380A"/>
    <w:rsid w:val="00A747E6"/>
    <w:rsid w:val="00A82D93"/>
    <w:rsid w:val="00A83029"/>
    <w:rsid w:val="00A84413"/>
    <w:rsid w:val="00A94F6C"/>
    <w:rsid w:val="00AA01FE"/>
    <w:rsid w:val="00AA2245"/>
    <w:rsid w:val="00AA27B6"/>
    <w:rsid w:val="00AA4BA1"/>
    <w:rsid w:val="00AA7AA5"/>
    <w:rsid w:val="00AB301E"/>
    <w:rsid w:val="00AB39A8"/>
    <w:rsid w:val="00AB797C"/>
    <w:rsid w:val="00AC1ECB"/>
    <w:rsid w:val="00AC2050"/>
    <w:rsid w:val="00AC2237"/>
    <w:rsid w:val="00AD1610"/>
    <w:rsid w:val="00AD37FE"/>
    <w:rsid w:val="00AD5E03"/>
    <w:rsid w:val="00AE1E28"/>
    <w:rsid w:val="00AE2102"/>
    <w:rsid w:val="00AE2653"/>
    <w:rsid w:val="00AE29D7"/>
    <w:rsid w:val="00AE41E8"/>
    <w:rsid w:val="00AF794F"/>
    <w:rsid w:val="00B031D0"/>
    <w:rsid w:val="00B042D8"/>
    <w:rsid w:val="00B05368"/>
    <w:rsid w:val="00B07EC1"/>
    <w:rsid w:val="00B135BC"/>
    <w:rsid w:val="00B14DD7"/>
    <w:rsid w:val="00B226A0"/>
    <w:rsid w:val="00B22D7D"/>
    <w:rsid w:val="00B24C16"/>
    <w:rsid w:val="00B24D6B"/>
    <w:rsid w:val="00B3053B"/>
    <w:rsid w:val="00B31DB3"/>
    <w:rsid w:val="00B3362B"/>
    <w:rsid w:val="00B340F1"/>
    <w:rsid w:val="00B34CDE"/>
    <w:rsid w:val="00B36230"/>
    <w:rsid w:val="00B379B0"/>
    <w:rsid w:val="00B4074F"/>
    <w:rsid w:val="00B4458A"/>
    <w:rsid w:val="00B5101F"/>
    <w:rsid w:val="00B51E22"/>
    <w:rsid w:val="00B52756"/>
    <w:rsid w:val="00B53D5A"/>
    <w:rsid w:val="00B541B0"/>
    <w:rsid w:val="00B54FA4"/>
    <w:rsid w:val="00B56DC3"/>
    <w:rsid w:val="00B60104"/>
    <w:rsid w:val="00B6258B"/>
    <w:rsid w:val="00B62C98"/>
    <w:rsid w:val="00B71DDE"/>
    <w:rsid w:val="00B75456"/>
    <w:rsid w:val="00B75C95"/>
    <w:rsid w:val="00B75E49"/>
    <w:rsid w:val="00B76E38"/>
    <w:rsid w:val="00B778AB"/>
    <w:rsid w:val="00B802D9"/>
    <w:rsid w:val="00B8348F"/>
    <w:rsid w:val="00B85995"/>
    <w:rsid w:val="00B85A9E"/>
    <w:rsid w:val="00B8671A"/>
    <w:rsid w:val="00B923CB"/>
    <w:rsid w:val="00B92F30"/>
    <w:rsid w:val="00B96D48"/>
    <w:rsid w:val="00B9747A"/>
    <w:rsid w:val="00BA7E2A"/>
    <w:rsid w:val="00BB480B"/>
    <w:rsid w:val="00BB747A"/>
    <w:rsid w:val="00BC772F"/>
    <w:rsid w:val="00BD0C8E"/>
    <w:rsid w:val="00BD135F"/>
    <w:rsid w:val="00BD2920"/>
    <w:rsid w:val="00BD2CBD"/>
    <w:rsid w:val="00BE1FD5"/>
    <w:rsid w:val="00BE38AB"/>
    <w:rsid w:val="00BE550D"/>
    <w:rsid w:val="00BE69CB"/>
    <w:rsid w:val="00BE756E"/>
    <w:rsid w:val="00BF716B"/>
    <w:rsid w:val="00C02A65"/>
    <w:rsid w:val="00C04049"/>
    <w:rsid w:val="00C04B48"/>
    <w:rsid w:val="00C058FD"/>
    <w:rsid w:val="00C06A7E"/>
    <w:rsid w:val="00C102CE"/>
    <w:rsid w:val="00C118A5"/>
    <w:rsid w:val="00C12B9B"/>
    <w:rsid w:val="00C16542"/>
    <w:rsid w:val="00C20F5C"/>
    <w:rsid w:val="00C21AC3"/>
    <w:rsid w:val="00C268E7"/>
    <w:rsid w:val="00C279F8"/>
    <w:rsid w:val="00C3575F"/>
    <w:rsid w:val="00C36BFF"/>
    <w:rsid w:val="00C377D8"/>
    <w:rsid w:val="00C401F2"/>
    <w:rsid w:val="00C40BA8"/>
    <w:rsid w:val="00C415C5"/>
    <w:rsid w:val="00C41DA2"/>
    <w:rsid w:val="00C42113"/>
    <w:rsid w:val="00C432DF"/>
    <w:rsid w:val="00C50F95"/>
    <w:rsid w:val="00C57826"/>
    <w:rsid w:val="00C57856"/>
    <w:rsid w:val="00C650D5"/>
    <w:rsid w:val="00C751CB"/>
    <w:rsid w:val="00C7541D"/>
    <w:rsid w:val="00C75B4B"/>
    <w:rsid w:val="00C75F6E"/>
    <w:rsid w:val="00C7792A"/>
    <w:rsid w:val="00C77D5F"/>
    <w:rsid w:val="00C80850"/>
    <w:rsid w:val="00C80E35"/>
    <w:rsid w:val="00C812E6"/>
    <w:rsid w:val="00C821CB"/>
    <w:rsid w:val="00C92FCE"/>
    <w:rsid w:val="00C93FA8"/>
    <w:rsid w:val="00CA1E86"/>
    <w:rsid w:val="00CA2BC8"/>
    <w:rsid w:val="00CA3F83"/>
    <w:rsid w:val="00CB256B"/>
    <w:rsid w:val="00CB5F78"/>
    <w:rsid w:val="00CC2A76"/>
    <w:rsid w:val="00CC2A7F"/>
    <w:rsid w:val="00CC489A"/>
    <w:rsid w:val="00CC621F"/>
    <w:rsid w:val="00CD0A69"/>
    <w:rsid w:val="00CD2275"/>
    <w:rsid w:val="00CD6BAB"/>
    <w:rsid w:val="00CD75C1"/>
    <w:rsid w:val="00CD785B"/>
    <w:rsid w:val="00CE03C1"/>
    <w:rsid w:val="00CE3462"/>
    <w:rsid w:val="00CF118D"/>
    <w:rsid w:val="00CF48EA"/>
    <w:rsid w:val="00CF4B86"/>
    <w:rsid w:val="00CF6219"/>
    <w:rsid w:val="00D013E6"/>
    <w:rsid w:val="00D0491C"/>
    <w:rsid w:val="00D11EBC"/>
    <w:rsid w:val="00D13F42"/>
    <w:rsid w:val="00D141A5"/>
    <w:rsid w:val="00D14EAC"/>
    <w:rsid w:val="00D16380"/>
    <w:rsid w:val="00D176F5"/>
    <w:rsid w:val="00D20431"/>
    <w:rsid w:val="00D23034"/>
    <w:rsid w:val="00D25578"/>
    <w:rsid w:val="00D30707"/>
    <w:rsid w:val="00D37D7A"/>
    <w:rsid w:val="00D40C37"/>
    <w:rsid w:val="00D42660"/>
    <w:rsid w:val="00D434F0"/>
    <w:rsid w:val="00D43AD1"/>
    <w:rsid w:val="00D46D49"/>
    <w:rsid w:val="00D47B64"/>
    <w:rsid w:val="00D5220F"/>
    <w:rsid w:val="00D601A9"/>
    <w:rsid w:val="00D706E7"/>
    <w:rsid w:val="00D71F9C"/>
    <w:rsid w:val="00D7335E"/>
    <w:rsid w:val="00D733EC"/>
    <w:rsid w:val="00D74324"/>
    <w:rsid w:val="00D74FF0"/>
    <w:rsid w:val="00D75135"/>
    <w:rsid w:val="00D7565A"/>
    <w:rsid w:val="00D87250"/>
    <w:rsid w:val="00D90FF2"/>
    <w:rsid w:val="00D920A4"/>
    <w:rsid w:val="00D92614"/>
    <w:rsid w:val="00D93B2A"/>
    <w:rsid w:val="00D95110"/>
    <w:rsid w:val="00D95A99"/>
    <w:rsid w:val="00D9784F"/>
    <w:rsid w:val="00DA1F28"/>
    <w:rsid w:val="00DA304E"/>
    <w:rsid w:val="00DA54F2"/>
    <w:rsid w:val="00DA5D5D"/>
    <w:rsid w:val="00DB2B1D"/>
    <w:rsid w:val="00DB38A1"/>
    <w:rsid w:val="00DB67D7"/>
    <w:rsid w:val="00DC0AFD"/>
    <w:rsid w:val="00DC190C"/>
    <w:rsid w:val="00DC3516"/>
    <w:rsid w:val="00DC5D9F"/>
    <w:rsid w:val="00DC71BE"/>
    <w:rsid w:val="00DD26C9"/>
    <w:rsid w:val="00DD3C71"/>
    <w:rsid w:val="00DD4A9B"/>
    <w:rsid w:val="00DD5513"/>
    <w:rsid w:val="00DD7CA2"/>
    <w:rsid w:val="00DE19DF"/>
    <w:rsid w:val="00DE264E"/>
    <w:rsid w:val="00DE45A5"/>
    <w:rsid w:val="00DE55FB"/>
    <w:rsid w:val="00DE5BAA"/>
    <w:rsid w:val="00DF48BF"/>
    <w:rsid w:val="00E006E9"/>
    <w:rsid w:val="00E11E15"/>
    <w:rsid w:val="00E12343"/>
    <w:rsid w:val="00E145F7"/>
    <w:rsid w:val="00E20BF8"/>
    <w:rsid w:val="00E22A03"/>
    <w:rsid w:val="00E2320D"/>
    <w:rsid w:val="00E25953"/>
    <w:rsid w:val="00E267FC"/>
    <w:rsid w:val="00E31431"/>
    <w:rsid w:val="00E32718"/>
    <w:rsid w:val="00E3471F"/>
    <w:rsid w:val="00E379AC"/>
    <w:rsid w:val="00E41A58"/>
    <w:rsid w:val="00E444EA"/>
    <w:rsid w:val="00E44E79"/>
    <w:rsid w:val="00E46DD7"/>
    <w:rsid w:val="00E53A55"/>
    <w:rsid w:val="00E541A9"/>
    <w:rsid w:val="00E54A58"/>
    <w:rsid w:val="00E56F22"/>
    <w:rsid w:val="00E65D1F"/>
    <w:rsid w:val="00E6672B"/>
    <w:rsid w:val="00E67D63"/>
    <w:rsid w:val="00E70281"/>
    <w:rsid w:val="00E7485F"/>
    <w:rsid w:val="00E74C04"/>
    <w:rsid w:val="00E76FC1"/>
    <w:rsid w:val="00E80C8F"/>
    <w:rsid w:val="00E8268E"/>
    <w:rsid w:val="00E863A1"/>
    <w:rsid w:val="00E94FDC"/>
    <w:rsid w:val="00E97DE5"/>
    <w:rsid w:val="00EA446B"/>
    <w:rsid w:val="00EA6802"/>
    <w:rsid w:val="00EA6D44"/>
    <w:rsid w:val="00EB3652"/>
    <w:rsid w:val="00EB3B70"/>
    <w:rsid w:val="00EB7B3A"/>
    <w:rsid w:val="00EB7F3D"/>
    <w:rsid w:val="00EC0580"/>
    <w:rsid w:val="00EC36A1"/>
    <w:rsid w:val="00EC49BC"/>
    <w:rsid w:val="00EC6442"/>
    <w:rsid w:val="00ED0302"/>
    <w:rsid w:val="00ED5AFA"/>
    <w:rsid w:val="00ED689E"/>
    <w:rsid w:val="00EF024C"/>
    <w:rsid w:val="00EF0DE0"/>
    <w:rsid w:val="00EF1810"/>
    <w:rsid w:val="00EF34B5"/>
    <w:rsid w:val="00EF4F7B"/>
    <w:rsid w:val="00EF713E"/>
    <w:rsid w:val="00F0112D"/>
    <w:rsid w:val="00F02EB7"/>
    <w:rsid w:val="00F036E6"/>
    <w:rsid w:val="00F05E27"/>
    <w:rsid w:val="00F0777E"/>
    <w:rsid w:val="00F07E55"/>
    <w:rsid w:val="00F118C9"/>
    <w:rsid w:val="00F1266B"/>
    <w:rsid w:val="00F17074"/>
    <w:rsid w:val="00F31FB6"/>
    <w:rsid w:val="00F32467"/>
    <w:rsid w:val="00F33DE5"/>
    <w:rsid w:val="00F34809"/>
    <w:rsid w:val="00F358FA"/>
    <w:rsid w:val="00F36575"/>
    <w:rsid w:val="00F40E64"/>
    <w:rsid w:val="00F4156B"/>
    <w:rsid w:val="00F510B8"/>
    <w:rsid w:val="00F547AC"/>
    <w:rsid w:val="00F55709"/>
    <w:rsid w:val="00F55B09"/>
    <w:rsid w:val="00F61BA2"/>
    <w:rsid w:val="00F63E4F"/>
    <w:rsid w:val="00F663A5"/>
    <w:rsid w:val="00F714B3"/>
    <w:rsid w:val="00F72534"/>
    <w:rsid w:val="00F73922"/>
    <w:rsid w:val="00F75BC6"/>
    <w:rsid w:val="00F76FCD"/>
    <w:rsid w:val="00F7776D"/>
    <w:rsid w:val="00F77862"/>
    <w:rsid w:val="00F82522"/>
    <w:rsid w:val="00F8466A"/>
    <w:rsid w:val="00F84D50"/>
    <w:rsid w:val="00F85889"/>
    <w:rsid w:val="00F936CD"/>
    <w:rsid w:val="00F9577C"/>
    <w:rsid w:val="00FA10F6"/>
    <w:rsid w:val="00FA4349"/>
    <w:rsid w:val="00FA55CE"/>
    <w:rsid w:val="00FA61FE"/>
    <w:rsid w:val="00FA69DA"/>
    <w:rsid w:val="00FA6FB4"/>
    <w:rsid w:val="00FB3BAC"/>
    <w:rsid w:val="00FB589A"/>
    <w:rsid w:val="00FC02A1"/>
    <w:rsid w:val="00FC1CD6"/>
    <w:rsid w:val="00FC2268"/>
    <w:rsid w:val="00FC2CE4"/>
    <w:rsid w:val="00FC3011"/>
    <w:rsid w:val="00FC5CCB"/>
    <w:rsid w:val="00FD2156"/>
    <w:rsid w:val="00FD6A9D"/>
    <w:rsid w:val="00FD71F8"/>
    <w:rsid w:val="00FD738B"/>
    <w:rsid w:val="00FE05B4"/>
    <w:rsid w:val="00FE0BC1"/>
    <w:rsid w:val="00FF0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11265" fillcolor="#ccecff" strokecolor="#369">
      <v:fill color="#ccecff"/>
      <v:stroke color="#369" weight="1pt"/>
      <v:textbox inset="1mm,2mm,1mm,2mm"/>
      <o:colormru v:ext="edit" colors="#09f,#099,#9cf,#82b6c8,#ccecff,#369,#0060a7,#7aaac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A3F"/>
    <w:rPr>
      <w:rFonts w:ascii="Calibri" w:eastAsia="Calibri" w:hAnsi="Calibri"/>
      <w:sz w:val="22"/>
      <w:szCs w:val="22"/>
    </w:rPr>
  </w:style>
  <w:style w:type="paragraph" w:styleId="Titre1">
    <w:name w:val="heading 1"/>
    <w:aliases w:val="H1,Contrat 1,chapitre,Titre 11,t1.T1.Titre 1,t1,t1.T1,Ct.,Heading1_Titre1,H11,H12,H111,Titre 1 SQ,Titre 1 jbl,SousTitre,Aston T1,DO NOT USE_h1,h1,l1,level 1,level1,1,1titre,1titre1,1titre2,1titre3,1titre4,1titre5,1titre6,BOM,Titre 1I,H"/>
    <w:basedOn w:val="Normal"/>
    <w:next w:val="Titre2"/>
    <w:link w:val="Titre1Car"/>
    <w:qFormat/>
    <w:rsid w:val="00447E6E"/>
    <w:pPr>
      <w:pageBreakBefore/>
      <w:numPr>
        <w:numId w:val="11"/>
      </w:numPr>
      <w:shd w:val="clear" w:color="auto" w:fill="7AAAC1"/>
      <w:spacing w:before="360" w:after="120"/>
      <w:outlineLvl w:val="0"/>
    </w:pPr>
    <w:rPr>
      <w:rFonts w:eastAsia="Times" w:cs="Arial"/>
      <w:b/>
      <w:smallCaps/>
      <w:kern w:val="32"/>
      <w:sz w:val="36"/>
      <w:szCs w:val="36"/>
    </w:rPr>
  </w:style>
  <w:style w:type="paragraph" w:styleId="Titre2">
    <w:name w:val="heading 2"/>
    <w:aliases w:val="h2,Titre 2 - RAO,H2,Contrat 2,Ctt,paragraphe,l2,I2,Titre 21,t2.T2,heading 2,Heading2_Titre2,H21,H22,H211,t2,Titre 2 SQ,T2,Titre 2 jbl,InterTitre,DO NOT USE_h2,chn,Chapter Number/Appendix Letter,Titre2,Sub-heading,Titre 10,h1.1,niveau 2,Chapitr"/>
    <w:basedOn w:val="Titre1"/>
    <w:next w:val="Normal"/>
    <w:qFormat/>
    <w:rsid w:val="00061B0E"/>
    <w:pPr>
      <w:pageBreakBefore w:val="0"/>
      <w:numPr>
        <w:ilvl w:val="1"/>
      </w:numPr>
      <w:pBdr>
        <w:bottom w:val="single" w:sz="8" w:space="1" w:color="7AAAC1"/>
      </w:pBdr>
      <w:shd w:val="pct75" w:color="FFFFFF" w:fill="auto"/>
      <w:spacing w:before="240"/>
      <w:outlineLvl w:val="1"/>
    </w:pPr>
    <w:rPr>
      <w:color w:val="7AAAC1"/>
      <w:sz w:val="28"/>
      <w:szCs w:val="28"/>
    </w:rPr>
  </w:style>
  <w:style w:type="paragraph" w:styleId="Titre3">
    <w:name w:val="heading 3"/>
    <w:aliases w:val="H3,h3,Contrat 3,l3,CT,3,Titre 31,t3.T3,Heading3_Titre3,chapitre 1.1.1,H31,H32,H311,t3,Titre 3 SQ,Corps tableau,heading 3,Titre 3 jbl,Titre 1.11,Aston T3,T3,level3,Titre 3 times,Section1,Section2,Section3,Section4,Section5,Section6,1.,t"/>
    <w:basedOn w:val="Titre2"/>
    <w:next w:val="Normal"/>
    <w:qFormat/>
    <w:rsid w:val="00061B0E"/>
    <w:pPr>
      <w:numPr>
        <w:ilvl w:val="2"/>
      </w:numPr>
      <w:pBdr>
        <w:bottom w:val="none" w:sz="0" w:space="0" w:color="auto"/>
      </w:pBdr>
      <w:spacing w:before="200"/>
      <w:outlineLvl w:val="2"/>
    </w:pPr>
    <w:rPr>
      <w:sz w:val="24"/>
      <w:szCs w:val="24"/>
    </w:rPr>
  </w:style>
  <w:style w:type="paragraph" w:styleId="Titre4">
    <w:name w:val="heading 4"/>
    <w:aliases w:val="h4,H4,Contrat 4,l4,I4,Titre 41,t4.T4,Heading4_Titre4,chapitre 1.1.1.1,Titre 4bis,Titre 4 SQ,Titre 0,Alinéa,annexe,Titre niveau 4,t4,heading 4,a.,Head4,4,T4,Caché,Fiche_identité,H41,H42,H43,Req,Titre 4 SG,(Shift Ctrl 4),- Minor Side,d"/>
    <w:basedOn w:val="Titre3"/>
    <w:next w:val="Normal"/>
    <w:qFormat/>
    <w:rsid w:val="00184FE3"/>
    <w:pPr>
      <w:keepNext/>
      <w:keepLines/>
      <w:numPr>
        <w:ilvl w:val="3"/>
      </w:numPr>
      <w:shd w:val="clear" w:color="auto" w:fill="auto"/>
      <w:spacing w:after="0"/>
      <w:ind w:left="2138" w:hanging="862"/>
      <w:outlineLvl w:val="3"/>
    </w:pPr>
    <w:rPr>
      <w:i/>
      <w:smallCaps w:val="0"/>
    </w:rPr>
  </w:style>
  <w:style w:type="paragraph" w:styleId="Titre5">
    <w:name w:val="heading 5"/>
    <w:aliases w:val="Bullet point,Titre 1.1111,Aston T5,H5,Roman list,délib.,Roman list1,Roman list2,Roman list11,Roman list3,Roman list12,Roman list21,Roman list111,T5,Roman list4,Roman list5,Heading 51,Heading 52,Heading 53,Heading 54,Heading 55,Dot,h5,5"/>
    <w:basedOn w:val="Titre4"/>
    <w:next w:val="Normal"/>
    <w:qFormat/>
    <w:rsid w:val="00184FE3"/>
    <w:pPr>
      <w:numPr>
        <w:ilvl w:val="4"/>
      </w:numPr>
      <w:tabs>
        <w:tab w:val="left" w:pos="2835"/>
      </w:tabs>
      <w:outlineLvl w:val="4"/>
    </w:pPr>
    <w:rPr>
      <w:sz w:val="22"/>
    </w:rPr>
  </w:style>
  <w:style w:type="paragraph" w:styleId="Titre6">
    <w:name w:val="heading 6"/>
    <w:aliases w:val="Sub-bullet point,Annexe1,Aston T6,Bullet list,H6,exposé des motifs,Bullet list1,Bullet list2,Bullet list11,Bullet list3,Bullet list12,Bullet list21,Bullet list111,Bullet lis,T6,Bullet list4,Bullet list5,Legal Level 1.,(Shift Ctrl 6)"/>
    <w:basedOn w:val="Titre1"/>
    <w:next w:val="Normal"/>
    <w:qFormat/>
    <w:rsid w:val="00184FE3"/>
    <w:pPr>
      <w:pageBreakBefore w:val="0"/>
      <w:numPr>
        <w:ilvl w:val="5"/>
      </w:numPr>
      <w:tabs>
        <w:tab w:val="left" w:pos="3119"/>
      </w:tabs>
      <w:spacing w:before="60"/>
      <w:outlineLvl w:val="5"/>
    </w:pPr>
    <w:rPr>
      <w:rFonts w:ascii="Arial" w:hAnsi="Arial"/>
      <w:i/>
      <w:sz w:val="22"/>
    </w:rPr>
  </w:style>
  <w:style w:type="paragraph" w:styleId="Titre7">
    <w:name w:val="heading 7"/>
    <w:aliases w:val="Para no numbering,Annexe2,Aston T7,letter list,lettered list,letter list1,lettered list1,Annexe 1,letter list2,lettered list2,letter list11,lettered list11,letter list3,lettered list3,letter list12,lettered list12,letter list21,lettered list21"/>
    <w:basedOn w:val="Titre6"/>
    <w:next w:val="Normal"/>
    <w:qFormat/>
    <w:rsid w:val="00184FE3"/>
    <w:pPr>
      <w:numPr>
        <w:ilvl w:val="6"/>
      </w:numPr>
      <w:tabs>
        <w:tab w:val="clear" w:pos="3119"/>
        <w:tab w:val="left" w:pos="3260"/>
      </w:tabs>
      <w:outlineLvl w:val="6"/>
    </w:pPr>
    <w:rPr>
      <w:rFonts w:ascii="Arial Narrow" w:hAnsi="Arial Narrow"/>
    </w:rPr>
  </w:style>
  <w:style w:type="paragraph" w:styleId="Titre8">
    <w:name w:val="heading 8"/>
    <w:aliases w:val="No num/gap,Annexe3,Aston Légende,action,Annexe 2, action,action1,action2,action11,action3,action4,action5,action6,action7,action12,action21,action111,action31,action8,action13,action22,action112,action32,action9,action14,action23,action113,T8"/>
    <w:basedOn w:val="Titre6"/>
    <w:next w:val="Normal"/>
    <w:qFormat/>
    <w:rsid w:val="00184FE3"/>
    <w:pPr>
      <w:numPr>
        <w:ilvl w:val="7"/>
      </w:numPr>
      <w:tabs>
        <w:tab w:val="clear" w:pos="3119"/>
        <w:tab w:val="left" w:pos="3402"/>
      </w:tabs>
      <w:outlineLvl w:val="7"/>
    </w:pPr>
    <w:rPr>
      <w:sz w:val="20"/>
    </w:rPr>
  </w:style>
  <w:style w:type="paragraph" w:styleId="Titre9">
    <w:name w:val="heading 9"/>
    <w:aliases w:val="Code eg's,Annexe4,Titre Annexe,App Heading,progress,Annexe 3, progress,progress1,progress2,progress11,progress3,progress4,progress5,progress6,progress7,progress12,progress21,progress111,progress31,progress8,progress13,progress22,progress112"/>
    <w:basedOn w:val="Titre6"/>
    <w:next w:val="Normal"/>
    <w:qFormat/>
    <w:rsid w:val="00184FE3"/>
    <w:pPr>
      <w:numPr>
        <w:ilvl w:val="8"/>
      </w:numPr>
      <w:tabs>
        <w:tab w:val="clear" w:pos="3119"/>
        <w:tab w:val="left" w:pos="3402"/>
      </w:tabs>
      <w:outlineLvl w:val="8"/>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auchenormal">
    <w:name w:val="gauche normal"/>
    <w:basedOn w:val="Normal"/>
    <w:rsid w:val="00184FE3"/>
  </w:style>
  <w:style w:type="paragraph" w:styleId="En-tte">
    <w:name w:val="header"/>
    <w:aliases w:val="Aston En-tête"/>
    <w:basedOn w:val="Normal"/>
    <w:link w:val="En-tteCar"/>
    <w:uiPriority w:val="99"/>
    <w:rsid w:val="00184FE3"/>
    <w:pPr>
      <w:tabs>
        <w:tab w:val="center" w:pos="2268"/>
        <w:tab w:val="right" w:pos="7088"/>
      </w:tabs>
      <w:ind w:left="-2552" w:right="-284"/>
    </w:pPr>
    <w:rPr>
      <w:sz w:val="18"/>
    </w:rPr>
  </w:style>
  <w:style w:type="paragraph" w:styleId="Pieddepage">
    <w:name w:val="footer"/>
    <w:basedOn w:val="En-tte"/>
    <w:link w:val="PieddepageCar"/>
    <w:uiPriority w:val="99"/>
    <w:rsid w:val="00184FE3"/>
    <w:pPr>
      <w:tabs>
        <w:tab w:val="clear" w:pos="2268"/>
        <w:tab w:val="clear" w:pos="7088"/>
        <w:tab w:val="right" w:pos="6521"/>
      </w:tabs>
      <w:ind w:right="284"/>
    </w:pPr>
  </w:style>
  <w:style w:type="paragraph" w:styleId="Lgende">
    <w:name w:val="caption"/>
    <w:basedOn w:val="Normal"/>
    <w:next w:val="Normal"/>
    <w:qFormat/>
    <w:rsid w:val="00184FE3"/>
    <w:pPr>
      <w:spacing w:before="240" w:after="240"/>
      <w:jc w:val="center"/>
    </w:pPr>
    <w:rPr>
      <w:color w:val="000000"/>
      <w:sz w:val="20"/>
    </w:rPr>
  </w:style>
  <w:style w:type="paragraph" w:styleId="Listenumros">
    <w:name w:val="List Number"/>
    <w:basedOn w:val="Normal"/>
    <w:rsid w:val="00184FE3"/>
    <w:pPr>
      <w:numPr>
        <w:numId w:val="1"/>
      </w:numPr>
      <w:tabs>
        <w:tab w:val="clear" w:pos="2770"/>
        <w:tab w:val="left" w:pos="2693"/>
      </w:tabs>
      <w:spacing w:before="40"/>
      <w:ind w:left="2694" w:hanging="284"/>
    </w:pPr>
  </w:style>
  <w:style w:type="paragraph" w:customStyle="1" w:styleId="Tableau-titreColonne">
    <w:name w:val="Tableau-titre Colonne"/>
    <w:basedOn w:val="Tableau-titre"/>
    <w:semiHidden/>
    <w:rsid w:val="00184FE3"/>
    <w:pPr>
      <w:spacing w:before="20" w:after="20"/>
      <w:jc w:val="left"/>
    </w:pPr>
  </w:style>
  <w:style w:type="paragraph" w:customStyle="1" w:styleId="Tableau-titre">
    <w:name w:val="Tableau-titre"/>
    <w:basedOn w:val="Normal"/>
    <w:rsid w:val="00184FE3"/>
    <w:pPr>
      <w:spacing w:before="80" w:after="80"/>
      <w:jc w:val="center"/>
    </w:pPr>
    <w:rPr>
      <w:b/>
    </w:rPr>
  </w:style>
  <w:style w:type="paragraph" w:customStyle="1" w:styleId="Remarquecolonne">
    <w:name w:val="Remarque colonne"/>
    <w:basedOn w:val="Remarqueencadre"/>
    <w:semiHidden/>
    <w:rsid w:val="00184FE3"/>
    <w:pPr>
      <w:pBdr>
        <w:top w:val="none" w:sz="0" w:space="0" w:color="auto"/>
        <w:left w:val="none" w:sz="0" w:space="0" w:color="auto"/>
        <w:bottom w:val="none" w:sz="0" w:space="0" w:color="auto"/>
        <w:right w:val="none" w:sz="0" w:space="0" w:color="auto"/>
      </w:pBdr>
      <w:jc w:val="left"/>
    </w:pPr>
    <w:rPr>
      <w:i w:val="0"/>
      <w:sz w:val="20"/>
    </w:rPr>
  </w:style>
  <w:style w:type="paragraph" w:customStyle="1" w:styleId="Remarqueencadre">
    <w:name w:val="Remarque encadrée"/>
    <w:basedOn w:val="Normal"/>
    <w:semiHidden/>
    <w:rsid w:val="00184FE3"/>
    <w:pPr>
      <w:pBdr>
        <w:top w:val="single" w:sz="8" w:space="6" w:color="7AAAC1"/>
        <w:left w:val="single" w:sz="8" w:space="4" w:color="7AAAC1"/>
        <w:bottom w:val="single" w:sz="8" w:space="6" w:color="7AAAC1"/>
        <w:right w:val="single" w:sz="8" w:space="4" w:color="7AAAC1"/>
      </w:pBdr>
      <w:shd w:val="clear" w:color="auto" w:fill="CCECFF"/>
      <w:jc w:val="center"/>
    </w:pPr>
    <w:rPr>
      <w:i/>
    </w:rPr>
  </w:style>
  <w:style w:type="paragraph" w:styleId="Listenumros2">
    <w:name w:val="List Number 2"/>
    <w:basedOn w:val="Normal"/>
    <w:rsid w:val="00184FE3"/>
    <w:pPr>
      <w:numPr>
        <w:numId w:val="2"/>
      </w:numPr>
      <w:tabs>
        <w:tab w:val="clear" w:pos="3053"/>
        <w:tab w:val="num" w:pos="1843"/>
      </w:tabs>
      <w:spacing w:before="40" w:after="20"/>
      <w:ind w:left="1843"/>
    </w:pPr>
  </w:style>
  <w:style w:type="paragraph" w:styleId="Listenumros3">
    <w:name w:val="List Number 3"/>
    <w:basedOn w:val="Normal"/>
    <w:rsid w:val="00184FE3"/>
    <w:pPr>
      <w:numPr>
        <w:numId w:val="3"/>
      </w:numPr>
      <w:tabs>
        <w:tab w:val="clear" w:pos="3337"/>
        <w:tab w:val="num" w:pos="2127"/>
      </w:tabs>
      <w:spacing w:before="40" w:after="20"/>
      <w:ind w:left="2127"/>
    </w:pPr>
  </w:style>
  <w:style w:type="paragraph" w:styleId="Retraitcorpsdetexte">
    <w:name w:val="Body Text Indent"/>
    <w:basedOn w:val="Normal"/>
    <w:rsid w:val="00184FE3"/>
  </w:style>
  <w:style w:type="paragraph" w:styleId="Listepuces">
    <w:name w:val="List Bullet"/>
    <w:aliases w:val="UL"/>
    <w:basedOn w:val="Normal"/>
    <w:rsid w:val="00184FE3"/>
    <w:pPr>
      <w:numPr>
        <w:numId w:val="6"/>
      </w:numPr>
      <w:spacing w:before="40"/>
    </w:pPr>
  </w:style>
  <w:style w:type="paragraph" w:styleId="Listepuces2">
    <w:name w:val="List Bullet 2"/>
    <w:basedOn w:val="Normal"/>
    <w:rsid w:val="00184FE3"/>
    <w:pPr>
      <w:numPr>
        <w:numId w:val="7"/>
      </w:numPr>
      <w:tabs>
        <w:tab w:val="clear" w:pos="643"/>
        <w:tab w:val="left" w:pos="1843"/>
      </w:tabs>
      <w:spacing w:before="40" w:after="20"/>
      <w:ind w:left="1843"/>
    </w:pPr>
  </w:style>
  <w:style w:type="paragraph" w:styleId="Listepuces3">
    <w:name w:val="List Bullet 3"/>
    <w:basedOn w:val="Normal"/>
    <w:rsid w:val="00184FE3"/>
    <w:pPr>
      <w:numPr>
        <w:numId w:val="4"/>
      </w:numPr>
      <w:tabs>
        <w:tab w:val="clear" w:pos="360"/>
        <w:tab w:val="left" w:pos="2126"/>
      </w:tabs>
      <w:spacing w:before="40" w:after="20"/>
      <w:ind w:left="2127" w:hanging="284"/>
    </w:pPr>
  </w:style>
  <w:style w:type="paragraph" w:styleId="Listecontinue">
    <w:name w:val="List Continue"/>
    <w:basedOn w:val="Normal"/>
    <w:next w:val="Normal"/>
    <w:rsid w:val="00184FE3"/>
    <w:pPr>
      <w:ind w:left="1559"/>
    </w:pPr>
  </w:style>
  <w:style w:type="paragraph" w:styleId="Listecontinue2">
    <w:name w:val="List Continue 2"/>
    <w:basedOn w:val="Normal"/>
    <w:next w:val="Normal"/>
    <w:rsid w:val="00184FE3"/>
    <w:pPr>
      <w:spacing w:after="20"/>
      <w:ind w:left="1843"/>
    </w:pPr>
  </w:style>
  <w:style w:type="paragraph" w:styleId="Listecontinue3">
    <w:name w:val="List Continue 3"/>
    <w:basedOn w:val="Normal"/>
    <w:next w:val="Normal"/>
    <w:rsid w:val="00184FE3"/>
    <w:pPr>
      <w:ind w:left="2127"/>
    </w:pPr>
  </w:style>
  <w:style w:type="paragraph" w:styleId="Notedebasdepage">
    <w:name w:val="footnote text"/>
    <w:basedOn w:val="Normal"/>
    <w:link w:val="NotedebasdepageCar"/>
    <w:semiHidden/>
    <w:rsid w:val="00184FE3"/>
    <w:rPr>
      <w:sz w:val="18"/>
    </w:rPr>
  </w:style>
  <w:style w:type="paragraph" w:styleId="Notedefin">
    <w:name w:val="endnote text"/>
    <w:basedOn w:val="Notedebasdepage"/>
    <w:semiHidden/>
    <w:rsid w:val="00184FE3"/>
  </w:style>
  <w:style w:type="paragraph" w:styleId="TM3">
    <w:name w:val="toc 3"/>
    <w:aliases w:val="Table_Matière_3"/>
    <w:basedOn w:val="TM1"/>
    <w:next w:val="Normal"/>
    <w:uiPriority w:val="39"/>
    <w:rsid w:val="00184FE3"/>
    <w:pPr>
      <w:tabs>
        <w:tab w:val="clear" w:pos="567"/>
        <w:tab w:val="left" w:pos="1134"/>
        <w:tab w:val="right" w:leader="dot" w:pos="9627"/>
      </w:tabs>
      <w:spacing w:before="0" w:after="40"/>
      <w:ind w:left="567"/>
    </w:pPr>
    <w:rPr>
      <w:b w:val="0"/>
      <w:bCs w:val="0"/>
      <w:iCs/>
      <w:caps w:val="0"/>
      <w:sz w:val="20"/>
    </w:rPr>
  </w:style>
  <w:style w:type="paragraph" w:styleId="TM1">
    <w:name w:val="toc 1"/>
    <w:aliases w:val="Table_Matière_1"/>
    <w:basedOn w:val="Normal"/>
    <w:next w:val="Normal"/>
    <w:uiPriority w:val="39"/>
    <w:rsid w:val="00184FE3"/>
    <w:pPr>
      <w:tabs>
        <w:tab w:val="left" w:pos="567"/>
        <w:tab w:val="right" w:leader="hyphen" w:pos="9627"/>
      </w:tabs>
      <w:spacing w:before="120" w:after="120"/>
    </w:pPr>
    <w:rPr>
      <w:b/>
      <w:bCs/>
      <w:caps/>
      <w:noProof/>
      <w:szCs w:val="24"/>
    </w:rPr>
  </w:style>
  <w:style w:type="paragraph" w:styleId="TM2">
    <w:name w:val="toc 2"/>
    <w:aliases w:val="Table_Matière_2"/>
    <w:basedOn w:val="TM1"/>
    <w:next w:val="Normal"/>
    <w:uiPriority w:val="39"/>
    <w:rsid w:val="00184FE3"/>
    <w:pPr>
      <w:tabs>
        <w:tab w:val="left" w:pos="1134"/>
        <w:tab w:val="right" w:leader="dot" w:pos="9627"/>
      </w:tabs>
      <w:spacing w:before="0" w:after="40"/>
    </w:pPr>
    <w:rPr>
      <w:b w:val="0"/>
      <w:bCs w:val="0"/>
      <w:caps w:val="0"/>
      <w:smallCaps/>
    </w:rPr>
  </w:style>
  <w:style w:type="character" w:styleId="Lienhypertexte">
    <w:name w:val="Hyperlink"/>
    <w:uiPriority w:val="99"/>
    <w:rsid w:val="00184FE3"/>
    <w:rPr>
      <w:rFonts w:ascii="Calibri" w:hAnsi="Calibri"/>
      <w:color w:val="7AAAC1"/>
      <w:sz w:val="22"/>
      <w:u w:val="single"/>
    </w:rPr>
  </w:style>
  <w:style w:type="paragraph" w:styleId="Commentaire">
    <w:name w:val="annotation text"/>
    <w:basedOn w:val="Normal"/>
    <w:link w:val="CommentaireCar"/>
    <w:rsid w:val="00184FE3"/>
    <w:pPr>
      <w:ind w:left="709" w:hanging="709"/>
    </w:pPr>
  </w:style>
  <w:style w:type="paragraph" w:customStyle="1" w:styleId="Pieddepage-large">
    <w:name w:val="Pied de page - large"/>
    <w:basedOn w:val="Pieddepage"/>
    <w:semiHidden/>
    <w:rsid w:val="00184FE3"/>
    <w:pPr>
      <w:tabs>
        <w:tab w:val="clear" w:pos="6521"/>
        <w:tab w:val="right" w:pos="8789"/>
      </w:tabs>
      <w:ind w:left="-284"/>
    </w:pPr>
  </w:style>
  <w:style w:type="character" w:styleId="Appelnotedebasdep">
    <w:name w:val="footnote reference"/>
    <w:semiHidden/>
    <w:rsid w:val="00184FE3"/>
    <w:rPr>
      <w:vertAlign w:val="superscript"/>
    </w:rPr>
  </w:style>
  <w:style w:type="paragraph" w:customStyle="1" w:styleId="Tableau-ligne">
    <w:name w:val="Tableau-ligne"/>
    <w:basedOn w:val="Normal"/>
    <w:semiHidden/>
    <w:rsid w:val="00184FE3"/>
    <w:pPr>
      <w:spacing w:before="20" w:after="20"/>
      <w:ind w:left="2" w:right="113"/>
    </w:pPr>
  </w:style>
  <w:style w:type="paragraph" w:styleId="Adressedestinataire">
    <w:name w:val="envelope address"/>
    <w:basedOn w:val="Normal"/>
    <w:rsid w:val="00184FE3"/>
    <w:pPr>
      <w:ind w:left="1985"/>
    </w:pPr>
    <w:rPr>
      <w:rFonts w:cs="Arial"/>
      <w:szCs w:val="24"/>
    </w:rPr>
  </w:style>
  <w:style w:type="paragraph" w:customStyle="1" w:styleId="NormalGauche">
    <w:name w:val="Normal à Gauche"/>
    <w:basedOn w:val="Normal"/>
    <w:rsid w:val="00184FE3"/>
  </w:style>
  <w:style w:type="paragraph" w:styleId="Textedebulles">
    <w:name w:val="Balloon Text"/>
    <w:basedOn w:val="Normal"/>
    <w:semiHidden/>
    <w:rsid w:val="00184FE3"/>
    <w:rPr>
      <w:rFonts w:ascii="Tahoma" w:hAnsi="Tahoma" w:cs="Tahoma"/>
      <w:sz w:val="16"/>
      <w:szCs w:val="16"/>
    </w:rPr>
  </w:style>
  <w:style w:type="paragraph" w:customStyle="1" w:styleId="Adresse">
    <w:name w:val="Adresse"/>
    <w:basedOn w:val="Normal"/>
    <w:semiHidden/>
    <w:rsid w:val="00184FE3"/>
    <w:pPr>
      <w:jc w:val="right"/>
    </w:pPr>
  </w:style>
  <w:style w:type="paragraph" w:styleId="Objetducommentaire">
    <w:name w:val="annotation subject"/>
    <w:basedOn w:val="Commentaire"/>
    <w:next w:val="Commentaire"/>
    <w:semiHidden/>
    <w:rsid w:val="00184FE3"/>
    <w:pPr>
      <w:ind w:left="0" w:firstLine="0"/>
      <w:jc w:val="both"/>
    </w:pPr>
    <w:rPr>
      <w:b/>
      <w:bCs/>
    </w:rPr>
  </w:style>
  <w:style w:type="paragraph" w:customStyle="1" w:styleId="SA">
    <w:name w:val="SA"/>
    <w:basedOn w:val="Adresse"/>
    <w:semiHidden/>
    <w:rsid w:val="00184FE3"/>
    <w:pPr>
      <w:jc w:val="left"/>
    </w:pPr>
  </w:style>
  <w:style w:type="paragraph" w:customStyle="1" w:styleId="Titre1SansN">
    <w:name w:val="Titre 1 Sans N°"/>
    <w:basedOn w:val="Normal"/>
    <w:next w:val="Normal"/>
    <w:rsid w:val="00184FE3"/>
    <w:pPr>
      <w:shd w:val="clear" w:color="FFFF00" w:fill="auto"/>
      <w:spacing w:before="240" w:after="240"/>
      <w:jc w:val="center"/>
      <w:outlineLvl w:val="0"/>
    </w:pPr>
    <w:rPr>
      <w:b/>
      <w:bCs/>
      <w:color w:val="FF6600"/>
      <w:kern w:val="28"/>
      <w:sz w:val="32"/>
      <w:szCs w:val="48"/>
    </w:rPr>
  </w:style>
  <w:style w:type="paragraph" w:customStyle="1" w:styleId="Titre2sansN">
    <w:name w:val="Titre2_sans_N°"/>
    <w:basedOn w:val="Normal"/>
    <w:next w:val="Normal"/>
    <w:semiHidden/>
    <w:rsid w:val="00184FE3"/>
    <w:pPr>
      <w:keepNext/>
      <w:spacing w:before="120" w:after="60"/>
      <w:outlineLvl w:val="5"/>
    </w:pPr>
    <w:rPr>
      <w:rFonts w:cs="Arial"/>
      <w:b/>
      <w:color w:val="7AAAC1"/>
      <w:sz w:val="28"/>
      <w:szCs w:val="28"/>
    </w:rPr>
  </w:style>
  <w:style w:type="paragraph" w:styleId="Date">
    <w:name w:val="Date"/>
    <w:basedOn w:val="Normal"/>
    <w:next w:val="Normal"/>
    <w:rsid w:val="00184FE3"/>
  </w:style>
  <w:style w:type="paragraph" w:customStyle="1" w:styleId="ListePuceTableau">
    <w:name w:val="Liste à Puce Tableau"/>
    <w:basedOn w:val="Tableau-ligne"/>
    <w:rsid w:val="00184FE3"/>
    <w:pPr>
      <w:numPr>
        <w:numId w:val="5"/>
      </w:numPr>
      <w:jc w:val="both"/>
    </w:pPr>
  </w:style>
  <w:style w:type="paragraph" w:customStyle="1" w:styleId="CommentaireRouge">
    <w:name w:val="Commentaire_Rouge"/>
    <w:basedOn w:val="Normal"/>
    <w:semiHidden/>
    <w:rsid w:val="00184FE3"/>
    <w:rPr>
      <w:color w:val="FF0000"/>
    </w:rPr>
  </w:style>
  <w:style w:type="paragraph" w:styleId="NormalWeb">
    <w:name w:val="Normal (Web)"/>
    <w:basedOn w:val="Normal"/>
    <w:rsid w:val="00184FE3"/>
    <w:pPr>
      <w:spacing w:before="100" w:beforeAutospacing="1" w:after="100" w:afterAutospacing="1"/>
    </w:pPr>
    <w:rPr>
      <w:color w:val="000000"/>
      <w:sz w:val="17"/>
      <w:szCs w:val="17"/>
    </w:rPr>
  </w:style>
  <w:style w:type="character" w:customStyle="1" w:styleId="Poste">
    <w:name w:val="Poste"/>
    <w:basedOn w:val="Policepardfaut"/>
    <w:semiHidden/>
    <w:rsid w:val="00184FE3"/>
  </w:style>
  <w:style w:type="paragraph" w:customStyle="1" w:styleId="StyleNomProjet14ptGrasItaliqueGris-50CentrGauc">
    <w:name w:val="Style Nom_Projet + 14 pt Gras Italique Gris - 50 % Centré Gauc..."/>
    <w:basedOn w:val="Normal"/>
    <w:semiHidden/>
    <w:rsid w:val="00184FE3"/>
    <w:pPr>
      <w:spacing w:after="240"/>
      <w:jc w:val="center"/>
    </w:pPr>
    <w:rPr>
      <w:b/>
      <w:bCs/>
      <w:i/>
      <w:iCs/>
      <w:sz w:val="28"/>
    </w:rPr>
  </w:style>
  <w:style w:type="paragraph" w:customStyle="1" w:styleId="StyleNomGris-50CentrGauche0cmDroite0cm">
    <w:name w:val="Style Nom + Gris - 50 % Centré Gauche :  0 cm Droite :  0 cm"/>
    <w:basedOn w:val="Normal"/>
    <w:semiHidden/>
    <w:rsid w:val="00184FE3"/>
    <w:pPr>
      <w:spacing w:after="240"/>
      <w:jc w:val="center"/>
    </w:pPr>
    <w:rPr>
      <w:b/>
      <w:bCs/>
      <w:sz w:val="44"/>
    </w:rPr>
  </w:style>
  <w:style w:type="paragraph" w:customStyle="1" w:styleId="StyleGris-50CentrGauche0cm">
    <w:name w:val="Style Gris - 50 % Centré Gauche :  0 cm"/>
    <w:basedOn w:val="Normal"/>
    <w:semiHidden/>
    <w:rsid w:val="00184FE3"/>
    <w:pPr>
      <w:jc w:val="center"/>
    </w:pPr>
  </w:style>
  <w:style w:type="paragraph" w:customStyle="1" w:styleId="StyleNomProjet18ptGrasItaliqueOrangeclairCentrGau">
    <w:name w:val="Style Nom_Projet + 18 pt Gras Italique Orange clair Centré Gau..."/>
    <w:basedOn w:val="Normal"/>
    <w:semiHidden/>
    <w:rsid w:val="00184FE3"/>
    <w:pPr>
      <w:spacing w:after="240"/>
      <w:jc w:val="center"/>
    </w:pPr>
    <w:rPr>
      <w:b/>
      <w:bCs/>
      <w:i/>
      <w:iCs/>
      <w:sz w:val="44"/>
    </w:rPr>
  </w:style>
  <w:style w:type="paragraph" w:customStyle="1" w:styleId="StyleAdresse10pt">
    <w:name w:val="Style Adresse + 10 pt"/>
    <w:basedOn w:val="Adresse"/>
    <w:semiHidden/>
    <w:rsid w:val="00184FE3"/>
  </w:style>
  <w:style w:type="paragraph" w:customStyle="1" w:styleId="Para1">
    <w:name w:val="Para 1"/>
    <w:basedOn w:val="Normal"/>
    <w:semiHidden/>
    <w:rsid w:val="00184FE3"/>
    <w:pPr>
      <w:spacing w:before="100" w:after="100"/>
    </w:pPr>
    <w:rPr>
      <w:lang w:eastAsia="en-US"/>
    </w:rPr>
  </w:style>
  <w:style w:type="paragraph" w:styleId="Listenumros4">
    <w:name w:val="List Number 4"/>
    <w:basedOn w:val="Normal"/>
    <w:rsid w:val="00184FE3"/>
    <w:pPr>
      <w:numPr>
        <w:numId w:val="8"/>
      </w:numPr>
    </w:pPr>
  </w:style>
  <w:style w:type="paragraph" w:styleId="Listenumros5">
    <w:name w:val="List Number 5"/>
    <w:basedOn w:val="Normal"/>
    <w:rsid w:val="00184FE3"/>
    <w:pPr>
      <w:numPr>
        <w:numId w:val="9"/>
      </w:numPr>
    </w:pPr>
  </w:style>
  <w:style w:type="paragraph" w:customStyle="1" w:styleId="Image">
    <w:name w:val="Image"/>
    <w:basedOn w:val="Normal"/>
    <w:rsid w:val="00184FE3"/>
    <w:pPr>
      <w:spacing w:before="120" w:after="120"/>
      <w:jc w:val="center"/>
    </w:pPr>
    <w:rPr>
      <w:rFonts w:cs="Arial"/>
      <w:noProof/>
    </w:rPr>
  </w:style>
  <w:style w:type="paragraph" w:customStyle="1" w:styleId="Celluletableau">
    <w:name w:val="Cellule tableau"/>
    <w:basedOn w:val="Normal"/>
    <w:semiHidden/>
    <w:rsid w:val="00184FE3"/>
    <w:pPr>
      <w:spacing w:before="120"/>
    </w:pPr>
    <w:rPr>
      <w:lang w:eastAsia="en-US"/>
    </w:rPr>
  </w:style>
  <w:style w:type="paragraph" w:customStyle="1" w:styleId="Remarques-Titre">
    <w:name w:val="Remarques - Titre"/>
    <w:basedOn w:val="Normal"/>
    <w:semiHidden/>
    <w:rsid w:val="00184FE3"/>
    <w:pPr>
      <w:pBdr>
        <w:bottom w:val="single" w:sz="2" w:space="1" w:color="4F81BD"/>
      </w:pBdr>
    </w:pPr>
    <w:rPr>
      <w:i/>
      <w:color w:val="4F81BD"/>
    </w:rPr>
  </w:style>
  <w:style w:type="paragraph" w:customStyle="1" w:styleId="Remarque-commentaire">
    <w:name w:val="Remarque - commentaire"/>
    <w:basedOn w:val="Remarques-Titre"/>
    <w:semiHidden/>
    <w:rsid w:val="00184FE3"/>
    <w:pPr>
      <w:numPr>
        <w:numId w:val="10"/>
      </w:numPr>
      <w:pBdr>
        <w:bottom w:val="none" w:sz="0" w:space="0" w:color="auto"/>
      </w:pBdr>
      <w:ind w:left="1418" w:hanging="218"/>
    </w:pPr>
    <w:rPr>
      <w:b/>
      <w:sz w:val="20"/>
    </w:rPr>
  </w:style>
  <w:style w:type="paragraph" w:customStyle="1" w:styleId="Grillemoyenne3-Accent21">
    <w:name w:val="Grille moyenne 3 - Accent 21"/>
    <w:basedOn w:val="Normal"/>
    <w:next w:val="Normal"/>
    <w:qFormat/>
    <w:rsid w:val="00184FE3"/>
    <w:pPr>
      <w:pBdr>
        <w:bottom w:val="single" w:sz="4" w:space="4" w:color="4F81BD"/>
      </w:pBdr>
      <w:spacing w:before="200" w:after="280"/>
      <w:ind w:left="936" w:right="936"/>
    </w:pPr>
    <w:rPr>
      <w:b/>
      <w:bCs/>
      <w:i/>
      <w:iCs/>
      <w:color w:val="4F81BD"/>
      <w:lang w:eastAsia="en-US"/>
    </w:rPr>
  </w:style>
  <w:style w:type="character" w:customStyle="1" w:styleId="CitationintenseCar">
    <w:name w:val="Citation intense Car"/>
    <w:rsid w:val="00184FE3"/>
    <w:rPr>
      <w:rFonts w:ascii="Calibri" w:eastAsia="Calibri" w:hAnsi="Calibri"/>
      <w:b/>
      <w:bCs/>
      <w:i/>
      <w:iCs/>
      <w:color w:val="4F81BD"/>
      <w:sz w:val="22"/>
      <w:szCs w:val="22"/>
      <w:lang w:val="fr-FR" w:eastAsia="en-US" w:bidi="ar-SA"/>
    </w:rPr>
  </w:style>
  <w:style w:type="paragraph" w:styleId="Titre">
    <w:name w:val="Title"/>
    <w:basedOn w:val="Normal"/>
    <w:next w:val="Normal"/>
    <w:qFormat/>
    <w:rsid w:val="00184FE3"/>
    <w:pPr>
      <w:pageBreakBefore/>
      <w:numPr>
        <w:numId w:val="13"/>
      </w:numPr>
      <w:pBdr>
        <w:bottom w:val="single" w:sz="8" w:space="4" w:color="4F81BD"/>
      </w:pBdr>
      <w:spacing w:after="300"/>
      <w:contextualSpacing/>
    </w:pPr>
    <w:rPr>
      <w:rFonts w:ascii="Verdana" w:hAnsi="Verdana"/>
      <w:sz w:val="20"/>
    </w:rPr>
  </w:style>
  <w:style w:type="paragraph" w:customStyle="1" w:styleId="Grillemoyenne1-Accent22">
    <w:name w:val="Grille moyenne 1 - Accent 22"/>
    <w:basedOn w:val="Normal"/>
    <w:qFormat/>
    <w:rsid w:val="00184FE3"/>
    <w:pPr>
      <w:spacing w:before="120"/>
      <w:ind w:left="720"/>
      <w:contextualSpacing/>
    </w:pPr>
    <w:rPr>
      <w:lang w:eastAsia="en-US"/>
    </w:rPr>
  </w:style>
  <w:style w:type="character" w:customStyle="1" w:styleId="Titre2Car">
    <w:name w:val="Titre 2 Car"/>
    <w:aliases w:val="h2 Car,Titre 2 - RAO Car,H2 Car,Contrat 2 Car,Ctt Car,paragraphe Car,l2 Car,I2 Car,Titre 21 Car,t2.T2 Car,heading 2 Car,Heading2_Titre2 Car,H21 Car,H22 Car,H211 Car,t2 Car,Titre 2 SQ Car,T2 Car,Titre 2 jbl Car,InterTitre Car,chn Car,h1.1 Car"/>
    <w:rsid w:val="00184FE3"/>
    <w:rPr>
      <w:rFonts w:ascii="Calibri" w:eastAsia="Times" w:hAnsi="Calibri" w:cs="Arial"/>
      <w:b/>
      <w:smallCaps/>
      <w:color w:val="7AAAC1"/>
      <w:kern w:val="32"/>
      <w:sz w:val="28"/>
      <w:szCs w:val="28"/>
      <w:lang w:val="fr-FR" w:eastAsia="fr-FR" w:bidi="ar-SA"/>
    </w:rPr>
  </w:style>
  <w:style w:type="paragraph" w:styleId="Adresseexpditeur">
    <w:name w:val="envelope return"/>
    <w:basedOn w:val="Normal"/>
    <w:rsid w:val="00184FE3"/>
    <w:rPr>
      <w:rFonts w:ascii="Arial" w:hAnsi="Arial" w:cs="Arial"/>
      <w:sz w:val="20"/>
    </w:rPr>
  </w:style>
  <w:style w:type="paragraph" w:styleId="AdresseHTML">
    <w:name w:val="HTML Address"/>
    <w:basedOn w:val="Normal"/>
    <w:rsid w:val="00184FE3"/>
    <w:rPr>
      <w:i/>
      <w:iCs/>
    </w:rPr>
  </w:style>
  <w:style w:type="character" w:styleId="CitationHTML">
    <w:name w:val="HTML Cite"/>
    <w:rsid w:val="00184FE3"/>
    <w:rPr>
      <w:i/>
      <w:iCs/>
    </w:rPr>
  </w:style>
  <w:style w:type="paragraph" w:styleId="Corpsdetexte3">
    <w:name w:val="Body Text 3"/>
    <w:basedOn w:val="Normal"/>
    <w:rsid w:val="00184FE3"/>
    <w:pPr>
      <w:spacing w:after="120"/>
    </w:pPr>
    <w:rPr>
      <w:sz w:val="16"/>
      <w:szCs w:val="16"/>
    </w:rPr>
  </w:style>
  <w:style w:type="paragraph" w:styleId="Formuledepolitesse">
    <w:name w:val="Closing"/>
    <w:basedOn w:val="Normal"/>
    <w:rsid w:val="00184FE3"/>
    <w:pPr>
      <w:ind w:left="4252"/>
    </w:pPr>
  </w:style>
  <w:style w:type="paragraph" w:styleId="Retrait1religne">
    <w:name w:val="Body Text First Indent"/>
    <w:basedOn w:val="Normal"/>
    <w:rsid w:val="00184FE3"/>
    <w:pPr>
      <w:spacing w:after="120"/>
      <w:ind w:firstLine="210"/>
    </w:pPr>
  </w:style>
  <w:style w:type="paragraph" w:styleId="Retraitcorpsdetexte2">
    <w:name w:val="Body Text Indent 2"/>
    <w:basedOn w:val="Normal"/>
    <w:rsid w:val="00184FE3"/>
    <w:pPr>
      <w:spacing w:after="120" w:line="480" w:lineRule="auto"/>
      <w:ind w:left="283"/>
    </w:pPr>
  </w:style>
  <w:style w:type="paragraph" w:styleId="Retraitcorpsdetexte3">
    <w:name w:val="Body Text Indent 3"/>
    <w:basedOn w:val="Normal"/>
    <w:rsid w:val="00184FE3"/>
    <w:pPr>
      <w:spacing w:after="120"/>
      <w:ind w:left="283"/>
    </w:pPr>
    <w:rPr>
      <w:sz w:val="16"/>
      <w:szCs w:val="16"/>
    </w:rPr>
  </w:style>
  <w:style w:type="paragraph" w:styleId="Retraitcorpset1relig">
    <w:name w:val="Body Text First Indent 2"/>
    <w:basedOn w:val="Retraitcorpsdetexte"/>
    <w:rsid w:val="00184FE3"/>
    <w:pPr>
      <w:spacing w:after="120"/>
      <w:ind w:left="283" w:firstLine="210"/>
    </w:pPr>
  </w:style>
  <w:style w:type="paragraph" w:styleId="Retraitnormal">
    <w:name w:val="Normal Indent"/>
    <w:basedOn w:val="Normal"/>
    <w:rsid w:val="00184FE3"/>
    <w:pPr>
      <w:ind w:left="708"/>
    </w:pPr>
  </w:style>
  <w:style w:type="paragraph" w:styleId="Salutations">
    <w:name w:val="Salutation"/>
    <w:basedOn w:val="Normal"/>
    <w:next w:val="Normal"/>
    <w:rsid w:val="00184FE3"/>
  </w:style>
  <w:style w:type="paragraph" w:styleId="Signature">
    <w:name w:val="Signature"/>
    <w:basedOn w:val="Normal"/>
    <w:rsid w:val="00184FE3"/>
    <w:pPr>
      <w:ind w:left="4252"/>
    </w:pPr>
  </w:style>
  <w:style w:type="paragraph" w:styleId="Signaturelectronique">
    <w:name w:val="E-mail Signature"/>
    <w:basedOn w:val="Normal"/>
    <w:rsid w:val="00184FE3"/>
  </w:style>
  <w:style w:type="paragraph" w:styleId="Textebrut">
    <w:name w:val="Plain Text"/>
    <w:basedOn w:val="Normal"/>
    <w:rsid w:val="00184FE3"/>
    <w:rPr>
      <w:rFonts w:ascii="Courier New" w:hAnsi="Courier New" w:cs="Courier New"/>
      <w:sz w:val="20"/>
    </w:rPr>
  </w:style>
  <w:style w:type="paragraph" w:styleId="Titredenote">
    <w:name w:val="Note Heading"/>
    <w:basedOn w:val="Normal"/>
    <w:next w:val="Normal"/>
    <w:rsid w:val="00184FE3"/>
  </w:style>
  <w:style w:type="paragraph" w:styleId="Liste2">
    <w:name w:val="List 2"/>
    <w:basedOn w:val="Normal"/>
    <w:rsid w:val="00184FE3"/>
    <w:pPr>
      <w:ind w:left="566" w:hanging="283"/>
    </w:pPr>
  </w:style>
  <w:style w:type="paragraph" w:styleId="Liste3">
    <w:name w:val="List 3"/>
    <w:basedOn w:val="Normal"/>
    <w:rsid w:val="00184FE3"/>
    <w:pPr>
      <w:ind w:left="849" w:hanging="283"/>
    </w:pPr>
  </w:style>
  <w:style w:type="paragraph" w:styleId="Liste4">
    <w:name w:val="List 4"/>
    <w:basedOn w:val="Normal"/>
    <w:rsid w:val="00184FE3"/>
    <w:pPr>
      <w:ind w:left="1132" w:hanging="283"/>
    </w:pPr>
  </w:style>
  <w:style w:type="paragraph" w:styleId="Liste5">
    <w:name w:val="List 5"/>
    <w:basedOn w:val="Normal"/>
    <w:rsid w:val="00184FE3"/>
    <w:pPr>
      <w:ind w:left="1415" w:hanging="283"/>
    </w:pPr>
  </w:style>
  <w:style w:type="paragraph" w:customStyle="1" w:styleId="Identificationmission">
    <w:name w:val="Identification mission"/>
    <w:basedOn w:val="Normal"/>
    <w:rsid w:val="00184FE3"/>
    <w:pPr>
      <w:numPr>
        <w:numId w:val="12"/>
      </w:numPr>
      <w:tabs>
        <w:tab w:val="clear" w:pos="360"/>
      </w:tabs>
      <w:ind w:left="0" w:firstLine="0"/>
    </w:pPr>
    <w:rPr>
      <w:rFonts w:ascii="Times New Roman" w:hAnsi="Times New Roman"/>
      <w:b/>
      <w:snapToGrid w:val="0"/>
      <w:sz w:val="24"/>
    </w:rPr>
  </w:style>
  <w:style w:type="paragraph" w:styleId="TM4">
    <w:name w:val="toc 4"/>
    <w:basedOn w:val="Normal"/>
    <w:next w:val="Normal"/>
    <w:autoRedefine/>
    <w:uiPriority w:val="39"/>
    <w:rsid w:val="00DD26C9"/>
    <w:pPr>
      <w:tabs>
        <w:tab w:val="left" w:pos="1540"/>
        <w:tab w:val="left" w:pos="8931"/>
      </w:tabs>
      <w:ind w:left="660" w:right="141"/>
    </w:pPr>
  </w:style>
  <w:style w:type="paragraph" w:styleId="TM5">
    <w:name w:val="toc 5"/>
    <w:basedOn w:val="Normal"/>
    <w:next w:val="Normal"/>
    <w:autoRedefine/>
    <w:uiPriority w:val="39"/>
    <w:rsid w:val="00184FE3"/>
    <w:pPr>
      <w:ind w:left="880"/>
    </w:pPr>
  </w:style>
  <w:style w:type="paragraph" w:styleId="TM6">
    <w:name w:val="toc 6"/>
    <w:basedOn w:val="Normal"/>
    <w:next w:val="Normal"/>
    <w:autoRedefine/>
    <w:uiPriority w:val="39"/>
    <w:rsid w:val="00184FE3"/>
    <w:pPr>
      <w:ind w:left="1100"/>
    </w:pPr>
  </w:style>
  <w:style w:type="paragraph" w:styleId="TM7">
    <w:name w:val="toc 7"/>
    <w:basedOn w:val="Normal"/>
    <w:next w:val="Normal"/>
    <w:autoRedefine/>
    <w:uiPriority w:val="39"/>
    <w:rsid w:val="00184FE3"/>
    <w:pPr>
      <w:ind w:left="1320"/>
    </w:pPr>
  </w:style>
  <w:style w:type="paragraph" w:styleId="TM8">
    <w:name w:val="toc 8"/>
    <w:basedOn w:val="Normal"/>
    <w:next w:val="Normal"/>
    <w:autoRedefine/>
    <w:uiPriority w:val="39"/>
    <w:rsid w:val="00184FE3"/>
    <w:pPr>
      <w:ind w:left="1540"/>
    </w:pPr>
  </w:style>
  <w:style w:type="paragraph" w:styleId="TM9">
    <w:name w:val="toc 9"/>
    <w:basedOn w:val="Normal"/>
    <w:next w:val="Normal"/>
    <w:autoRedefine/>
    <w:uiPriority w:val="39"/>
    <w:rsid w:val="00184FE3"/>
    <w:pPr>
      <w:ind w:left="1760"/>
    </w:pPr>
  </w:style>
  <w:style w:type="paragraph" w:styleId="Corpsdetexte">
    <w:name w:val="Body Text"/>
    <w:basedOn w:val="Normal"/>
    <w:rsid w:val="00184FE3"/>
    <w:pPr>
      <w:jc w:val="center"/>
    </w:pPr>
    <w:rPr>
      <w:rFonts w:ascii="Comic Sans MS" w:hAnsi="Comic Sans MS"/>
      <w:b/>
      <w:sz w:val="20"/>
      <w:szCs w:val="24"/>
    </w:rPr>
  </w:style>
  <w:style w:type="paragraph" w:styleId="Corpsdetexte2">
    <w:name w:val="Body Text 2"/>
    <w:basedOn w:val="Normal"/>
    <w:rsid w:val="00184FE3"/>
    <w:rPr>
      <w:rFonts w:ascii="Comic Sans MS" w:hAnsi="Comic Sans MS"/>
      <w:b/>
      <w:sz w:val="20"/>
      <w:szCs w:val="24"/>
    </w:rPr>
  </w:style>
  <w:style w:type="paragraph" w:customStyle="1" w:styleId="TableauCorps">
    <w:name w:val="TableauCorps"/>
    <w:basedOn w:val="Normal"/>
    <w:rsid w:val="00184FE3"/>
    <w:pPr>
      <w:widowControl w:val="0"/>
      <w:spacing w:before="60" w:after="60"/>
      <w:ind w:left="57" w:right="57"/>
    </w:pPr>
    <w:rPr>
      <w:rFonts w:ascii="Arial" w:hAnsi="Arial"/>
      <w:sz w:val="18"/>
    </w:rPr>
  </w:style>
  <w:style w:type="paragraph" w:customStyle="1" w:styleId="TableauTitre">
    <w:name w:val="Tableau Titre"/>
    <w:basedOn w:val="Corpsdetexte"/>
    <w:rsid w:val="00184FE3"/>
    <w:pPr>
      <w:widowControl w:val="0"/>
      <w:spacing w:before="120" w:after="120"/>
    </w:pPr>
    <w:rPr>
      <w:rFonts w:ascii="Arial" w:hAnsi="Arial"/>
      <w:szCs w:val="20"/>
    </w:rPr>
  </w:style>
  <w:style w:type="paragraph" w:customStyle="1" w:styleId="MEN3">
    <w:name w:val="MEN3"/>
    <w:basedOn w:val="Titre4"/>
    <w:next w:val="Normal"/>
    <w:link w:val="MEN3Car"/>
    <w:qFormat/>
    <w:rsid w:val="00963460"/>
    <w:pPr>
      <w:keepNext w:val="0"/>
      <w:keepLines w:val="0"/>
      <w:numPr>
        <w:ilvl w:val="0"/>
        <w:numId w:val="0"/>
      </w:numPr>
      <w:shd w:val="pct75" w:color="FFFFFF" w:fill="auto"/>
      <w:tabs>
        <w:tab w:val="left" w:pos="1276"/>
      </w:tabs>
      <w:spacing w:before="60" w:after="120"/>
    </w:pPr>
    <w:rPr>
      <w:rFonts w:eastAsia="Calibri" w:cs="Times New Roman"/>
      <w:b w:val="0"/>
      <w:i w:val="0"/>
      <w:smallCaps/>
    </w:rPr>
  </w:style>
  <w:style w:type="character" w:customStyle="1" w:styleId="MEN3Car">
    <w:name w:val="MEN3 Car"/>
    <w:link w:val="MEN3"/>
    <w:rsid w:val="00963460"/>
    <w:rPr>
      <w:rFonts w:ascii="Calibri" w:eastAsia="Calibri" w:hAnsi="Calibri" w:cs="Arial"/>
      <w:smallCaps/>
      <w:color w:val="7AAAC1"/>
      <w:kern w:val="32"/>
      <w:sz w:val="24"/>
      <w:szCs w:val="24"/>
      <w:shd w:val="pct75" w:color="FFFFFF" w:fill="auto"/>
    </w:rPr>
  </w:style>
  <w:style w:type="paragraph" w:customStyle="1" w:styleId="CarCar">
    <w:name w:val="Car Car"/>
    <w:basedOn w:val="Normal"/>
    <w:semiHidden/>
    <w:rsid w:val="0038140B"/>
    <w:pPr>
      <w:spacing w:before="60" w:after="160" w:line="240" w:lineRule="exact"/>
    </w:pPr>
    <w:rPr>
      <w:rFonts w:ascii="Verdana" w:hAnsi="Verdana"/>
      <w:sz w:val="20"/>
      <w:lang w:val="en-US" w:eastAsia="en-US"/>
    </w:rPr>
  </w:style>
  <w:style w:type="paragraph" w:customStyle="1" w:styleId="Grillemoyenne1-Accent21">
    <w:name w:val="Grille moyenne 1 - Accent 21"/>
    <w:basedOn w:val="Normal"/>
    <w:uiPriority w:val="34"/>
    <w:qFormat/>
    <w:rsid w:val="0038140B"/>
    <w:pPr>
      <w:spacing w:after="200" w:line="276" w:lineRule="auto"/>
      <w:ind w:left="720"/>
      <w:contextualSpacing/>
    </w:pPr>
    <w:rPr>
      <w:lang w:eastAsia="en-US"/>
    </w:rPr>
  </w:style>
  <w:style w:type="paragraph" w:customStyle="1" w:styleId="Enum2Titre">
    <w:name w:val="Enum2 Titre"/>
    <w:basedOn w:val="Normal"/>
    <w:next w:val="Normal"/>
    <w:rsid w:val="00D434F0"/>
    <w:pPr>
      <w:numPr>
        <w:numId w:val="14"/>
      </w:numPr>
      <w:tabs>
        <w:tab w:val="clear" w:pos="3479"/>
      </w:tabs>
      <w:spacing w:before="120" w:line="276" w:lineRule="auto"/>
      <w:ind w:left="1985" w:hanging="284"/>
    </w:pPr>
    <w:rPr>
      <w:b/>
      <w:lang w:eastAsia="en-US"/>
    </w:rPr>
  </w:style>
  <w:style w:type="paragraph" w:customStyle="1" w:styleId="zzzEDFGDFAplatNoir">
    <w:name w:val="zzzEDFGDF_AplatNoir"/>
    <w:rsid w:val="005F3357"/>
  </w:style>
  <w:style w:type="character" w:styleId="Marquedecommentaire">
    <w:name w:val="annotation reference"/>
    <w:rsid w:val="00D7335E"/>
    <w:rPr>
      <w:sz w:val="18"/>
      <w:szCs w:val="18"/>
    </w:rPr>
  </w:style>
  <w:style w:type="character" w:customStyle="1" w:styleId="Rfrenceintense1">
    <w:name w:val="Référence intense1"/>
    <w:uiPriority w:val="32"/>
    <w:qFormat/>
    <w:rsid w:val="007B1DDC"/>
    <w:rPr>
      <w:b/>
      <w:bCs/>
      <w:smallCaps/>
      <w:color w:val="C0504D"/>
      <w:spacing w:val="5"/>
      <w:u w:val="single"/>
    </w:rPr>
  </w:style>
  <w:style w:type="table" w:customStyle="1" w:styleId="Listecouleur1">
    <w:name w:val="Liste couleur1"/>
    <w:basedOn w:val="TableauNormal"/>
    <w:qFormat/>
    <w:rsid w:val="00E8268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nnesdetableau2">
    <w:name w:val="Table Columns 2"/>
    <w:basedOn w:val="TableauNormal"/>
    <w:rsid w:val="00E8268E"/>
    <w:pPr>
      <w:keepLines/>
      <w:suppressLineNumbers/>
      <w:spacing w:after="40"/>
      <w:jc w:val="both"/>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Grilledetableau8">
    <w:name w:val="Table Grid 8"/>
    <w:basedOn w:val="TableauNormal"/>
    <w:rsid w:val="00E8268E"/>
    <w:pPr>
      <w:keepLines/>
      <w:suppressLineNumbers/>
      <w:spacing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Grilledutableau">
    <w:name w:val="Table Grid"/>
    <w:basedOn w:val="TableauNormal"/>
    <w:rsid w:val="00CD75C1"/>
    <w:pPr>
      <w:numPr>
        <w:numId w:val="4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H1">
    <w:name w:val="Titre 1.H1"/>
    <w:basedOn w:val="Normal"/>
    <w:rsid w:val="00CD75C1"/>
    <w:pPr>
      <w:keepNext/>
      <w:numPr>
        <w:numId w:val="15"/>
      </w:numPr>
      <w:spacing w:before="240"/>
      <w:outlineLvl w:val="0"/>
    </w:pPr>
    <w:rPr>
      <w:rFonts w:ascii="Times New (W1)" w:hAnsi="Times New (W1)"/>
      <w:b/>
      <w:color w:val="000000"/>
      <w:sz w:val="28"/>
      <w:szCs w:val="28"/>
    </w:rPr>
  </w:style>
  <w:style w:type="paragraph" w:customStyle="1" w:styleId="CarCarCarCarCar">
    <w:name w:val="Car Car Car Car Car"/>
    <w:basedOn w:val="Normal"/>
    <w:semiHidden/>
    <w:rsid w:val="00CD75C1"/>
    <w:pPr>
      <w:spacing w:after="160" w:line="240" w:lineRule="exact"/>
    </w:pPr>
    <w:rPr>
      <w:rFonts w:ascii="Verdana" w:hAnsi="Verdana"/>
      <w:sz w:val="20"/>
      <w:lang w:val="en-US" w:eastAsia="en-US"/>
    </w:rPr>
  </w:style>
  <w:style w:type="paragraph" w:customStyle="1" w:styleId="CarCar0">
    <w:name w:val="Car Car"/>
    <w:basedOn w:val="Normal"/>
    <w:semiHidden/>
    <w:rsid w:val="00673536"/>
    <w:pPr>
      <w:spacing w:before="60" w:after="160" w:line="240" w:lineRule="exact"/>
    </w:pPr>
    <w:rPr>
      <w:rFonts w:ascii="Verdana" w:hAnsi="Verdana"/>
      <w:sz w:val="20"/>
      <w:lang w:val="en-US" w:eastAsia="en-US"/>
    </w:rPr>
  </w:style>
  <w:style w:type="paragraph" w:styleId="Paragraphedeliste">
    <w:name w:val="List Paragraph"/>
    <w:basedOn w:val="Normal"/>
    <w:uiPriority w:val="34"/>
    <w:qFormat/>
    <w:rsid w:val="00D46D49"/>
    <w:pPr>
      <w:ind w:left="720"/>
    </w:pPr>
    <w:rPr>
      <w:lang w:eastAsia="en-US"/>
    </w:rPr>
  </w:style>
  <w:style w:type="character" w:customStyle="1" w:styleId="NotedebasdepageCar">
    <w:name w:val="Note de bas de page Car"/>
    <w:link w:val="Notedebasdepage"/>
    <w:semiHidden/>
    <w:rsid w:val="00D46D49"/>
    <w:rPr>
      <w:rFonts w:ascii="Calibri" w:hAnsi="Calibri"/>
      <w:sz w:val="18"/>
    </w:rPr>
  </w:style>
  <w:style w:type="table" w:styleId="Tableauclassique2">
    <w:name w:val="Table Classic 2"/>
    <w:basedOn w:val="TableauNormal"/>
    <w:rsid w:val="00765E24"/>
    <w:pPr>
      <w:keepLines/>
      <w:suppressLineNumbers/>
      <w:spacing w:after="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Sansinterligne">
    <w:name w:val="No Spacing"/>
    <w:uiPriority w:val="68"/>
    <w:qFormat/>
    <w:rsid w:val="00BB480B"/>
    <w:pPr>
      <w:keepLines/>
      <w:suppressLineNumbers/>
      <w:jc w:val="both"/>
    </w:pPr>
    <w:rPr>
      <w:rFonts w:ascii="Calibri" w:hAnsi="Calibri"/>
      <w:sz w:val="22"/>
    </w:rPr>
  </w:style>
  <w:style w:type="paragraph" w:customStyle="1" w:styleId="Style1">
    <w:name w:val="Style1"/>
    <w:basedOn w:val="Titre1"/>
    <w:link w:val="Style1Car"/>
    <w:qFormat/>
    <w:rsid w:val="00447E6E"/>
    <w:rPr>
      <w:color w:val="000000"/>
    </w:rPr>
  </w:style>
  <w:style w:type="paragraph" w:customStyle="1" w:styleId="Default">
    <w:name w:val="Default"/>
    <w:rsid w:val="00BE38AB"/>
    <w:pPr>
      <w:autoSpaceDE w:val="0"/>
      <w:autoSpaceDN w:val="0"/>
      <w:adjustRightInd w:val="0"/>
    </w:pPr>
    <w:rPr>
      <w:color w:val="000000"/>
      <w:sz w:val="24"/>
      <w:szCs w:val="24"/>
    </w:rPr>
  </w:style>
  <w:style w:type="character" w:customStyle="1" w:styleId="Titre1Car">
    <w:name w:val="Titre 1 Car"/>
    <w:aliases w:val="H1 Car,Contrat 1 Car,chapitre Car,Titre 11 Car,t1.T1.Titre 1 Car,t1 Car,t1.T1 Car,Ct. Car,Heading1_Titre1 Car,H11 Car,H12 Car,H111 Car,Titre 1 SQ Car,Titre 1 jbl Car,SousTitre Car,Aston T1 Car,DO NOT USE_h1 Car,h1 Car,l1 Car,level 1 Car"/>
    <w:link w:val="Titre1"/>
    <w:rsid w:val="00447E6E"/>
    <w:rPr>
      <w:rFonts w:ascii="Calibri" w:eastAsia="Times" w:hAnsi="Calibri" w:cs="Arial"/>
      <w:b/>
      <w:smallCaps/>
      <w:kern w:val="32"/>
      <w:sz w:val="36"/>
      <w:szCs w:val="36"/>
      <w:shd w:val="clear" w:color="auto" w:fill="7AAAC1"/>
    </w:rPr>
  </w:style>
  <w:style w:type="character" w:customStyle="1" w:styleId="Style1Car">
    <w:name w:val="Style1 Car"/>
    <w:link w:val="Style1"/>
    <w:rsid w:val="00447E6E"/>
    <w:rPr>
      <w:rFonts w:ascii="Calibri" w:eastAsia="Times" w:hAnsi="Calibri" w:cs="Arial"/>
      <w:b/>
      <w:smallCaps/>
      <w:color w:val="000000"/>
      <w:kern w:val="32"/>
      <w:sz w:val="36"/>
      <w:szCs w:val="36"/>
      <w:shd w:val="clear" w:color="auto" w:fill="7AAAC1"/>
    </w:rPr>
  </w:style>
  <w:style w:type="character" w:customStyle="1" w:styleId="A0">
    <w:name w:val="A0"/>
    <w:uiPriority w:val="99"/>
    <w:rsid w:val="00A021CE"/>
    <w:rPr>
      <w:rFonts w:cs="Univers LT Std 45 Light"/>
      <w:color w:val="000000"/>
      <w:sz w:val="17"/>
      <w:szCs w:val="17"/>
    </w:rPr>
  </w:style>
  <w:style w:type="paragraph" w:customStyle="1" w:styleId="Pa9">
    <w:name w:val="Pa9"/>
    <w:basedOn w:val="Default"/>
    <w:next w:val="Default"/>
    <w:uiPriority w:val="99"/>
    <w:rsid w:val="00A021CE"/>
    <w:pPr>
      <w:spacing w:line="241" w:lineRule="atLeast"/>
    </w:pPr>
    <w:rPr>
      <w:rFonts w:ascii="Neo Sans" w:hAnsi="Neo Sans"/>
      <w:color w:val="auto"/>
    </w:rPr>
  </w:style>
  <w:style w:type="character" w:customStyle="1" w:styleId="A4">
    <w:name w:val="A4"/>
    <w:uiPriority w:val="99"/>
    <w:rsid w:val="00A021CE"/>
    <w:rPr>
      <w:rFonts w:cs="Neo Sans"/>
      <w:b/>
      <w:bCs/>
      <w:color w:val="000000"/>
      <w:sz w:val="20"/>
      <w:szCs w:val="20"/>
    </w:rPr>
  </w:style>
  <w:style w:type="character" w:customStyle="1" w:styleId="CommentaireCar">
    <w:name w:val="Commentaire Car"/>
    <w:link w:val="Commentaire"/>
    <w:rsid w:val="00A67946"/>
    <w:rPr>
      <w:rFonts w:ascii="Calibri" w:eastAsia="Calibri" w:hAnsi="Calibri"/>
      <w:sz w:val="22"/>
      <w:szCs w:val="22"/>
    </w:rPr>
  </w:style>
  <w:style w:type="paragraph" w:customStyle="1" w:styleId="NormalGras">
    <w:name w:val="Normal Gras"/>
    <w:basedOn w:val="Normal"/>
    <w:autoRedefine/>
    <w:rsid w:val="00A67946"/>
    <w:pPr>
      <w:spacing w:before="120"/>
      <w:jc w:val="both"/>
    </w:pPr>
    <w:rPr>
      <w:rFonts w:ascii="Arial" w:eastAsia="Times New Roman" w:hAnsi="Arial"/>
      <w:b/>
      <w:sz w:val="20"/>
      <w:szCs w:val="24"/>
    </w:rPr>
  </w:style>
  <w:style w:type="paragraph" w:customStyle="1" w:styleId="western">
    <w:name w:val="western"/>
    <w:basedOn w:val="Normal"/>
    <w:uiPriority w:val="99"/>
    <w:rsid w:val="00A67946"/>
    <w:pPr>
      <w:spacing w:before="100" w:beforeAutospacing="1"/>
      <w:jc w:val="both"/>
    </w:pPr>
    <w:rPr>
      <w:rFonts w:ascii="Times New Roman" w:eastAsia="Times New Roman" w:hAnsi="Times New Roman"/>
      <w:sz w:val="18"/>
      <w:szCs w:val="18"/>
    </w:rPr>
  </w:style>
  <w:style w:type="character" w:customStyle="1" w:styleId="En-tteCar">
    <w:name w:val="En-tête Car"/>
    <w:aliases w:val="Aston En-tête Car"/>
    <w:link w:val="En-tte"/>
    <w:uiPriority w:val="99"/>
    <w:rsid w:val="00F0777E"/>
    <w:rPr>
      <w:rFonts w:ascii="Calibri" w:eastAsia="Calibri" w:hAnsi="Calibri"/>
      <w:sz w:val="18"/>
      <w:szCs w:val="22"/>
    </w:rPr>
  </w:style>
  <w:style w:type="character" w:customStyle="1" w:styleId="PieddepageCar">
    <w:name w:val="Pied de page Car"/>
    <w:link w:val="Pieddepage"/>
    <w:uiPriority w:val="99"/>
    <w:rsid w:val="00F0777E"/>
    <w:rPr>
      <w:rFonts w:ascii="Calibri" w:eastAsia="Calibri" w:hAnsi="Calibri"/>
      <w:sz w:val="18"/>
      <w:szCs w:val="22"/>
    </w:rPr>
  </w:style>
  <w:style w:type="character" w:customStyle="1" w:styleId="apple-converted-space">
    <w:name w:val="apple-converted-space"/>
    <w:rsid w:val="00BA7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A3F"/>
    <w:rPr>
      <w:rFonts w:ascii="Calibri" w:eastAsia="Calibri" w:hAnsi="Calibri"/>
      <w:sz w:val="22"/>
      <w:szCs w:val="22"/>
    </w:rPr>
  </w:style>
  <w:style w:type="paragraph" w:styleId="Titre1">
    <w:name w:val="heading 1"/>
    <w:aliases w:val="H1,Contrat 1,chapitre,Titre 11,t1.T1.Titre 1,t1,t1.T1,Ct.,Heading1_Titre1,H11,H12,H111,Titre 1 SQ,Titre 1 jbl,SousTitre,Aston T1,DO NOT USE_h1,h1,l1,level 1,level1,1,1titre,1titre1,1titre2,1titre3,1titre4,1titre5,1titre6,BOM,Titre 1I,H"/>
    <w:basedOn w:val="Normal"/>
    <w:next w:val="Titre2"/>
    <w:link w:val="Titre1Car"/>
    <w:qFormat/>
    <w:rsid w:val="00447E6E"/>
    <w:pPr>
      <w:pageBreakBefore/>
      <w:numPr>
        <w:numId w:val="11"/>
      </w:numPr>
      <w:shd w:val="clear" w:color="auto" w:fill="7AAAC1"/>
      <w:spacing w:before="360" w:after="120"/>
      <w:outlineLvl w:val="0"/>
    </w:pPr>
    <w:rPr>
      <w:rFonts w:eastAsia="Times" w:cs="Arial"/>
      <w:b/>
      <w:smallCaps/>
      <w:kern w:val="32"/>
      <w:sz w:val="36"/>
      <w:szCs w:val="36"/>
    </w:rPr>
  </w:style>
  <w:style w:type="paragraph" w:styleId="Titre2">
    <w:name w:val="heading 2"/>
    <w:aliases w:val="h2,Titre 2 - RAO,H2,Contrat 2,Ctt,paragraphe,l2,I2,Titre 21,t2.T2,heading 2,Heading2_Titre2,H21,H22,H211,t2,Titre 2 SQ,T2,Titre 2 jbl,InterTitre,DO NOT USE_h2,chn,Chapter Number/Appendix Letter,Titre2,Sub-heading,Titre 10,h1.1,niveau 2,Chapitr"/>
    <w:basedOn w:val="Titre1"/>
    <w:next w:val="Normal"/>
    <w:qFormat/>
    <w:rsid w:val="00061B0E"/>
    <w:pPr>
      <w:pageBreakBefore w:val="0"/>
      <w:numPr>
        <w:ilvl w:val="1"/>
      </w:numPr>
      <w:pBdr>
        <w:bottom w:val="single" w:sz="8" w:space="1" w:color="7AAAC1"/>
      </w:pBdr>
      <w:shd w:val="pct75" w:color="FFFFFF" w:fill="auto"/>
      <w:spacing w:before="240"/>
      <w:outlineLvl w:val="1"/>
    </w:pPr>
    <w:rPr>
      <w:color w:val="7AAAC1"/>
      <w:sz w:val="28"/>
      <w:szCs w:val="28"/>
    </w:rPr>
  </w:style>
  <w:style w:type="paragraph" w:styleId="Titre3">
    <w:name w:val="heading 3"/>
    <w:aliases w:val="H3,h3,Contrat 3,l3,CT,3,Titre 31,t3.T3,Heading3_Titre3,chapitre 1.1.1,H31,H32,H311,t3,Titre 3 SQ,Corps tableau,heading 3,Titre 3 jbl,Titre 1.11,Aston T3,T3,level3,Titre 3 times,Section1,Section2,Section3,Section4,Section5,Section6,1.,t"/>
    <w:basedOn w:val="Titre2"/>
    <w:next w:val="Normal"/>
    <w:qFormat/>
    <w:rsid w:val="00061B0E"/>
    <w:pPr>
      <w:numPr>
        <w:ilvl w:val="2"/>
      </w:numPr>
      <w:pBdr>
        <w:bottom w:val="none" w:sz="0" w:space="0" w:color="auto"/>
      </w:pBdr>
      <w:spacing w:before="200"/>
      <w:outlineLvl w:val="2"/>
    </w:pPr>
    <w:rPr>
      <w:sz w:val="24"/>
      <w:szCs w:val="24"/>
    </w:rPr>
  </w:style>
  <w:style w:type="paragraph" w:styleId="Titre4">
    <w:name w:val="heading 4"/>
    <w:aliases w:val="h4,H4,Contrat 4,l4,I4,Titre 41,t4.T4,Heading4_Titre4,chapitre 1.1.1.1,Titre 4bis,Titre 4 SQ,Titre 0,Alinéa,annexe,Titre niveau 4,t4,heading 4,a.,Head4,4,T4,Caché,Fiche_identité,H41,H42,H43,Req,Titre 4 SG,(Shift Ctrl 4),- Minor Side,d"/>
    <w:basedOn w:val="Titre3"/>
    <w:next w:val="Normal"/>
    <w:qFormat/>
    <w:rsid w:val="00184FE3"/>
    <w:pPr>
      <w:keepNext/>
      <w:keepLines/>
      <w:numPr>
        <w:ilvl w:val="3"/>
      </w:numPr>
      <w:shd w:val="clear" w:color="auto" w:fill="auto"/>
      <w:spacing w:after="0"/>
      <w:ind w:left="2138" w:hanging="862"/>
      <w:outlineLvl w:val="3"/>
    </w:pPr>
    <w:rPr>
      <w:i/>
      <w:smallCaps w:val="0"/>
    </w:rPr>
  </w:style>
  <w:style w:type="paragraph" w:styleId="Titre5">
    <w:name w:val="heading 5"/>
    <w:aliases w:val="Bullet point,Titre 1.1111,Aston T5,H5,Roman list,délib.,Roman list1,Roman list2,Roman list11,Roman list3,Roman list12,Roman list21,Roman list111,T5,Roman list4,Roman list5,Heading 51,Heading 52,Heading 53,Heading 54,Heading 55,Dot,h5,5"/>
    <w:basedOn w:val="Titre4"/>
    <w:next w:val="Normal"/>
    <w:qFormat/>
    <w:rsid w:val="00184FE3"/>
    <w:pPr>
      <w:numPr>
        <w:ilvl w:val="4"/>
      </w:numPr>
      <w:tabs>
        <w:tab w:val="left" w:pos="2835"/>
      </w:tabs>
      <w:outlineLvl w:val="4"/>
    </w:pPr>
    <w:rPr>
      <w:sz w:val="22"/>
    </w:rPr>
  </w:style>
  <w:style w:type="paragraph" w:styleId="Titre6">
    <w:name w:val="heading 6"/>
    <w:aliases w:val="Sub-bullet point,Annexe1,Aston T6,Bullet list,H6,exposé des motifs,Bullet list1,Bullet list2,Bullet list11,Bullet list3,Bullet list12,Bullet list21,Bullet list111,Bullet lis,T6,Bullet list4,Bullet list5,Legal Level 1.,(Shift Ctrl 6)"/>
    <w:basedOn w:val="Titre1"/>
    <w:next w:val="Normal"/>
    <w:qFormat/>
    <w:rsid w:val="00184FE3"/>
    <w:pPr>
      <w:pageBreakBefore w:val="0"/>
      <w:numPr>
        <w:ilvl w:val="5"/>
      </w:numPr>
      <w:tabs>
        <w:tab w:val="left" w:pos="3119"/>
      </w:tabs>
      <w:spacing w:before="60"/>
      <w:outlineLvl w:val="5"/>
    </w:pPr>
    <w:rPr>
      <w:rFonts w:ascii="Arial" w:hAnsi="Arial"/>
      <w:i/>
      <w:sz w:val="22"/>
    </w:rPr>
  </w:style>
  <w:style w:type="paragraph" w:styleId="Titre7">
    <w:name w:val="heading 7"/>
    <w:aliases w:val="Para no numbering,Annexe2,Aston T7,letter list,lettered list,letter list1,lettered list1,Annexe 1,letter list2,lettered list2,letter list11,lettered list11,letter list3,lettered list3,letter list12,lettered list12,letter list21,lettered list21"/>
    <w:basedOn w:val="Titre6"/>
    <w:next w:val="Normal"/>
    <w:qFormat/>
    <w:rsid w:val="00184FE3"/>
    <w:pPr>
      <w:numPr>
        <w:ilvl w:val="6"/>
      </w:numPr>
      <w:tabs>
        <w:tab w:val="clear" w:pos="3119"/>
        <w:tab w:val="left" w:pos="3260"/>
      </w:tabs>
      <w:outlineLvl w:val="6"/>
    </w:pPr>
    <w:rPr>
      <w:rFonts w:ascii="Arial Narrow" w:hAnsi="Arial Narrow"/>
    </w:rPr>
  </w:style>
  <w:style w:type="paragraph" w:styleId="Titre8">
    <w:name w:val="heading 8"/>
    <w:aliases w:val="No num/gap,Annexe3,Aston Légende,action,Annexe 2, action,action1,action2,action11,action3,action4,action5,action6,action7,action12,action21,action111,action31,action8,action13,action22,action112,action32,action9,action14,action23,action113,T8"/>
    <w:basedOn w:val="Titre6"/>
    <w:next w:val="Normal"/>
    <w:qFormat/>
    <w:rsid w:val="00184FE3"/>
    <w:pPr>
      <w:numPr>
        <w:ilvl w:val="7"/>
      </w:numPr>
      <w:tabs>
        <w:tab w:val="clear" w:pos="3119"/>
        <w:tab w:val="left" w:pos="3402"/>
      </w:tabs>
      <w:outlineLvl w:val="7"/>
    </w:pPr>
    <w:rPr>
      <w:sz w:val="20"/>
    </w:rPr>
  </w:style>
  <w:style w:type="paragraph" w:styleId="Titre9">
    <w:name w:val="heading 9"/>
    <w:aliases w:val="Code eg's,Annexe4,Titre Annexe,App Heading,progress,Annexe 3, progress,progress1,progress2,progress11,progress3,progress4,progress5,progress6,progress7,progress12,progress21,progress111,progress31,progress8,progress13,progress22,progress112"/>
    <w:basedOn w:val="Titre6"/>
    <w:next w:val="Normal"/>
    <w:qFormat/>
    <w:rsid w:val="00184FE3"/>
    <w:pPr>
      <w:numPr>
        <w:ilvl w:val="8"/>
      </w:numPr>
      <w:tabs>
        <w:tab w:val="clear" w:pos="3119"/>
        <w:tab w:val="left" w:pos="3402"/>
      </w:tabs>
      <w:outlineLvl w:val="8"/>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auchenormal">
    <w:name w:val="gauche normal"/>
    <w:basedOn w:val="Normal"/>
    <w:rsid w:val="00184FE3"/>
  </w:style>
  <w:style w:type="paragraph" w:styleId="En-tte">
    <w:name w:val="header"/>
    <w:aliases w:val="Aston En-tête"/>
    <w:basedOn w:val="Normal"/>
    <w:link w:val="En-tteCar"/>
    <w:uiPriority w:val="99"/>
    <w:rsid w:val="00184FE3"/>
    <w:pPr>
      <w:tabs>
        <w:tab w:val="center" w:pos="2268"/>
        <w:tab w:val="right" w:pos="7088"/>
      </w:tabs>
      <w:ind w:left="-2552" w:right="-284"/>
    </w:pPr>
    <w:rPr>
      <w:sz w:val="18"/>
    </w:rPr>
  </w:style>
  <w:style w:type="paragraph" w:styleId="Pieddepage">
    <w:name w:val="footer"/>
    <w:basedOn w:val="En-tte"/>
    <w:link w:val="PieddepageCar"/>
    <w:uiPriority w:val="99"/>
    <w:rsid w:val="00184FE3"/>
    <w:pPr>
      <w:tabs>
        <w:tab w:val="clear" w:pos="2268"/>
        <w:tab w:val="clear" w:pos="7088"/>
        <w:tab w:val="right" w:pos="6521"/>
      </w:tabs>
      <w:ind w:right="284"/>
    </w:pPr>
  </w:style>
  <w:style w:type="paragraph" w:styleId="Lgende">
    <w:name w:val="caption"/>
    <w:basedOn w:val="Normal"/>
    <w:next w:val="Normal"/>
    <w:qFormat/>
    <w:rsid w:val="00184FE3"/>
    <w:pPr>
      <w:spacing w:before="240" w:after="240"/>
      <w:jc w:val="center"/>
    </w:pPr>
    <w:rPr>
      <w:color w:val="000000"/>
      <w:sz w:val="20"/>
    </w:rPr>
  </w:style>
  <w:style w:type="paragraph" w:styleId="Listenumros">
    <w:name w:val="List Number"/>
    <w:basedOn w:val="Normal"/>
    <w:rsid w:val="00184FE3"/>
    <w:pPr>
      <w:numPr>
        <w:numId w:val="1"/>
      </w:numPr>
      <w:tabs>
        <w:tab w:val="clear" w:pos="2770"/>
        <w:tab w:val="left" w:pos="2693"/>
      </w:tabs>
      <w:spacing w:before="40"/>
      <w:ind w:left="2694" w:hanging="284"/>
    </w:pPr>
  </w:style>
  <w:style w:type="paragraph" w:customStyle="1" w:styleId="Tableau-titreColonne">
    <w:name w:val="Tableau-titre Colonne"/>
    <w:basedOn w:val="Tableau-titre"/>
    <w:semiHidden/>
    <w:rsid w:val="00184FE3"/>
    <w:pPr>
      <w:spacing w:before="20" w:after="20"/>
      <w:jc w:val="left"/>
    </w:pPr>
  </w:style>
  <w:style w:type="paragraph" w:customStyle="1" w:styleId="Tableau-titre">
    <w:name w:val="Tableau-titre"/>
    <w:basedOn w:val="Normal"/>
    <w:rsid w:val="00184FE3"/>
    <w:pPr>
      <w:spacing w:before="80" w:after="80"/>
      <w:jc w:val="center"/>
    </w:pPr>
    <w:rPr>
      <w:b/>
    </w:rPr>
  </w:style>
  <w:style w:type="paragraph" w:customStyle="1" w:styleId="Remarquecolonne">
    <w:name w:val="Remarque colonne"/>
    <w:basedOn w:val="Remarqueencadre"/>
    <w:semiHidden/>
    <w:rsid w:val="00184FE3"/>
    <w:pPr>
      <w:pBdr>
        <w:top w:val="none" w:sz="0" w:space="0" w:color="auto"/>
        <w:left w:val="none" w:sz="0" w:space="0" w:color="auto"/>
        <w:bottom w:val="none" w:sz="0" w:space="0" w:color="auto"/>
        <w:right w:val="none" w:sz="0" w:space="0" w:color="auto"/>
      </w:pBdr>
      <w:jc w:val="left"/>
    </w:pPr>
    <w:rPr>
      <w:i w:val="0"/>
      <w:sz w:val="20"/>
    </w:rPr>
  </w:style>
  <w:style w:type="paragraph" w:customStyle="1" w:styleId="Remarqueencadre">
    <w:name w:val="Remarque encadrée"/>
    <w:basedOn w:val="Normal"/>
    <w:semiHidden/>
    <w:rsid w:val="00184FE3"/>
    <w:pPr>
      <w:pBdr>
        <w:top w:val="single" w:sz="8" w:space="6" w:color="7AAAC1"/>
        <w:left w:val="single" w:sz="8" w:space="4" w:color="7AAAC1"/>
        <w:bottom w:val="single" w:sz="8" w:space="6" w:color="7AAAC1"/>
        <w:right w:val="single" w:sz="8" w:space="4" w:color="7AAAC1"/>
      </w:pBdr>
      <w:shd w:val="clear" w:color="auto" w:fill="CCECFF"/>
      <w:jc w:val="center"/>
    </w:pPr>
    <w:rPr>
      <w:i/>
    </w:rPr>
  </w:style>
  <w:style w:type="paragraph" w:styleId="Listenumros2">
    <w:name w:val="List Number 2"/>
    <w:basedOn w:val="Normal"/>
    <w:rsid w:val="00184FE3"/>
    <w:pPr>
      <w:numPr>
        <w:numId w:val="2"/>
      </w:numPr>
      <w:tabs>
        <w:tab w:val="clear" w:pos="3053"/>
        <w:tab w:val="num" w:pos="1843"/>
      </w:tabs>
      <w:spacing w:before="40" w:after="20"/>
      <w:ind w:left="1843"/>
    </w:pPr>
  </w:style>
  <w:style w:type="paragraph" w:styleId="Listenumros3">
    <w:name w:val="List Number 3"/>
    <w:basedOn w:val="Normal"/>
    <w:rsid w:val="00184FE3"/>
    <w:pPr>
      <w:numPr>
        <w:numId w:val="3"/>
      </w:numPr>
      <w:tabs>
        <w:tab w:val="clear" w:pos="3337"/>
        <w:tab w:val="num" w:pos="2127"/>
      </w:tabs>
      <w:spacing w:before="40" w:after="20"/>
      <w:ind w:left="2127"/>
    </w:pPr>
  </w:style>
  <w:style w:type="paragraph" w:styleId="Retraitcorpsdetexte">
    <w:name w:val="Body Text Indent"/>
    <w:basedOn w:val="Normal"/>
    <w:rsid w:val="00184FE3"/>
  </w:style>
  <w:style w:type="paragraph" w:styleId="Listepuces">
    <w:name w:val="List Bullet"/>
    <w:aliases w:val="UL"/>
    <w:basedOn w:val="Normal"/>
    <w:rsid w:val="00184FE3"/>
    <w:pPr>
      <w:numPr>
        <w:numId w:val="6"/>
      </w:numPr>
      <w:spacing w:before="40"/>
    </w:pPr>
  </w:style>
  <w:style w:type="paragraph" w:styleId="Listepuces2">
    <w:name w:val="List Bullet 2"/>
    <w:basedOn w:val="Normal"/>
    <w:rsid w:val="00184FE3"/>
    <w:pPr>
      <w:numPr>
        <w:numId w:val="7"/>
      </w:numPr>
      <w:tabs>
        <w:tab w:val="clear" w:pos="643"/>
        <w:tab w:val="left" w:pos="1843"/>
      </w:tabs>
      <w:spacing w:before="40" w:after="20"/>
      <w:ind w:left="1843"/>
    </w:pPr>
  </w:style>
  <w:style w:type="paragraph" w:styleId="Listepuces3">
    <w:name w:val="List Bullet 3"/>
    <w:basedOn w:val="Normal"/>
    <w:rsid w:val="00184FE3"/>
    <w:pPr>
      <w:numPr>
        <w:numId w:val="4"/>
      </w:numPr>
      <w:tabs>
        <w:tab w:val="clear" w:pos="360"/>
        <w:tab w:val="left" w:pos="2126"/>
      </w:tabs>
      <w:spacing w:before="40" w:after="20"/>
      <w:ind w:left="2127" w:hanging="284"/>
    </w:pPr>
  </w:style>
  <w:style w:type="paragraph" w:styleId="Listecontinue">
    <w:name w:val="List Continue"/>
    <w:basedOn w:val="Normal"/>
    <w:next w:val="Normal"/>
    <w:rsid w:val="00184FE3"/>
    <w:pPr>
      <w:ind w:left="1559"/>
    </w:pPr>
  </w:style>
  <w:style w:type="paragraph" w:styleId="Listecontinue2">
    <w:name w:val="List Continue 2"/>
    <w:basedOn w:val="Normal"/>
    <w:next w:val="Normal"/>
    <w:rsid w:val="00184FE3"/>
    <w:pPr>
      <w:spacing w:after="20"/>
      <w:ind w:left="1843"/>
    </w:pPr>
  </w:style>
  <w:style w:type="paragraph" w:styleId="Listecontinue3">
    <w:name w:val="List Continue 3"/>
    <w:basedOn w:val="Normal"/>
    <w:next w:val="Normal"/>
    <w:rsid w:val="00184FE3"/>
    <w:pPr>
      <w:ind w:left="2127"/>
    </w:pPr>
  </w:style>
  <w:style w:type="paragraph" w:styleId="Notedebasdepage">
    <w:name w:val="footnote text"/>
    <w:basedOn w:val="Normal"/>
    <w:link w:val="NotedebasdepageCar"/>
    <w:semiHidden/>
    <w:rsid w:val="00184FE3"/>
    <w:rPr>
      <w:sz w:val="18"/>
    </w:rPr>
  </w:style>
  <w:style w:type="paragraph" w:styleId="Notedefin">
    <w:name w:val="endnote text"/>
    <w:basedOn w:val="Notedebasdepage"/>
    <w:semiHidden/>
    <w:rsid w:val="00184FE3"/>
  </w:style>
  <w:style w:type="paragraph" w:styleId="TM3">
    <w:name w:val="toc 3"/>
    <w:aliases w:val="Table_Matière_3"/>
    <w:basedOn w:val="TM1"/>
    <w:next w:val="Normal"/>
    <w:uiPriority w:val="39"/>
    <w:rsid w:val="00184FE3"/>
    <w:pPr>
      <w:tabs>
        <w:tab w:val="clear" w:pos="567"/>
        <w:tab w:val="left" w:pos="1134"/>
        <w:tab w:val="right" w:leader="dot" w:pos="9627"/>
      </w:tabs>
      <w:spacing w:before="0" w:after="40"/>
      <w:ind w:left="567"/>
    </w:pPr>
    <w:rPr>
      <w:b w:val="0"/>
      <w:bCs w:val="0"/>
      <w:iCs/>
      <w:caps w:val="0"/>
      <w:sz w:val="20"/>
    </w:rPr>
  </w:style>
  <w:style w:type="paragraph" w:styleId="TM1">
    <w:name w:val="toc 1"/>
    <w:aliases w:val="Table_Matière_1"/>
    <w:basedOn w:val="Normal"/>
    <w:next w:val="Normal"/>
    <w:uiPriority w:val="39"/>
    <w:rsid w:val="00184FE3"/>
    <w:pPr>
      <w:tabs>
        <w:tab w:val="left" w:pos="567"/>
        <w:tab w:val="right" w:leader="hyphen" w:pos="9627"/>
      </w:tabs>
      <w:spacing w:before="120" w:after="120"/>
    </w:pPr>
    <w:rPr>
      <w:b/>
      <w:bCs/>
      <w:caps/>
      <w:noProof/>
      <w:szCs w:val="24"/>
    </w:rPr>
  </w:style>
  <w:style w:type="paragraph" w:styleId="TM2">
    <w:name w:val="toc 2"/>
    <w:aliases w:val="Table_Matière_2"/>
    <w:basedOn w:val="TM1"/>
    <w:next w:val="Normal"/>
    <w:uiPriority w:val="39"/>
    <w:rsid w:val="00184FE3"/>
    <w:pPr>
      <w:tabs>
        <w:tab w:val="left" w:pos="1134"/>
        <w:tab w:val="right" w:leader="dot" w:pos="9627"/>
      </w:tabs>
      <w:spacing w:before="0" w:after="40"/>
    </w:pPr>
    <w:rPr>
      <w:b w:val="0"/>
      <w:bCs w:val="0"/>
      <w:caps w:val="0"/>
      <w:smallCaps/>
    </w:rPr>
  </w:style>
  <w:style w:type="character" w:styleId="Lienhypertexte">
    <w:name w:val="Hyperlink"/>
    <w:uiPriority w:val="99"/>
    <w:rsid w:val="00184FE3"/>
    <w:rPr>
      <w:rFonts w:ascii="Calibri" w:hAnsi="Calibri"/>
      <w:color w:val="7AAAC1"/>
      <w:sz w:val="22"/>
      <w:u w:val="single"/>
    </w:rPr>
  </w:style>
  <w:style w:type="paragraph" w:styleId="Commentaire">
    <w:name w:val="annotation text"/>
    <w:basedOn w:val="Normal"/>
    <w:link w:val="CommentaireCar"/>
    <w:rsid w:val="00184FE3"/>
    <w:pPr>
      <w:ind w:left="709" w:hanging="709"/>
    </w:pPr>
  </w:style>
  <w:style w:type="paragraph" w:customStyle="1" w:styleId="Pieddepage-large">
    <w:name w:val="Pied de page - large"/>
    <w:basedOn w:val="Pieddepage"/>
    <w:semiHidden/>
    <w:rsid w:val="00184FE3"/>
    <w:pPr>
      <w:tabs>
        <w:tab w:val="clear" w:pos="6521"/>
        <w:tab w:val="right" w:pos="8789"/>
      </w:tabs>
      <w:ind w:left="-284"/>
    </w:pPr>
  </w:style>
  <w:style w:type="character" w:styleId="Appelnotedebasdep">
    <w:name w:val="footnote reference"/>
    <w:semiHidden/>
    <w:rsid w:val="00184FE3"/>
    <w:rPr>
      <w:vertAlign w:val="superscript"/>
    </w:rPr>
  </w:style>
  <w:style w:type="paragraph" w:customStyle="1" w:styleId="Tableau-ligne">
    <w:name w:val="Tableau-ligne"/>
    <w:basedOn w:val="Normal"/>
    <w:semiHidden/>
    <w:rsid w:val="00184FE3"/>
    <w:pPr>
      <w:spacing w:before="20" w:after="20"/>
      <w:ind w:left="2" w:right="113"/>
    </w:pPr>
  </w:style>
  <w:style w:type="paragraph" w:styleId="Adressedestinataire">
    <w:name w:val="envelope address"/>
    <w:basedOn w:val="Normal"/>
    <w:rsid w:val="00184FE3"/>
    <w:pPr>
      <w:ind w:left="1985"/>
    </w:pPr>
    <w:rPr>
      <w:rFonts w:cs="Arial"/>
      <w:szCs w:val="24"/>
    </w:rPr>
  </w:style>
  <w:style w:type="paragraph" w:customStyle="1" w:styleId="NormalGauche">
    <w:name w:val="Normal à Gauche"/>
    <w:basedOn w:val="Normal"/>
    <w:rsid w:val="00184FE3"/>
  </w:style>
  <w:style w:type="paragraph" w:styleId="Textedebulles">
    <w:name w:val="Balloon Text"/>
    <w:basedOn w:val="Normal"/>
    <w:semiHidden/>
    <w:rsid w:val="00184FE3"/>
    <w:rPr>
      <w:rFonts w:ascii="Tahoma" w:hAnsi="Tahoma" w:cs="Tahoma"/>
      <w:sz w:val="16"/>
      <w:szCs w:val="16"/>
    </w:rPr>
  </w:style>
  <w:style w:type="paragraph" w:customStyle="1" w:styleId="Adresse">
    <w:name w:val="Adresse"/>
    <w:basedOn w:val="Normal"/>
    <w:semiHidden/>
    <w:rsid w:val="00184FE3"/>
    <w:pPr>
      <w:jc w:val="right"/>
    </w:pPr>
  </w:style>
  <w:style w:type="paragraph" w:styleId="Objetducommentaire">
    <w:name w:val="annotation subject"/>
    <w:basedOn w:val="Commentaire"/>
    <w:next w:val="Commentaire"/>
    <w:semiHidden/>
    <w:rsid w:val="00184FE3"/>
    <w:pPr>
      <w:ind w:left="0" w:firstLine="0"/>
      <w:jc w:val="both"/>
    </w:pPr>
    <w:rPr>
      <w:b/>
      <w:bCs/>
    </w:rPr>
  </w:style>
  <w:style w:type="paragraph" w:customStyle="1" w:styleId="SA">
    <w:name w:val="SA"/>
    <w:basedOn w:val="Adresse"/>
    <w:semiHidden/>
    <w:rsid w:val="00184FE3"/>
    <w:pPr>
      <w:jc w:val="left"/>
    </w:pPr>
  </w:style>
  <w:style w:type="paragraph" w:customStyle="1" w:styleId="Titre1SansN">
    <w:name w:val="Titre 1 Sans N°"/>
    <w:basedOn w:val="Normal"/>
    <w:next w:val="Normal"/>
    <w:rsid w:val="00184FE3"/>
    <w:pPr>
      <w:shd w:val="clear" w:color="FFFF00" w:fill="auto"/>
      <w:spacing w:before="240" w:after="240"/>
      <w:jc w:val="center"/>
      <w:outlineLvl w:val="0"/>
    </w:pPr>
    <w:rPr>
      <w:b/>
      <w:bCs/>
      <w:color w:val="FF6600"/>
      <w:kern w:val="28"/>
      <w:sz w:val="32"/>
      <w:szCs w:val="48"/>
    </w:rPr>
  </w:style>
  <w:style w:type="paragraph" w:customStyle="1" w:styleId="Titre2sansN">
    <w:name w:val="Titre2_sans_N°"/>
    <w:basedOn w:val="Normal"/>
    <w:next w:val="Normal"/>
    <w:semiHidden/>
    <w:rsid w:val="00184FE3"/>
    <w:pPr>
      <w:keepNext/>
      <w:spacing w:before="120" w:after="60"/>
      <w:outlineLvl w:val="5"/>
    </w:pPr>
    <w:rPr>
      <w:rFonts w:cs="Arial"/>
      <w:b/>
      <w:color w:val="7AAAC1"/>
      <w:sz w:val="28"/>
      <w:szCs w:val="28"/>
    </w:rPr>
  </w:style>
  <w:style w:type="paragraph" w:styleId="Date">
    <w:name w:val="Date"/>
    <w:basedOn w:val="Normal"/>
    <w:next w:val="Normal"/>
    <w:rsid w:val="00184FE3"/>
  </w:style>
  <w:style w:type="paragraph" w:customStyle="1" w:styleId="ListePuceTableau">
    <w:name w:val="Liste à Puce Tableau"/>
    <w:basedOn w:val="Tableau-ligne"/>
    <w:rsid w:val="00184FE3"/>
    <w:pPr>
      <w:numPr>
        <w:numId w:val="5"/>
      </w:numPr>
      <w:jc w:val="both"/>
    </w:pPr>
  </w:style>
  <w:style w:type="paragraph" w:customStyle="1" w:styleId="CommentaireRouge">
    <w:name w:val="Commentaire_Rouge"/>
    <w:basedOn w:val="Normal"/>
    <w:semiHidden/>
    <w:rsid w:val="00184FE3"/>
    <w:rPr>
      <w:color w:val="FF0000"/>
    </w:rPr>
  </w:style>
  <w:style w:type="paragraph" w:styleId="NormalWeb">
    <w:name w:val="Normal (Web)"/>
    <w:basedOn w:val="Normal"/>
    <w:rsid w:val="00184FE3"/>
    <w:pPr>
      <w:spacing w:before="100" w:beforeAutospacing="1" w:after="100" w:afterAutospacing="1"/>
    </w:pPr>
    <w:rPr>
      <w:color w:val="000000"/>
      <w:sz w:val="17"/>
      <w:szCs w:val="17"/>
    </w:rPr>
  </w:style>
  <w:style w:type="character" w:customStyle="1" w:styleId="Poste">
    <w:name w:val="Poste"/>
    <w:basedOn w:val="Policepardfaut"/>
    <w:semiHidden/>
    <w:rsid w:val="00184FE3"/>
  </w:style>
  <w:style w:type="paragraph" w:customStyle="1" w:styleId="StyleNomProjet14ptGrasItaliqueGris-50CentrGauc">
    <w:name w:val="Style Nom_Projet + 14 pt Gras Italique Gris - 50 % Centré Gauc..."/>
    <w:basedOn w:val="Normal"/>
    <w:semiHidden/>
    <w:rsid w:val="00184FE3"/>
    <w:pPr>
      <w:spacing w:after="240"/>
      <w:jc w:val="center"/>
    </w:pPr>
    <w:rPr>
      <w:b/>
      <w:bCs/>
      <w:i/>
      <w:iCs/>
      <w:sz w:val="28"/>
    </w:rPr>
  </w:style>
  <w:style w:type="paragraph" w:customStyle="1" w:styleId="StyleNomGris-50CentrGauche0cmDroite0cm">
    <w:name w:val="Style Nom + Gris - 50 % Centré Gauche :  0 cm Droite :  0 cm"/>
    <w:basedOn w:val="Normal"/>
    <w:semiHidden/>
    <w:rsid w:val="00184FE3"/>
    <w:pPr>
      <w:spacing w:after="240"/>
      <w:jc w:val="center"/>
    </w:pPr>
    <w:rPr>
      <w:b/>
      <w:bCs/>
      <w:sz w:val="44"/>
    </w:rPr>
  </w:style>
  <w:style w:type="paragraph" w:customStyle="1" w:styleId="StyleGris-50CentrGauche0cm">
    <w:name w:val="Style Gris - 50 % Centré Gauche :  0 cm"/>
    <w:basedOn w:val="Normal"/>
    <w:semiHidden/>
    <w:rsid w:val="00184FE3"/>
    <w:pPr>
      <w:jc w:val="center"/>
    </w:pPr>
  </w:style>
  <w:style w:type="paragraph" w:customStyle="1" w:styleId="StyleNomProjet18ptGrasItaliqueOrangeclairCentrGau">
    <w:name w:val="Style Nom_Projet + 18 pt Gras Italique Orange clair Centré Gau..."/>
    <w:basedOn w:val="Normal"/>
    <w:semiHidden/>
    <w:rsid w:val="00184FE3"/>
    <w:pPr>
      <w:spacing w:after="240"/>
      <w:jc w:val="center"/>
    </w:pPr>
    <w:rPr>
      <w:b/>
      <w:bCs/>
      <w:i/>
      <w:iCs/>
      <w:sz w:val="44"/>
    </w:rPr>
  </w:style>
  <w:style w:type="paragraph" w:customStyle="1" w:styleId="StyleAdresse10pt">
    <w:name w:val="Style Adresse + 10 pt"/>
    <w:basedOn w:val="Adresse"/>
    <w:semiHidden/>
    <w:rsid w:val="00184FE3"/>
  </w:style>
  <w:style w:type="paragraph" w:customStyle="1" w:styleId="Para1">
    <w:name w:val="Para 1"/>
    <w:basedOn w:val="Normal"/>
    <w:semiHidden/>
    <w:rsid w:val="00184FE3"/>
    <w:pPr>
      <w:spacing w:before="100" w:after="100"/>
    </w:pPr>
    <w:rPr>
      <w:lang w:eastAsia="en-US"/>
    </w:rPr>
  </w:style>
  <w:style w:type="paragraph" w:styleId="Listenumros4">
    <w:name w:val="List Number 4"/>
    <w:basedOn w:val="Normal"/>
    <w:rsid w:val="00184FE3"/>
    <w:pPr>
      <w:numPr>
        <w:numId w:val="8"/>
      </w:numPr>
    </w:pPr>
  </w:style>
  <w:style w:type="paragraph" w:styleId="Listenumros5">
    <w:name w:val="List Number 5"/>
    <w:basedOn w:val="Normal"/>
    <w:rsid w:val="00184FE3"/>
    <w:pPr>
      <w:numPr>
        <w:numId w:val="9"/>
      </w:numPr>
    </w:pPr>
  </w:style>
  <w:style w:type="paragraph" w:customStyle="1" w:styleId="Image">
    <w:name w:val="Image"/>
    <w:basedOn w:val="Normal"/>
    <w:rsid w:val="00184FE3"/>
    <w:pPr>
      <w:spacing w:before="120" w:after="120"/>
      <w:jc w:val="center"/>
    </w:pPr>
    <w:rPr>
      <w:rFonts w:cs="Arial"/>
      <w:noProof/>
    </w:rPr>
  </w:style>
  <w:style w:type="paragraph" w:customStyle="1" w:styleId="Celluletableau">
    <w:name w:val="Cellule tableau"/>
    <w:basedOn w:val="Normal"/>
    <w:semiHidden/>
    <w:rsid w:val="00184FE3"/>
    <w:pPr>
      <w:spacing w:before="120"/>
    </w:pPr>
    <w:rPr>
      <w:lang w:eastAsia="en-US"/>
    </w:rPr>
  </w:style>
  <w:style w:type="paragraph" w:customStyle="1" w:styleId="Remarques-Titre">
    <w:name w:val="Remarques - Titre"/>
    <w:basedOn w:val="Normal"/>
    <w:semiHidden/>
    <w:rsid w:val="00184FE3"/>
    <w:pPr>
      <w:pBdr>
        <w:bottom w:val="single" w:sz="2" w:space="1" w:color="4F81BD"/>
      </w:pBdr>
    </w:pPr>
    <w:rPr>
      <w:i/>
      <w:color w:val="4F81BD"/>
    </w:rPr>
  </w:style>
  <w:style w:type="paragraph" w:customStyle="1" w:styleId="Remarque-commentaire">
    <w:name w:val="Remarque - commentaire"/>
    <w:basedOn w:val="Remarques-Titre"/>
    <w:semiHidden/>
    <w:rsid w:val="00184FE3"/>
    <w:pPr>
      <w:numPr>
        <w:numId w:val="10"/>
      </w:numPr>
      <w:pBdr>
        <w:bottom w:val="none" w:sz="0" w:space="0" w:color="auto"/>
      </w:pBdr>
      <w:ind w:left="1418" w:hanging="218"/>
    </w:pPr>
    <w:rPr>
      <w:b/>
      <w:sz w:val="20"/>
    </w:rPr>
  </w:style>
  <w:style w:type="paragraph" w:customStyle="1" w:styleId="Grillemoyenne3-Accent21">
    <w:name w:val="Grille moyenne 3 - Accent 21"/>
    <w:basedOn w:val="Normal"/>
    <w:next w:val="Normal"/>
    <w:qFormat/>
    <w:rsid w:val="00184FE3"/>
    <w:pPr>
      <w:pBdr>
        <w:bottom w:val="single" w:sz="4" w:space="4" w:color="4F81BD"/>
      </w:pBdr>
      <w:spacing w:before="200" w:after="280"/>
      <w:ind w:left="936" w:right="936"/>
    </w:pPr>
    <w:rPr>
      <w:b/>
      <w:bCs/>
      <w:i/>
      <w:iCs/>
      <w:color w:val="4F81BD"/>
      <w:lang w:eastAsia="en-US"/>
    </w:rPr>
  </w:style>
  <w:style w:type="character" w:customStyle="1" w:styleId="CitationintenseCar">
    <w:name w:val="Citation intense Car"/>
    <w:rsid w:val="00184FE3"/>
    <w:rPr>
      <w:rFonts w:ascii="Calibri" w:eastAsia="Calibri" w:hAnsi="Calibri"/>
      <w:b/>
      <w:bCs/>
      <w:i/>
      <w:iCs/>
      <w:color w:val="4F81BD"/>
      <w:sz w:val="22"/>
      <w:szCs w:val="22"/>
      <w:lang w:val="fr-FR" w:eastAsia="en-US" w:bidi="ar-SA"/>
    </w:rPr>
  </w:style>
  <w:style w:type="paragraph" w:styleId="Titre">
    <w:name w:val="Title"/>
    <w:basedOn w:val="Normal"/>
    <w:next w:val="Normal"/>
    <w:qFormat/>
    <w:rsid w:val="00184FE3"/>
    <w:pPr>
      <w:pageBreakBefore/>
      <w:numPr>
        <w:numId w:val="13"/>
      </w:numPr>
      <w:pBdr>
        <w:bottom w:val="single" w:sz="8" w:space="4" w:color="4F81BD"/>
      </w:pBdr>
      <w:spacing w:after="300"/>
      <w:contextualSpacing/>
    </w:pPr>
    <w:rPr>
      <w:rFonts w:ascii="Verdana" w:hAnsi="Verdana"/>
      <w:sz w:val="20"/>
    </w:rPr>
  </w:style>
  <w:style w:type="paragraph" w:customStyle="1" w:styleId="Grillemoyenne1-Accent22">
    <w:name w:val="Grille moyenne 1 - Accent 22"/>
    <w:basedOn w:val="Normal"/>
    <w:qFormat/>
    <w:rsid w:val="00184FE3"/>
    <w:pPr>
      <w:spacing w:before="120"/>
      <w:ind w:left="720"/>
      <w:contextualSpacing/>
    </w:pPr>
    <w:rPr>
      <w:lang w:eastAsia="en-US"/>
    </w:rPr>
  </w:style>
  <w:style w:type="character" w:customStyle="1" w:styleId="Titre2Car">
    <w:name w:val="Titre 2 Car"/>
    <w:aliases w:val="h2 Car,Titre 2 - RAO Car,H2 Car,Contrat 2 Car,Ctt Car,paragraphe Car,l2 Car,I2 Car,Titre 21 Car,t2.T2 Car,heading 2 Car,Heading2_Titre2 Car,H21 Car,H22 Car,H211 Car,t2 Car,Titre 2 SQ Car,T2 Car,Titre 2 jbl Car,InterTitre Car,chn Car,h1.1 Car"/>
    <w:rsid w:val="00184FE3"/>
    <w:rPr>
      <w:rFonts w:ascii="Calibri" w:eastAsia="Times" w:hAnsi="Calibri" w:cs="Arial"/>
      <w:b/>
      <w:smallCaps/>
      <w:color w:val="7AAAC1"/>
      <w:kern w:val="32"/>
      <w:sz w:val="28"/>
      <w:szCs w:val="28"/>
      <w:lang w:val="fr-FR" w:eastAsia="fr-FR" w:bidi="ar-SA"/>
    </w:rPr>
  </w:style>
  <w:style w:type="paragraph" w:styleId="Adresseexpditeur">
    <w:name w:val="envelope return"/>
    <w:basedOn w:val="Normal"/>
    <w:rsid w:val="00184FE3"/>
    <w:rPr>
      <w:rFonts w:ascii="Arial" w:hAnsi="Arial" w:cs="Arial"/>
      <w:sz w:val="20"/>
    </w:rPr>
  </w:style>
  <w:style w:type="paragraph" w:styleId="AdresseHTML">
    <w:name w:val="HTML Address"/>
    <w:basedOn w:val="Normal"/>
    <w:rsid w:val="00184FE3"/>
    <w:rPr>
      <w:i/>
      <w:iCs/>
    </w:rPr>
  </w:style>
  <w:style w:type="character" w:styleId="CitationHTML">
    <w:name w:val="HTML Cite"/>
    <w:rsid w:val="00184FE3"/>
    <w:rPr>
      <w:i/>
      <w:iCs/>
    </w:rPr>
  </w:style>
  <w:style w:type="paragraph" w:styleId="Corpsdetexte3">
    <w:name w:val="Body Text 3"/>
    <w:basedOn w:val="Normal"/>
    <w:rsid w:val="00184FE3"/>
    <w:pPr>
      <w:spacing w:after="120"/>
    </w:pPr>
    <w:rPr>
      <w:sz w:val="16"/>
      <w:szCs w:val="16"/>
    </w:rPr>
  </w:style>
  <w:style w:type="paragraph" w:styleId="Formuledepolitesse">
    <w:name w:val="Closing"/>
    <w:basedOn w:val="Normal"/>
    <w:rsid w:val="00184FE3"/>
    <w:pPr>
      <w:ind w:left="4252"/>
    </w:pPr>
  </w:style>
  <w:style w:type="paragraph" w:styleId="Retrait1religne">
    <w:name w:val="Body Text First Indent"/>
    <w:basedOn w:val="Normal"/>
    <w:rsid w:val="00184FE3"/>
    <w:pPr>
      <w:spacing w:after="120"/>
      <w:ind w:firstLine="210"/>
    </w:pPr>
  </w:style>
  <w:style w:type="paragraph" w:styleId="Retraitcorpsdetexte2">
    <w:name w:val="Body Text Indent 2"/>
    <w:basedOn w:val="Normal"/>
    <w:rsid w:val="00184FE3"/>
    <w:pPr>
      <w:spacing w:after="120" w:line="480" w:lineRule="auto"/>
      <w:ind w:left="283"/>
    </w:pPr>
  </w:style>
  <w:style w:type="paragraph" w:styleId="Retraitcorpsdetexte3">
    <w:name w:val="Body Text Indent 3"/>
    <w:basedOn w:val="Normal"/>
    <w:rsid w:val="00184FE3"/>
    <w:pPr>
      <w:spacing w:after="120"/>
      <w:ind w:left="283"/>
    </w:pPr>
    <w:rPr>
      <w:sz w:val="16"/>
      <w:szCs w:val="16"/>
    </w:rPr>
  </w:style>
  <w:style w:type="paragraph" w:styleId="Retraitcorpset1relig">
    <w:name w:val="Body Text First Indent 2"/>
    <w:basedOn w:val="Retraitcorpsdetexte"/>
    <w:rsid w:val="00184FE3"/>
    <w:pPr>
      <w:spacing w:after="120"/>
      <w:ind w:left="283" w:firstLine="210"/>
    </w:pPr>
  </w:style>
  <w:style w:type="paragraph" w:styleId="Retraitnormal">
    <w:name w:val="Normal Indent"/>
    <w:basedOn w:val="Normal"/>
    <w:rsid w:val="00184FE3"/>
    <w:pPr>
      <w:ind w:left="708"/>
    </w:pPr>
  </w:style>
  <w:style w:type="paragraph" w:styleId="Salutations">
    <w:name w:val="Salutation"/>
    <w:basedOn w:val="Normal"/>
    <w:next w:val="Normal"/>
    <w:rsid w:val="00184FE3"/>
  </w:style>
  <w:style w:type="paragraph" w:styleId="Signature">
    <w:name w:val="Signature"/>
    <w:basedOn w:val="Normal"/>
    <w:rsid w:val="00184FE3"/>
    <w:pPr>
      <w:ind w:left="4252"/>
    </w:pPr>
  </w:style>
  <w:style w:type="paragraph" w:styleId="Signaturelectronique">
    <w:name w:val="E-mail Signature"/>
    <w:basedOn w:val="Normal"/>
    <w:rsid w:val="00184FE3"/>
  </w:style>
  <w:style w:type="paragraph" w:styleId="Textebrut">
    <w:name w:val="Plain Text"/>
    <w:basedOn w:val="Normal"/>
    <w:rsid w:val="00184FE3"/>
    <w:rPr>
      <w:rFonts w:ascii="Courier New" w:hAnsi="Courier New" w:cs="Courier New"/>
      <w:sz w:val="20"/>
    </w:rPr>
  </w:style>
  <w:style w:type="paragraph" w:styleId="Titredenote">
    <w:name w:val="Note Heading"/>
    <w:basedOn w:val="Normal"/>
    <w:next w:val="Normal"/>
    <w:rsid w:val="00184FE3"/>
  </w:style>
  <w:style w:type="paragraph" w:styleId="Liste2">
    <w:name w:val="List 2"/>
    <w:basedOn w:val="Normal"/>
    <w:rsid w:val="00184FE3"/>
    <w:pPr>
      <w:ind w:left="566" w:hanging="283"/>
    </w:pPr>
  </w:style>
  <w:style w:type="paragraph" w:styleId="Liste3">
    <w:name w:val="List 3"/>
    <w:basedOn w:val="Normal"/>
    <w:rsid w:val="00184FE3"/>
    <w:pPr>
      <w:ind w:left="849" w:hanging="283"/>
    </w:pPr>
  </w:style>
  <w:style w:type="paragraph" w:styleId="Liste4">
    <w:name w:val="List 4"/>
    <w:basedOn w:val="Normal"/>
    <w:rsid w:val="00184FE3"/>
    <w:pPr>
      <w:ind w:left="1132" w:hanging="283"/>
    </w:pPr>
  </w:style>
  <w:style w:type="paragraph" w:styleId="Liste5">
    <w:name w:val="List 5"/>
    <w:basedOn w:val="Normal"/>
    <w:rsid w:val="00184FE3"/>
    <w:pPr>
      <w:ind w:left="1415" w:hanging="283"/>
    </w:pPr>
  </w:style>
  <w:style w:type="paragraph" w:customStyle="1" w:styleId="Identificationmission">
    <w:name w:val="Identification mission"/>
    <w:basedOn w:val="Normal"/>
    <w:rsid w:val="00184FE3"/>
    <w:pPr>
      <w:numPr>
        <w:numId w:val="12"/>
      </w:numPr>
      <w:tabs>
        <w:tab w:val="clear" w:pos="360"/>
      </w:tabs>
      <w:ind w:left="0" w:firstLine="0"/>
    </w:pPr>
    <w:rPr>
      <w:rFonts w:ascii="Times New Roman" w:hAnsi="Times New Roman"/>
      <w:b/>
      <w:snapToGrid w:val="0"/>
      <w:sz w:val="24"/>
    </w:rPr>
  </w:style>
  <w:style w:type="paragraph" w:styleId="TM4">
    <w:name w:val="toc 4"/>
    <w:basedOn w:val="Normal"/>
    <w:next w:val="Normal"/>
    <w:autoRedefine/>
    <w:uiPriority w:val="39"/>
    <w:rsid w:val="00DD26C9"/>
    <w:pPr>
      <w:tabs>
        <w:tab w:val="left" w:pos="1540"/>
        <w:tab w:val="left" w:pos="8931"/>
      </w:tabs>
      <w:ind w:left="660" w:right="141"/>
    </w:pPr>
  </w:style>
  <w:style w:type="paragraph" w:styleId="TM5">
    <w:name w:val="toc 5"/>
    <w:basedOn w:val="Normal"/>
    <w:next w:val="Normal"/>
    <w:autoRedefine/>
    <w:uiPriority w:val="39"/>
    <w:rsid w:val="00184FE3"/>
    <w:pPr>
      <w:ind w:left="880"/>
    </w:pPr>
  </w:style>
  <w:style w:type="paragraph" w:styleId="TM6">
    <w:name w:val="toc 6"/>
    <w:basedOn w:val="Normal"/>
    <w:next w:val="Normal"/>
    <w:autoRedefine/>
    <w:uiPriority w:val="39"/>
    <w:rsid w:val="00184FE3"/>
    <w:pPr>
      <w:ind w:left="1100"/>
    </w:pPr>
  </w:style>
  <w:style w:type="paragraph" w:styleId="TM7">
    <w:name w:val="toc 7"/>
    <w:basedOn w:val="Normal"/>
    <w:next w:val="Normal"/>
    <w:autoRedefine/>
    <w:uiPriority w:val="39"/>
    <w:rsid w:val="00184FE3"/>
    <w:pPr>
      <w:ind w:left="1320"/>
    </w:pPr>
  </w:style>
  <w:style w:type="paragraph" w:styleId="TM8">
    <w:name w:val="toc 8"/>
    <w:basedOn w:val="Normal"/>
    <w:next w:val="Normal"/>
    <w:autoRedefine/>
    <w:uiPriority w:val="39"/>
    <w:rsid w:val="00184FE3"/>
    <w:pPr>
      <w:ind w:left="1540"/>
    </w:pPr>
  </w:style>
  <w:style w:type="paragraph" w:styleId="TM9">
    <w:name w:val="toc 9"/>
    <w:basedOn w:val="Normal"/>
    <w:next w:val="Normal"/>
    <w:autoRedefine/>
    <w:uiPriority w:val="39"/>
    <w:rsid w:val="00184FE3"/>
    <w:pPr>
      <w:ind w:left="1760"/>
    </w:pPr>
  </w:style>
  <w:style w:type="paragraph" w:styleId="Corpsdetexte">
    <w:name w:val="Body Text"/>
    <w:basedOn w:val="Normal"/>
    <w:rsid w:val="00184FE3"/>
    <w:pPr>
      <w:jc w:val="center"/>
    </w:pPr>
    <w:rPr>
      <w:rFonts w:ascii="Comic Sans MS" w:hAnsi="Comic Sans MS"/>
      <w:b/>
      <w:sz w:val="20"/>
      <w:szCs w:val="24"/>
    </w:rPr>
  </w:style>
  <w:style w:type="paragraph" w:styleId="Corpsdetexte2">
    <w:name w:val="Body Text 2"/>
    <w:basedOn w:val="Normal"/>
    <w:rsid w:val="00184FE3"/>
    <w:rPr>
      <w:rFonts w:ascii="Comic Sans MS" w:hAnsi="Comic Sans MS"/>
      <w:b/>
      <w:sz w:val="20"/>
      <w:szCs w:val="24"/>
    </w:rPr>
  </w:style>
  <w:style w:type="paragraph" w:customStyle="1" w:styleId="TableauCorps">
    <w:name w:val="TableauCorps"/>
    <w:basedOn w:val="Normal"/>
    <w:rsid w:val="00184FE3"/>
    <w:pPr>
      <w:widowControl w:val="0"/>
      <w:spacing w:before="60" w:after="60"/>
      <w:ind w:left="57" w:right="57"/>
    </w:pPr>
    <w:rPr>
      <w:rFonts w:ascii="Arial" w:hAnsi="Arial"/>
      <w:sz w:val="18"/>
    </w:rPr>
  </w:style>
  <w:style w:type="paragraph" w:customStyle="1" w:styleId="TableauTitre">
    <w:name w:val="Tableau Titre"/>
    <w:basedOn w:val="Corpsdetexte"/>
    <w:rsid w:val="00184FE3"/>
    <w:pPr>
      <w:widowControl w:val="0"/>
      <w:spacing w:before="120" w:after="120"/>
    </w:pPr>
    <w:rPr>
      <w:rFonts w:ascii="Arial" w:hAnsi="Arial"/>
      <w:szCs w:val="20"/>
    </w:rPr>
  </w:style>
  <w:style w:type="paragraph" w:customStyle="1" w:styleId="MEN3">
    <w:name w:val="MEN3"/>
    <w:basedOn w:val="Titre4"/>
    <w:next w:val="Normal"/>
    <w:link w:val="MEN3Car"/>
    <w:qFormat/>
    <w:rsid w:val="00963460"/>
    <w:pPr>
      <w:keepNext w:val="0"/>
      <w:keepLines w:val="0"/>
      <w:numPr>
        <w:ilvl w:val="0"/>
        <w:numId w:val="0"/>
      </w:numPr>
      <w:shd w:val="pct75" w:color="FFFFFF" w:fill="auto"/>
      <w:tabs>
        <w:tab w:val="left" w:pos="1276"/>
      </w:tabs>
      <w:spacing w:before="60" w:after="120"/>
    </w:pPr>
    <w:rPr>
      <w:rFonts w:eastAsia="Calibri" w:cs="Times New Roman"/>
      <w:b w:val="0"/>
      <w:i w:val="0"/>
      <w:smallCaps/>
    </w:rPr>
  </w:style>
  <w:style w:type="character" w:customStyle="1" w:styleId="MEN3Car">
    <w:name w:val="MEN3 Car"/>
    <w:link w:val="MEN3"/>
    <w:rsid w:val="00963460"/>
    <w:rPr>
      <w:rFonts w:ascii="Calibri" w:eastAsia="Calibri" w:hAnsi="Calibri" w:cs="Arial"/>
      <w:smallCaps/>
      <w:color w:val="7AAAC1"/>
      <w:kern w:val="32"/>
      <w:sz w:val="24"/>
      <w:szCs w:val="24"/>
      <w:shd w:val="pct75" w:color="FFFFFF" w:fill="auto"/>
    </w:rPr>
  </w:style>
  <w:style w:type="paragraph" w:customStyle="1" w:styleId="CarCar">
    <w:name w:val="Car Car"/>
    <w:basedOn w:val="Normal"/>
    <w:semiHidden/>
    <w:rsid w:val="0038140B"/>
    <w:pPr>
      <w:spacing w:before="60" w:after="160" w:line="240" w:lineRule="exact"/>
    </w:pPr>
    <w:rPr>
      <w:rFonts w:ascii="Verdana" w:hAnsi="Verdana"/>
      <w:sz w:val="20"/>
      <w:lang w:val="en-US" w:eastAsia="en-US"/>
    </w:rPr>
  </w:style>
  <w:style w:type="paragraph" w:customStyle="1" w:styleId="Grillemoyenne1-Accent21">
    <w:name w:val="Grille moyenne 1 - Accent 21"/>
    <w:basedOn w:val="Normal"/>
    <w:uiPriority w:val="34"/>
    <w:qFormat/>
    <w:rsid w:val="0038140B"/>
    <w:pPr>
      <w:spacing w:after="200" w:line="276" w:lineRule="auto"/>
      <w:ind w:left="720"/>
      <w:contextualSpacing/>
    </w:pPr>
    <w:rPr>
      <w:lang w:eastAsia="en-US"/>
    </w:rPr>
  </w:style>
  <w:style w:type="paragraph" w:customStyle="1" w:styleId="Enum2Titre">
    <w:name w:val="Enum2 Titre"/>
    <w:basedOn w:val="Normal"/>
    <w:next w:val="Normal"/>
    <w:rsid w:val="00D434F0"/>
    <w:pPr>
      <w:numPr>
        <w:numId w:val="14"/>
      </w:numPr>
      <w:tabs>
        <w:tab w:val="clear" w:pos="3479"/>
      </w:tabs>
      <w:spacing w:before="120" w:line="276" w:lineRule="auto"/>
      <w:ind w:left="1985" w:hanging="284"/>
    </w:pPr>
    <w:rPr>
      <w:b/>
      <w:lang w:eastAsia="en-US"/>
    </w:rPr>
  </w:style>
  <w:style w:type="paragraph" w:customStyle="1" w:styleId="zzzEDFGDFAplatNoir">
    <w:name w:val="zzzEDFGDF_AplatNoir"/>
    <w:rsid w:val="005F3357"/>
  </w:style>
  <w:style w:type="character" w:styleId="Marquedecommentaire">
    <w:name w:val="annotation reference"/>
    <w:rsid w:val="00D7335E"/>
    <w:rPr>
      <w:sz w:val="18"/>
      <w:szCs w:val="18"/>
    </w:rPr>
  </w:style>
  <w:style w:type="character" w:customStyle="1" w:styleId="Rfrenceintense1">
    <w:name w:val="Référence intense1"/>
    <w:uiPriority w:val="32"/>
    <w:qFormat/>
    <w:rsid w:val="007B1DDC"/>
    <w:rPr>
      <w:b/>
      <w:bCs/>
      <w:smallCaps/>
      <w:color w:val="C0504D"/>
      <w:spacing w:val="5"/>
      <w:u w:val="single"/>
    </w:rPr>
  </w:style>
  <w:style w:type="table" w:customStyle="1" w:styleId="Listecouleur1">
    <w:name w:val="Liste couleur1"/>
    <w:basedOn w:val="TableauNormal"/>
    <w:qFormat/>
    <w:rsid w:val="00E8268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nnesdetableau2">
    <w:name w:val="Table Columns 2"/>
    <w:basedOn w:val="TableauNormal"/>
    <w:rsid w:val="00E8268E"/>
    <w:pPr>
      <w:keepLines/>
      <w:suppressLineNumbers/>
      <w:spacing w:after="40"/>
      <w:jc w:val="both"/>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Grilledetableau8">
    <w:name w:val="Table Grid 8"/>
    <w:basedOn w:val="TableauNormal"/>
    <w:rsid w:val="00E8268E"/>
    <w:pPr>
      <w:keepLines/>
      <w:suppressLineNumbers/>
      <w:spacing w:after="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Grilledutableau">
    <w:name w:val="Table Grid"/>
    <w:basedOn w:val="TableauNormal"/>
    <w:rsid w:val="00CD75C1"/>
    <w:pPr>
      <w:numPr>
        <w:numId w:val="4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H1">
    <w:name w:val="Titre 1.H1"/>
    <w:basedOn w:val="Normal"/>
    <w:rsid w:val="00CD75C1"/>
    <w:pPr>
      <w:keepNext/>
      <w:numPr>
        <w:numId w:val="15"/>
      </w:numPr>
      <w:spacing w:before="240"/>
      <w:outlineLvl w:val="0"/>
    </w:pPr>
    <w:rPr>
      <w:rFonts w:ascii="Times New (W1)" w:hAnsi="Times New (W1)"/>
      <w:b/>
      <w:color w:val="000000"/>
      <w:sz w:val="28"/>
      <w:szCs w:val="28"/>
    </w:rPr>
  </w:style>
  <w:style w:type="paragraph" w:customStyle="1" w:styleId="CarCarCarCarCar">
    <w:name w:val="Car Car Car Car Car"/>
    <w:basedOn w:val="Normal"/>
    <w:semiHidden/>
    <w:rsid w:val="00CD75C1"/>
    <w:pPr>
      <w:spacing w:after="160" w:line="240" w:lineRule="exact"/>
    </w:pPr>
    <w:rPr>
      <w:rFonts w:ascii="Verdana" w:hAnsi="Verdana"/>
      <w:sz w:val="20"/>
      <w:lang w:val="en-US" w:eastAsia="en-US"/>
    </w:rPr>
  </w:style>
  <w:style w:type="paragraph" w:customStyle="1" w:styleId="CarCar0">
    <w:name w:val="Car Car"/>
    <w:basedOn w:val="Normal"/>
    <w:semiHidden/>
    <w:rsid w:val="00673536"/>
    <w:pPr>
      <w:spacing w:before="60" w:after="160" w:line="240" w:lineRule="exact"/>
    </w:pPr>
    <w:rPr>
      <w:rFonts w:ascii="Verdana" w:hAnsi="Verdana"/>
      <w:sz w:val="20"/>
      <w:lang w:val="en-US" w:eastAsia="en-US"/>
    </w:rPr>
  </w:style>
  <w:style w:type="paragraph" w:styleId="Paragraphedeliste">
    <w:name w:val="List Paragraph"/>
    <w:basedOn w:val="Normal"/>
    <w:uiPriority w:val="34"/>
    <w:qFormat/>
    <w:rsid w:val="00D46D49"/>
    <w:pPr>
      <w:ind w:left="720"/>
    </w:pPr>
    <w:rPr>
      <w:lang w:eastAsia="en-US"/>
    </w:rPr>
  </w:style>
  <w:style w:type="character" w:customStyle="1" w:styleId="NotedebasdepageCar">
    <w:name w:val="Note de bas de page Car"/>
    <w:link w:val="Notedebasdepage"/>
    <w:semiHidden/>
    <w:rsid w:val="00D46D49"/>
    <w:rPr>
      <w:rFonts w:ascii="Calibri" w:hAnsi="Calibri"/>
      <w:sz w:val="18"/>
    </w:rPr>
  </w:style>
  <w:style w:type="table" w:styleId="Tableauclassique2">
    <w:name w:val="Table Classic 2"/>
    <w:basedOn w:val="TableauNormal"/>
    <w:rsid w:val="00765E24"/>
    <w:pPr>
      <w:keepLines/>
      <w:suppressLineNumbers/>
      <w:spacing w:after="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Sansinterligne">
    <w:name w:val="No Spacing"/>
    <w:uiPriority w:val="68"/>
    <w:qFormat/>
    <w:rsid w:val="00BB480B"/>
    <w:pPr>
      <w:keepLines/>
      <w:suppressLineNumbers/>
      <w:jc w:val="both"/>
    </w:pPr>
    <w:rPr>
      <w:rFonts w:ascii="Calibri" w:hAnsi="Calibri"/>
      <w:sz w:val="22"/>
    </w:rPr>
  </w:style>
  <w:style w:type="paragraph" w:customStyle="1" w:styleId="Style1">
    <w:name w:val="Style1"/>
    <w:basedOn w:val="Titre1"/>
    <w:link w:val="Style1Car"/>
    <w:qFormat/>
    <w:rsid w:val="00447E6E"/>
    <w:rPr>
      <w:color w:val="000000"/>
    </w:rPr>
  </w:style>
  <w:style w:type="paragraph" w:customStyle="1" w:styleId="Default">
    <w:name w:val="Default"/>
    <w:rsid w:val="00BE38AB"/>
    <w:pPr>
      <w:autoSpaceDE w:val="0"/>
      <w:autoSpaceDN w:val="0"/>
      <w:adjustRightInd w:val="0"/>
    </w:pPr>
    <w:rPr>
      <w:color w:val="000000"/>
      <w:sz w:val="24"/>
      <w:szCs w:val="24"/>
    </w:rPr>
  </w:style>
  <w:style w:type="character" w:customStyle="1" w:styleId="Titre1Car">
    <w:name w:val="Titre 1 Car"/>
    <w:aliases w:val="H1 Car,Contrat 1 Car,chapitre Car,Titre 11 Car,t1.T1.Titre 1 Car,t1 Car,t1.T1 Car,Ct. Car,Heading1_Titre1 Car,H11 Car,H12 Car,H111 Car,Titre 1 SQ Car,Titre 1 jbl Car,SousTitre Car,Aston T1 Car,DO NOT USE_h1 Car,h1 Car,l1 Car,level 1 Car"/>
    <w:link w:val="Titre1"/>
    <w:rsid w:val="00447E6E"/>
    <w:rPr>
      <w:rFonts w:ascii="Calibri" w:eastAsia="Times" w:hAnsi="Calibri" w:cs="Arial"/>
      <w:b/>
      <w:smallCaps/>
      <w:kern w:val="32"/>
      <w:sz w:val="36"/>
      <w:szCs w:val="36"/>
      <w:shd w:val="clear" w:color="auto" w:fill="7AAAC1"/>
    </w:rPr>
  </w:style>
  <w:style w:type="character" w:customStyle="1" w:styleId="Style1Car">
    <w:name w:val="Style1 Car"/>
    <w:link w:val="Style1"/>
    <w:rsid w:val="00447E6E"/>
    <w:rPr>
      <w:rFonts w:ascii="Calibri" w:eastAsia="Times" w:hAnsi="Calibri" w:cs="Arial"/>
      <w:b/>
      <w:smallCaps/>
      <w:color w:val="000000"/>
      <w:kern w:val="32"/>
      <w:sz w:val="36"/>
      <w:szCs w:val="36"/>
      <w:shd w:val="clear" w:color="auto" w:fill="7AAAC1"/>
    </w:rPr>
  </w:style>
  <w:style w:type="character" w:customStyle="1" w:styleId="A0">
    <w:name w:val="A0"/>
    <w:uiPriority w:val="99"/>
    <w:rsid w:val="00A021CE"/>
    <w:rPr>
      <w:rFonts w:cs="Univers LT Std 45 Light"/>
      <w:color w:val="000000"/>
      <w:sz w:val="17"/>
      <w:szCs w:val="17"/>
    </w:rPr>
  </w:style>
  <w:style w:type="paragraph" w:customStyle="1" w:styleId="Pa9">
    <w:name w:val="Pa9"/>
    <w:basedOn w:val="Default"/>
    <w:next w:val="Default"/>
    <w:uiPriority w:val="99"/>
    <w:rsid w:val="00A021CE"/>
    <w:pPr>
      <w:spacing w:line="241" w:lineRule="atLeast"/>
    </w:pPr>
    <w:rPr>
      <w:rFonts w:ascii="Neo Sans" w:hAnsi="Neo Sans"/>
      <w:color w:val="auto"/>
    </w:rPr>
  </w:style>
  <w:style w:type="character" w:customStyle="1" w:styleId="A4">
    <w:name w:val="A4"/>
    <w:uiPriority w:val="99"/>
    <w:rsid w:val="00A021CE"/>
    <w:rPr>
      <w:rFonts w:cs="Neo Sans"/>
      <w:b/>
      <w:bCs/>
      <w:color w:val="000000"/>
      <w:sz w:val="20"/>
      <w:szCs w:val="20"/>
    </w:rPr>
  </w:style>
  <w:style w:type="character" w:customStyle="1" w:styleId="CommentaireCar">
    <w:name w:val="Commentaire Car"/>
    <w:link w:val="Commentaire"/>
    <w:rsid w:val="00A67946"/>
    <w:rPr>
      <w:rFonts w:ascii="Calibri" w:eastAsia="Calibri" w:hAnsi="Calibri"/>
      <w:sz w:val="22"/>
      <w:szCs w:val="22"/>
    </w:rPr>
  </w:style>
  <w:style w:type="paragraph" w:customStyle="1" w:styleId="NormalGras">
    <w:name w:val="Normal Gras"/>
    <w:basedOn w:val="Normal"/>
    <w:autoRedefine/>
    <w:rsid w:val="00A67946"/>
    <w:pPr>
      <w:spacing w:before="120"/>
      <w:jc w:val="both"/>
    </w:pPr>
    <w:rPr>
      <w:rFonts w:ascii="Arial" w:eastAsia="Times New Roman" w:hAnsi="Arial"/>
      <w:b/>
      <w:sz w:val="20"/>
      <w:szCs w:val="24"/>
    </w:rPr>
  </w:style>
  <w:style w:type="paragraph" w:customStyle="1" w:styleId="western">
    <w:name w:val="western"/>
    <w:basedOn w:val="Normal"/>
    <w:uiPriority w:val="99"/>
    <w:rsid w:val="00A67946"/>
    <w:pPr>
      <w:spacing w:before="100" w:beforeAutospacing="1"/>
      <w:jc w:val="both"/>
    </w:pPr>
    <w:rPr>
      <w:rFonts w:ascii="Times New Roman" w:eastAsia="Times New Roman" w:hAnsi="Times New Roman"/>
      <w:sz w:val="18"/>
      <w:szCs w:val="18"/>
    </w:rPr>
  </w:style>
  <w:style w:type="character" w:customStyle="1" w:styleId="En-tteCar">
    <w:name w:val="En-tête Car"/>
    <w:aliases w:val="Aston En-tête Car"/>
    <w:link w:val="En-tte"/>
    <w:uiPriority w:val="99"/>
    <w:rsid w:val="00F0777E"/>
    <w:rPr>
      <w:rFonts w:ascii="Calibri" w:eastAsia="Calibri" w:hAnsi="Calibri"/>
      <w:sz w:val="18"/>
      <w:szCs w:val="22"/>
    </w:rPr>
  </w:style>
  <w:style w:type="character" w:customStyle="1" w:styleId="PieddepageCar">
    <w:name w:val="Pied de page Car"/>
    <w:link w:val="Pieddepage"/>
    <w:uiPriority w:val="99"/>
    <w:rsid w:val="00F0777E"/>
    <w:rPr>
      <w:rFonts w:ascii="Calibri" w:eastAsia="Calibri" w:hAnsi="Calibri"/>
      <w:sz w:val="18"/>
      <w:szCs w:val="22"/>
    </w:rPr>
  </w:style>
  <w:style w:type="character" w:customStyle="1" w:styleId="apple-converted-space">
    <w:name w:val="apple-converted-space"/>
    <w:rsid w:val="00BA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70">
      <w:bodyDiv w:val="1"/>
      <w:marLeft w:val="0"/>
      <w:marRight w:val="0"/>
      <w:marTop w:val="0"/>
      <w:marBottom w:val="0"/>
      <w:divBdr>
        <w:top w:val="none" w:sz="0" w:space="0" w:color="auto"/>
        <w:left w:val="none" w:sz="0" w:space="0" w:color="auto"/>
        <w:bottom w:val="none" w:sz="0" w:space="0" w:color="auto"/>
        <w:right w:val="none" w:sz="0" w:space="0" w:color="auto"/>
      </w:divBdr>
    </w:div>
    <w:div w:id="166529555">
      <w:bodyDiv w:val="1"/>
      <w:marLeft w:val="0"/>
      <w:marRight w:val="0"/>
      <w:marTop w:val="0"/>
      <w:marBottom w:val="0"/>
      <w:divBdr>
        <w:top w:val="none" w:sz="0" w:space="0" w:color="auto"/>
        <w:left w:val="none" w:sz="0" w:space="0" w:color="auto"/>
        <w:bottom w:val="none" w:sz="0" w:space="0" w:color="auto"/>
        <w:right w:val="none" w:sz="0" w:space="0" w:color="auto"/>
      </w:divBdr>
    </w:div>
    <w:div w:id="218441977">
      <w:bodyDiv w:val="1"/>
      <w:marLeft w:val="0"/>
      <w:marRight w:val="0"/>
      <w:marTop w:val="0"/>
      <w:marBottom w:val="0"/>
      <w:divBdr>
        <w:top w:val="none" w:sz="0" w:space="0" w:color="auto"/>
        <w:left w:val="none" w:sz="0" w:space="0" w:color="auto"/>
        <w:bottom w:val="none" w:sz="0" w:space="0" w:color="auto"/>
        <w:right w:val="none" w:sz="0" w:space="0" w:color="auto"/>
      </w:divBdr>
    </w:div>
    <w:div w:id="218978135">
      <w:bodyDiv w:val="1"/>
      <w:marLeft w:val="0"/>
      <w:marRight w:val="0"/>
      <w:marTop w:val="0"/>
      <w:marBottom w:val="0"/>
      <w:divBdr>
        <w:top w:val="none" w:sz="0" w:space="0" w:color="auto"/>
        <w:left w:val="none" w:sz="0" w:space="0" w:color="auto"/>
        <w:bottom w:val="none" w:sz="0" w:space="0" w:color="auto"/>
        <w:right w:val="none" w:sz="0" w:space="0" w:color="auto"/>
      </w:divBdr>
    </w:div>
    <w:div w:id="230116388">
      <w:bodyDiv w:val="1"/>
      <w:marLeft w:val="0"/>
      <w:marRight w:val="0"/>
      <w:marTop w:val="0"/>
      <w:marBottom w:val="0"/>
      <w:divBdr>
        <w:top w:val="none" w:sz="0" w:space="0" w:color="auto"/>
        <w:left w:val="none" w:sz="0" w:space="0" w:color="auto"/>
        <w:bottom w:val="none" w:sz="0" w:space="0" w:color="auto"/>
        <w:right w:val="none" w:sz="0" w:space="0" w:color="auto"/>
      </w:divBdr>
    </w:div>
    <w:div w:id="291058397">
      <w:bodyDiv w:val="1"/>
      <w:marLeft w:val="0"/>
      <w:marRight w:val="0"/>
      <w:marTop w:val="0"/>
      <w:marBottom w:val="0"/>
      <w:divBdr>
        <w:top w:val="none" w:sz="0" w:space="0" w:color="auto"/>
        <w:left w:val="none" w:sz="0" w:space="0" w:color="auto"/>
        <w:bottom w:val="none" w:sz="0" w:space="0" w:color="auto"/>
        <w:right w:val="none" w:sz="0" w:space="0" w:color="auto"/>
      </w:divBdr>
    </w:div>
    <w:div w:id="327289827">
      <w:bodyDiv w:val="1"/>
      <w:marLeft w:val="0"/>
      <w:marRight w:val="0"/>
      <w:marTop w:val="0"/>
      <w:marBottom w:val="0"/>
      <w:divBdr>
        <w:top w:val="none" w:sz="0" w:space="0" w:color="auto"/>
        <w:left w:val="none" w:sz="0" w:space="0" w:color="auto"/>
        <w:bottom w:val="none" w:sz="0" w:space="0" w:color="auto"/>
        <w:right w:val="none" w:sz="0" w:space="0" w:color="auto"/>
      </w:divBdr>
    </w:div>
    <w:div w:id="506405061">
      <w:bodyDiv w:val="1"/>
      <w:marLeft w:val="0"/>
      <w:marRight w:val="0"/>
      <w:marTop w:val="0"/>
      <w:marBottom w:val="0"/>
      <w:divBdr>
        <w:top w:val="none" w:sz="0" w:space="0" w:color="auto"/>
        <w:left w:val="none" w:sz="0" w:space="0" w:color="auto"/>
        <w:bottom w:val="none" w:sz="0" w:space="0" w:color="auto"/>
        <w:right w:val="none" w:sz="0" w:space="0" w:color="auto"/>
      </w:divBdr>
    </w:div>
    <w:div w:id="523829823">
      <w:bodyDiv w:val="1"/>
      <w:marLeft w:val="0"/>
      <w:marRight w:val="0"/>
      <w:marTop w:val="0"/>
      <w:marBottom w:val="0"/>
      <w:divBdr>
        <w:top w:val="none" w:sz="0" w:space="0" w:color="auto"/>
        <w:left w:val="none" w:sz="0" w:space="0" w:color="auto"/>
        <w:bottom w:val="none" w:sz="0" w:space="0" w:color="auto"/>
        <w:right w:val="none" w:sz="0" w:space="0" w:color="auto"/>
      </w:divBdr>
    </w:div>
    <w:div w:id="529730298">
      <w:bodyDiv w:val="1"/>
      <w:marLeft w:val="0"/>
      <w:marRight w:val="0"/>
      <w:marTop w:val="0"/>
      <w:marBottom w:val="0"/>
      <w:divBdr>
        <w:top w:val="none" w:sz="0" w:space="0" w:color="auto"/>
        <w:left w:val="none" w:sz="0" w:space="0" w:color="auto"/>
        <w:bottom w:val="none" w:sz="0" w:space="0" w:color="auto"/>
        <w:right w:val="none" w:sz="0" w:space="0" w:color="auto"/>
      </w:divBdr>
    </w:div>
    <w:div w:id="564949382">
      <w:bodyDiv w:val="1"/>
      <w:marLeft w:val="0"/>
      <w:marRight w:val="0"/>
      <w:marTop w:val="0"/>
      <w:marBottom w:val="0"/>
      <w:divBdr>
        <w:top w:val="none" w:sz="0" w:space="0" w:color="auto"/>
        <w:left w:val="none" w:sz="0" w:space="0" w:color="auto"/>
        <w:bottom w:val="none" w:sz="0" w:space="0" w:color="auto"/>
        <w:right w:val="none" w:sz="0" w:space="0" w:color="auto"/>
      </w:divBdr>
    </w:div>
    <w:div w:id="752971598">
      <w:bodyDiv w:val="1"/>
      <w:marLeft w:val="0"/>
      <w:marRight w:val="0"/>
      <w:marTop w:val="0"/>
      <w:marBottom w:val="0"/>
      <w:divBdr>
        <w:top w:val="none" w:sz="0" w:space="0" w:color="auto"/>
        <w:left w:val="none" w:sz="0" w:space="0" w:color="auto"/>
        <w:bottom w:val="none" w:sz="0" w:space="0" w:color="auto"/>
        <w:right w:val="none" w:sz="0" w:space="0" w:color="auto"/>
      </w:divBdr>
    </w:div>
    <w:div w:id="842210109">
      <w:bodyDiv w:val="1"/>
      <w:marLeft w:val="0"/>
      <w:marRight w:val="0"/>
      <w:marTop w:val="0"/>
      <w:marBottom w:val="0"/>
      <w:divBdr>
        <w:top w:val="none" w:sz="0" w:space="0" w:color="auto"/>
        <w:left w:val="none" w:sz="0" w:space="0" w:color="auto"/>
        <w:bottom w:val="none" w:sz="0" w:space="0" w:color="auto"/>
        <w:right w:val="none" w:sz="0" w:space="0" w:color="auto"/>
      </w:divBdr>
    </w:div>
    <w:div w:id="852497050">
      <w:bodyDiv w:val="1"/>
      <w:marLeft w:val="0"/>
      <w:marRight w:val="0"/>
      <w:marTop w:val="0"/>
      <w:marBottom w:val="0"/>
      <w:divBdr>
        <w:top w:val="none" w:sz="0" w:space="0" w:color="auto"/>
        <w:left w:val="none" w:sz="0" w:space="0" w:color="auto"/>
        <w:bottom w:val="none" w:sz="0" w:space="0" w:color="auto"/>
        <w:right w:val="none" w:sz="0" w:space="0" w:color="auto"/>
      </w:divBdr>
    </w:div>
    <w:div w:id="919145102">
      <w:bodyDiv w:val="1"/>
      <w:marLeft w:val="0"/>
      <w:marRight w:val="0"/>
      <w:marTop w:val="0"/>
      <w:marBottom w:val="0"/>
      <w:divBdr>
        <w:top w:val="none" w:sz="0" w:space="0" w:color="auto"/>
        <w:left w:val="none" w:sz="0" w:space="0" w:color="auto"/>
        <w:bottom w:val="none" w:sz="0" w:space="0" w:color="auto"/>
        <w:right w:val="none" w:sz="0" w:space="0" w:color="auto"/>
      </w:divBdr>
    </w:div>
    <w:div w:id="946306293">
      <w:bodyDiv w:val="1"/>
      <w:marLeft w:val="0"/>
      <w:marRight w:val="0"/>
      <w:marTop w:val="0"/>
      <w:marBottom w:val="0"/>
      <w:divBdr>
        <w:top w:val="none" w:sz="0" w:space="0" w:color="auto"/>
        <w:left w:val="none" w:sz="0" w:space="0" w:color="auto"/>
        <w:bottom w:val="none" w:sz="0" w:space="0" w:color="auto"/>
        <w:right w:val="none" w:sz="0" w:space="0" w:color="auto"/>
      </w:divBdr>
    </w:div>
    <w:div w:id="976253933">
      <w:bodyDiv w:val="1"/>
      <w:marLeft w:val="0"/>
      <w:marRight w:val="0"/>
      <w:marTop w:val="0"/>
      <w:marBottom w:val="0"/>
      <w:divBdr>
        <w:top w:val="none" w:sz="0" w:space="0" w:color="auto"/>
        <w:left w:val="none" w:sz="0" w:space="0" w:color="auto"/>
        <w:bottom w:val="none" w:sz="0" w:space="0" w:color="auto"/>
        <w:right w:val="none" w:sz="0" w:space="0" w:color="auto"/>
      </w:divBdr>
    </w:div>
    <w:div w:id="1204362241">
      <w:bodyDiv w:val="1"/>
      <w:marLeft w:val="0"/>
      <w:marRight w:val="0"/>
      <w:marTop w:val="0"/>
      <w:marBottom w:val="0"/>
      <w:divBdr>
        <w:top w:val="none" w:sz="0" w:space="0" w:color="auto"/>
        <w:left w:val="none" w:sz="0" w:space="0" w:color="auto"/>
        <w:bottom w:val="none" w:sz="0" w:space="0" w:color="auto"/>
        <w:right w:val="none" w:sz="0" w:space="0" w:color="auto"/>
      </w:divBdr>
    </w:div>
    <w:div w:id="1225334013">
      <w:bodyDiv w:val="1"/>
      <w:marLeft w:val="0"/>
      <w:marRight w:val="0"/>
      <w:marTop w:val="0"/>
      <w:marBottom w:val="0"/>
      <w:divBdr>
        <w:top w:val="none" w:sz="0" w:space="0" w:color="auto"/>
        <w:left w:val="none" w:sz="0" w:space="0" w:color="auto"/>
        <w:bottom w:val="none" w:sz="0" w:space="0" w:color="auto"/>
        <w:right w:val="none" w:sz="0" w:space="0" w:color="auto"/>
      </w:divBdr>
    </w:div>
    <w:div w:id="1239289472">
      <w:bodyDiv w:val="1"/>
      <w:marLeft w:val="0"/>
      <w:marRight w:val="0"/>
      <w:marTop w:val="0"/>
      <w:marBottom w:val="0"/>
      <w:divBdr>
        <w:top w:val="none" w:sz="0" w:space="0" w:color="auto"/>
        <w:left w:val="none" w:sz="0" w:space="0" w:color="auto"/>
        <w:bottom w:val="none" w:sz="0" w:space="0" w:color="auto"/>
        <w:right w:val="none" w:sz="0" w:space="0" w:color="auto"/>
      </w:divBdr>
    </w:div>
    <w:div w:id="1256206088">
      <w:bodyDiv w:val="1"/>
      <w:marLeft w:val="0"/>
      <w:marRight w:val="0"/>
      <w:marTop w:val="0"/>
      <w:marBottom w:val="0"/>
      <w:divBdr>
        <w:top w:val="none" w:sz="0" w:space="0" w:color="auto"/>
        <w:left w:val="none" w:sz="0" w:space="0" w:color="auto"/>
        <w:bottom w:val="none" w:sz="0" w:space="0" w:color="auto"/>
        <w:right w:val="none" w:sz="0" w:space="0" w:color="auto"/>
      </w:divBdr>
    </w:div>
    <w:div w:id="1322153689">
      <w:bodyDiv w:val="1"/>
      <w:marLeft w:val="0"/>
      <w:marRight w:val="0"/>
      <w:marTop w:val="0"/>
      <w:marBottom w:val="0"/>
      <w:divBdr>
        <w:top w:val="none" w:sz="0" w:space="0" w:color="auto"/>
        <w:left w:val="none" w:sz="0" w:space="0" w:color="auto"/>
        <w:bottom w:val="none" w:sz="0" w:space="0" w:color="auto"/>
        <w:right w:val="none" w:sz="0" w:space="0" w:color="auto"/>
      </w:divBdr>
    </w:div>
    <w:div w:id="1340473508">
      <w:bodyDiv w:val="1"/>
      <w:marLeft w:val="0"/>
      <w:marRight w:val="0"/>
      <w:marTop w:val="0"/>
      <w:marBottom w:val="0"/>
      <w:divBdr>
        <w:top w:val="none" w:sz="0" w:space="0" w:color="auto"/>
        <w:left w:val="none" w:sz="0" w:space="0" w:color="auto"/>
        <w:bottom w:val="none" w:sz="0" w:space="0" w:color="auto"/>
        <w:right w:val="none" w:sz="0" w:space="0" w:color="auto"/>
      </w:divBdr>
    </w:div>
    <w:div w:id="1438670016">
      <w:bodyDiv w:val="1"/>
      <w:marLeft w:val="0"/>
      <w:marRight w:val="0"/>
      <w:marTop w:val="0"/>
      <w:marBottom w:val="0"/>
      <w:divBdr>
        <w:top w:val="none" w:sz="0" w:space="0" w:color="auto"/>
        <w:left w:val="none" w:sz="0" w:space="0" w:color="auto"/>
        <w:bottom w:val="none" w:sz="0" w:space="0" w:color="auto"/>
        <w:right w:val="none" w:sz="0" w:space="0" w:color="auto"/>
      </w:divBdr>
    </w:div>
    <w:div w:id="1498374799">
      <w:bodyDiv w:val="1"/>
      <w:marLeft w:val="0"/>
      <w:marRight w:val="0"/>
      <w:marTop w:val="0"/>
      <w:marBottom w:val="0"/>
      <w:divBdr>
        <w:top w:val="none" w:sz="0" w:space="0" w:color="auto"/>
        <w:left w:val="none" w:sz="0" w:space="0" w:color="auto"/>
        <w:bottom w:val="none" w:sz="0" w:space="0" w:color="auto"/>
        <w:right w:val="none" w:sz="0" w:space="0" w:color="auto"/>
      </w:divBdr>
    </w:div>
    <w:div w:id="1501889434">
      <w:bodyDiv w:val="1"/>
      <w:marLeft w:val="0"/>
      <w:marRight w:val="0"/>
      <w:marTop w:val="0"/>
      <w:marBottom w:val="0"/>
      <w:divBdr>
        <w:top w:val="none" w:sz="0" w:space="0" w:color="auto"/>
        <w:left w:val="none" w:sz="0" w:space="0" w:color="auto"/>
        <w:bottom w:val="none" w:sz="0" w:space="0" w:color="auto"/>
        <w:right w:val="none" w:sz="0" w:space="0" w:color="auto"/>
      </w:divBdr>
    </w:div>
    <w:div w:id="1532457578">
      <w:bodyDiv w:val="1"/>
      <w:marLeft w:val="0"/>
      <w:marRight w:val="0"/>
      <w:marTop w:val="0"/>
      <w:marBottom w:val="0"/>
      <w:divBdr>
        <w:top w:val="none" w:sz="0" w:space="0" w:color="auto"/>
        <w:left w:val="none" w:sz="0" w:space="0" w:color="auto"/>
        <w:bottom w:val="none" w:sz="0" w:space="0" w:color="auto"/>
        <w:right w:val="none" w:sz="0" w:space="0" w:color="auto"/>
      </w:divBdr>
    </w:div>
    <w:div w:id="1540700535">
      <w:bodyDiv w:val="1"/>
      <w:marLeft w:val="0"/>
      <w:marRight w:val="0"/>
      <w:marTop w:val="0"/>
      <w:marBottom w:val="0"/>
      <w:divBdr>
        <w:top w:val="none" w:sz="0" w:space="0" w:color="auto"/>
        <w:left w:val="none" w:sz="0" w:space="0" w:color="auto"/>
        <w:bottom w:val="none" w:sz="0" w:space="0" w:color="auto"/>
        <w:right w:val="none" w:sz="0" w:space="0" w:color="auto"/>
      </w:divBdr>
    </w:div>
    <w:div w:id="1625038162">
      <w:bodyDiv w:val="1"/>
      <w:marLeft w:val="0"/>
      <w:marRight w:val="0"/>
      <w:marTop w:val="0"/>
      <w:marBottom w:val="0"/>
      <w:divBdr>
        <w:top w:val="none" w:sz="0" w:space="0" w:color="auto"/>
        <w:left w:val="none" w:sz="0" w:space="0" w:color="auto"/>
        <w:bottom w:val="none" w:sz="0" w:space="0" w:color="auto"/>
        <w:right w:val="none" w:sz="0" w:space="0" w:color="auto"/>
      </w:divBdr>
    </w:div>
    <w:div w:id="1650094299">
      <w:bodyDiv w:val="1"/>
      <w:marLeft w:val="0"/>
      <w:marRight w:val="0"/>
      <w:marTop w:val="0"/>
      <w:marBottom w:val="0"/>
      <w:divBdr>
        <w:top w:val="none" w:sz="0" w:space="0" w:color="auto"/>
        <w:left w:val="none" w:sz="0" w:space="0" w:color="auto"/>
        <w:bottom w:val="none" w:sz="0" w:space="0" w:color="auto"/>
        <w:right w:val="none" w:sz="0" w:space="0" w:color="auto"/>
      </w:divBdr>
    </w:div>
    <w:div w:id="1684168121">
      <w:bodyDiv w:val="1"/>
      <w:marLeft w:val="0"/>
      <w:marRight w:val="0"/>
      <w:marTop w:val="0"/>
      <w:marBottom w:val="0"/>
      <w:divBdr>
        <w:top w:val="none" w:sz="0" w:space="0" w:color="auto"/>
        <w:left w:val="none" w:sz="0" w:space="0" w:color="auto"/>
        <w:bottom w:val="none" w:sz="0" w:space="0" w:color="auto"/>
        <w:right w:val="none" w:sz="0" w:space="0" w:color="auto"/>
      </w:divBdr>
    </w:div>
    <w:div w:id="1690716016">
      <w:bodyDiv w:val="1"/>
      <w:marLeft w:val="0"/>
      <w:marRight w:val="0"/>
      <w:marTop w:val="0"/>
      <w:marBottom w:val="0"/>
      <w:divBdr>
        <w:top w:val="none" w:sz="0" w:space="0" w:color="auto"/>
        <w:left w:val="none" w:sz="0" w:space="0" w:color="auto"/>
        <w:bottom w:val="none" w:sz="0" w:space="0" w:color="auto"/>
        <w:right w:val="none" w:sz="0" w:space="0" w:color="auto"/>
      </w:divBdr>
    </w:div>
    <w:div w:id="1698316033">
      <w:bodyDiv w:val="1"/>
      <w:marLeft w:val="0"/>
      <w:marRight w:val="0"/>
      <w:marTop w:val="0"/>
      <w:marBottom w:val="0"/>
      <w:divBdr>
        <w:top w:val="none" w:sz="0" w:space="0" w:color="auto"/>
        <w:left w:val="none" w:sz="0" w:space="0" w:color="auto"/>
        <w:bottom w:val="none" w:sz="0" w:space="0" w:color="auto"/>
        <w:right w:val="none" w:sz="0" w:space="0" w:color="auto"/>
      </w:divBdr>
    </w:div>
    <w:div w:id="1794515954">
      <w:bodyDiv w:val="1"/>
      <w:marLeft w:val="0"/>
      <w:marRight w:val="0"/>
      <w:marTop w:val="0"/>
      <w:marBottom w:val="0"/>
      <w:divBdr>
        <w:top w:val="none" w:sz="0" w:space="0" w:color="auto"/>
        <w:left w:val="none" w:sz="0" w:space="0" w:color="auto"/>
        <w:bottom w:val="none" w:sz="0" w:space="0" w:color="auto"/>
        <w:right w:val="none" w:sz="0" w:space="0" w:color="auto"/>
      </w:divBdr>
    </w:div>
    <w:div w:id="1849950481">
      <w:bodyDiv w:val="1"/>
      <w:marLeft w:val="0"/>
      <w:marRight w:val="0"/>
      <w:marTop w:val="0"/>
      <w:marBottom w:val="0"/>
      <w:divBdr>
        <w:top w:val="none" w:sz="0" w:space="0" w:color="auto"/>
        <w:left w:val="none" w:sz="0" w:space="0" w:color="auto"/>
        <w:bottom w:val="none" w:sz="0" w:space="0" w:color="auto"/>
        <w:right w:val="none" w:sz="0" w:space="0" w:color="auto"/>
      </w:divBdr>
    </w:div>
    <w:div w:id="1879465869">
      <w:bodyDiv w:val="1"/>
      <w:marLeft w:val="0"/>
      <w:marRight w:val="0"/>
      <w:marTop w:val="0"/>
      <w:marBottom w:val="0"/>
      <w:divBdr>
        <w:top w:val="none" w:sz="0" w:space="0" w:color="auto"/>
        <w:left w:val="none" w:sz="0" w:space="0" w:color="auto"/>
        <w:bottom w:val="none" w:sz="0" w:space="0" w:color="auto"/>
        <w:right w:val="none" w:sz="0" w:space="0" w:color="auto"/>
      </w:divBdr>
    </w:div>
    <w:div w:id="1929343367">
      <w:bodyDiv w:val="1"/>
      <w:marLeft w:val="0"/>
      <w:marRight w:val="0"/>
      <w:marTop w:val="0"/>
      <w:marBottom w:val="0"/>
      <w:divBdr>
        <w:top w:val="none" w:sz="0" w:space="0" w:color="auto"/>
        <w:left w:val="none" w:sz="0" w:space="0" w:color="auto"/>
        <w:bottom w:val="none" w:sz="0" w:space="0" w:color="auto"/>
        <w:right w:val="none" w:sz="0" w:space="0" w:color="auto"/>
      </w:divBdr>
    </w:div>
    <w:div w:id="1957901693">
      <w:bodyDiv w:val="1"/>
      <w:marLeft w:val="0"/>
      <w:marRight w:val="0"/>
      <w:marTop w:val="0"/>
      <w:marBottom w:val="0"/>
      <w:divBdr>
        <w:top w:val="none" w:sz="0" w:space="0" w:color="auto"/>
        <w:left w:val="none" w:sz="0" w:space="0" w:color="auto"/>
        <w:bottom w:val="none" w:sz="0" w:space="0" w:color="auto"/>
        <w:right w:val="none" w:sz="0" w:space="0" w:color="auto"/>
      </w:divBdr>
    </w:div>
    <w:div w:id="1991667449">
      <w:bodyDiv w:val="1"/>
      <w:marLeft w:val="0"/>
      <w:marRight w:val="0"/>
      <w:marTop w:val="0"/>
      <w:marBottom w:val="0"/>
      <w:divBdr>
        <w:top w:val="none" w:sz="0" w:space="0" w:color="auto"/>
        <w:left w:val="none" w:sz="0" w:space="0" w:color="auto"/>
        <w:bottom w:val="none" w:sz="0" w:space="0" w:color="auto"/>
        <w:right w:val="none" w:sz="0" w:space="0" w:color="auto"/>
      </w:divBdr>
    </w:div>
    <w:div w:id="2077430660">
      <w:bodyDiv w:val="1"/>
      <w:marLeft w:val="0"/>
      <w:marRight w:val="0"/>
      <w:marTop w:val="0"/>
      <w:marBottom w:val="0"/>
      <w:divBdr>
        <w:top w:val="none" w:sz="0" w:space="0" w:color="auto"/>
        <w:left w:val="none" w:sz="0" w:space="0" w:color="auto"/>
        <w:bottom w:val="none" w:sz="0" w:space="0" w:color="auto"/>
        <w:right w:val="none" w:sz="0" w:space="0" w:color="auto"/>
      </w:divBdr>
    </w:div>
    <w:div w:id="213347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wikipedia.org/wiki/Test_de_recet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ante.gouv.fr/services/referentiels/referentiels-d-interoperabilite/cadre-d-interoperabilite-des-systemes-d"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DCD1-6C8B-4AF2-872E-0AEF273F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7821</Words>
  <Characters>43020</Characters>
  <Application>Microsoft Office Word</Application>
  <DocSecurity>4</DocSecurity>
  <Lines>358</Lines>
  <Paragraphs>101</Paragraphs>
  <ScaleCrop>false</ScaleCrop>
  <HeadingPairs>
    <vt:vector size="2" baseType="variant">
      <vt:variant>
        <vt:lpstr>Titre</vt:lpstr>
      </vt:variant>
      <vt:variant>
        <vt:i4>1</vt:i4>
      </vt:variant>
    </vt:vector>
  </HeadingPairs>
  <TitlesOfParts>
    <vt:vector size="1" baseType="lpstr">
      <vt:lpstr>Cahier des charges</vt:lpstr>
    </vt:vector>
  </TitlesOfParts>
  <Company>Microsoft</Company>
  <LinksUpToDate>false</LinksUpToDate>
  <CharactersWithSpaces>50740</CharactersWithSpaces>
  <SharedDoc>false</SharedDoc>
  <HLinks>
    <vt:vector size="354" baseType="variant">
      <vt:variant>
        <vt:i4>2162807</vt:i4>
      </vt:variant>
      <vt:variant>
        <vt:i4>351</vt:i4>
      </vt:variant>
      <vt:variant>
        <vt:i4>0</vt:i4>
      </vt:variant>
      <vt:variant>
        <vt:i4>5</vt:i4>
      </vt:variant>
      <vt:variant>
        <vt:lpwstr>http://fr.wikipedia.org/wiki/Test_de_recette</vt:lpwstr>
      </vt:variant>
      <vt:variant>
        <vt:lpwstr/>
      </vt:variant>
      <vt:variant>
        <vt:i4>7536757</vt:i4>
      </vt:variant>
      <vt:variant>
        <vt:i4>345</vt:i4>
      </vt:variant>
      <vt:variant>
        <vt:i4>0</vt:i4>
      </vt:variant>
      <vt:variant>
        <vt:i4>5</vt:i4>
      </vt:variant>
      <vt:variant>
        <vt:lpwstr>http://esante.gouv.fr/services/referentiels/referentiels-d-interoperabilite/cadre-d-interoperabilite-des-systemes-d</vt:lpwstr>
      </vt:variant>
      <vt:variant>
        <vt:lpwstr/>
      </vt:variant>
      <vt:variant>
        <vt:i4>1638462</vt:i4>
      </vt:variant>
      <vt:variant>
        <vt:i4>338</vt:i4>
      </vt:variant>
      <vt:variant>
        <vt:i4>0</vt:i4>
      </vt:variant>
      <vt:variant>
        <vt:i4>5</vt:i4>
      </vt:variant>
      <vt:variant>
        <vt:lpwstr/>
      </vt:variant>
      <vt:variant>
        <vt:lpwstr>_Toc421034886</vt:lpwstr>
      </vt:variant>
      <vt:variant>
        <vt:i4>1638462</vt:i4>
      </vt:variant>
      <vt:variant>
        <vt:i4>332</vt:i4>
      </vt:variant>
      <vt:variant>
        <vt:i4>0</vt:i4>
      </vt:variant>
      <vt:variant>
        <vt:i4>5</vt:i4>
      </vt:variant>
      <vt:variant>
        <vt:lpwstr/>
      </vt:variant>
      <vt:variant>
        <vt:lpwstr>_Toc421034885</vt:lpwstr>
      </vt:variant>
      <vt:variant>
        <vt:i4>1638462</vt:i4>
      </vt:variant>
      <vt:variant>
        <vt:i4>326</vt:i4>
      </vt:variant>
      <vt:variant>
        <vt:i4>0</vt:i4>
      </vt:variant>
      <vt:variant>
        <vt:i4>5</vt:i4>
      </vt:variant>
      <vt:variant>
        <vt:lpwstr/>
      </vt:variant>
      <vt:variant>
        <vt:lpwstr>_Toc421034884</vt:lpwstr>
      </vt:variant>
      <vt:variant>
        <vt:i4>1638462</vt:i4>
      </vt:variant>
      <vt:variant>
        <vt:i4>320</vt:i4>
      </vt:variant>
      <vt:variant>
        <vt:i4>0</vt:i4>
      </vt:variant>
      <vt:variant>
        <vt:i4>5</vt:i4>
      </vt:variant>
      <vt:variant>
        <vt:lpwstr/>
      </vt:variant>
      <vt:variant>
        <vt:lpwstr>_Toc421034883</vt:lpwstr>
      </vt:variant>
      <vt:variant>
        <vt:i4>1638462</vt:i4>
      </vt:variant>
      <vt:variant>
        <vt:i4>314</vt:i4>
      </vt:variant>
      <vt:variant>
        <vt:i4>0</vt:i4>
      </vt:variant>
      <vt:variant>
        <vt:i4>5</vt:i4>
      </vt:variant>
      <vt:variant>
        <vt:lpwstr/>
      </vt:variant>
      <vt:variant>
        <vt:lpwstr>_Toc421034882</vt:lpwstr>
      </vt:variant>
      <vt:variant>
        <vt:i4>1638462</vt:i4>
      </vt:variant>
      <vt:variant>
        <vt:i4>308</vt:i4>
      </vt:variant>
      <vt:variant>
        <vt:i4>0</vt:i4>
      </vt:variant>
      <vt:variant>
        <vt:i4>5</vt:i4>
      </vt:variant>
      <vt:variant>
        <vt:lpwstr/>
      </vt:variant>
      <vt:variant>
        <vt:lpwstr>_Toc421034881</vt:lpwstr>
      </vt:variant>
      <vt:variant>
        <vt:i4>1638462</vt:i4>
      </vt:variant>
      <vt:variant>
        <vt:i4>302</vt:i4>
      </vt:variant>
      <vt:variant>
        <vt:i4>0</vt:i4>
      </vt:variant>
      <vt:variant>
        <vt:i4>5</vt:i4>
      </vt:variant>
      <vt:variant>
        <vt:lpwstr/>
      </vt:variant>
      <vt:variant>
        <vt:lpwstr>_Toc421034880</vt:lpwstr>
      </vt:variant>
      <vt:variant>
        <vt:i4>1441854</vt:i4>
      </vt:variant>
      <vt:variant>
        <vt:i4>296</vt:i4>
      </vt:variant>
      <vt:variant>
        <vt:i4>0</vt:i4>
      </vt:variant>
      <vt:variant>
        <vt:i4>5</vt:i4>
      </vt:variant>
      <vt:variant>
        <vt:lpwstr/>
      </vt:variant>
      <vt:variant>
        <vt:lpwstr>_Toc421034879</vt:lpwstr>
      </vt:variant>
      <vt:variant>
        <vt:i4>1441854</vt:i4>
      </vt:variant>
      <vt:variant>
        <vt:i4>290</vt:i4>
      </vt:variant>
      <vt:variant>
        <vt:i4>0</vt:i4>
      </vt:variant>
      <vt:variant>
        <vt:i4>5</vt:i4>
      </vt:variant>
      <vt:variant>
        <vt:lpwstr/>
      </vt:variant>
      <vt:variant>
        <vt:lpwstr>_Toc421034878</vt:lpwstr>
      </vt:variant>
      <vt:variant>
        <vt:i4>1441854</vt:i4>
      </vt:variant>
      <vt:variant>
        <vt:i4>284</vt:i4>
      </vt:variant>
      <vt:variant>
        <vt:i4>0</vt:i4>
      </vt:variant>
      <vt:variant>
        <vt:i4>5</vt:i4>
      </vt:variant>
      <vt:variant>
        <vt:lpwstr/>
      </vt:variant>
      <vt:variant>
        <vt:lpwstr>_Toc421034877</vt:lpwstr>
      </vt:variant>
      <vt:variant>
        <vt:i4>1441854</vt:i4>
      </vt:variant>
      <vt:variant>
        <vt:i4>278</vt:i4>
      </vt:variant>
      <vt:variant>
        <vt:i4>0</vt:i4>
      </vt:variant>
      <vt:variant>
        <vt:i4>5</vt:i4>
      </vt:variant>
      <vt:variant>
        <vt:lpwstr/>
      </vt:variant>
      <vt:variant>
        <vt:lpwstr>_Toc421034876</vt:lpwstr>
      </vt:variant>
      <vt:variant>
        <vt:i4>1441854</vt:i4>
      </vt:variant>
      <vt:variant>
        <vt:i4>272</vt:i4>
      </vt:variant>
      <vt:variant>
        <vt:i4>0</vt:i4>
      </vt:variant>
      <vt:variant>
        <vt:i4>5</vt:i4>
      </vt:variant>
      <vt:variant>
        <vt:lpwstr/>
      </vt:variant>
      <vt:variant>
        <vt:lpwstr>_Toc421034875</vt:lpwstr>
      </vt:variant>
      <vt:variant>
        <vt:i4>1441854</vt:i4>
      </vt:variant>
      <vt:variant>
        <vt:i4>266</vt:i4>
      </vt:variant>
      <vt:variant>
        <vt:i4>0</vt:i4>
      </vt:variant>
      <vt:variant>
        <vt:i4>5</vt:i4>
      </vt:variant>
      <vt:variant>
        <vt:lpwstr/>
      </vt:variant>
      <vt:variant>
        <vt:lpwstr>_Toc421034874</vt:lpwstr>
      </vt:variant>
      <vt:variant>
        <vt:i4>1441854</vt:i4>
      </vt:variant>
      <vt:variant>
        <vt:i4>260</vt:i4>
      </vt:variant>
      <vt:variant>
        <vt:i4>0</vt:i4>
      </vt:variant>
      <vt:variant>
        <vt:i4>5</vt:i4>
      </vt:variant>
      <vt:variant>
        <vt:lpwstr/>
      </vt:variant>
      <vt:variant>
        <vt:lpwstr>_Toc421034873</vt:lpwstr>
      </vt:variant>
      <vt:variant>
        <vt:i4>1441854</vt:i4>
      </vt:variant>
      <vt:variant>
        <vt:i4>254</vt:i4>
      </vt:variant>
      <vt:variant>
        <vt:i4>0</vt:i4>
      </vt:variant>
      <vt:variant>
        <vt:i4>5</vt:i4>
      </vt:variant>
      <vt:variant>
        <vt:lpwstr/>
      </vt:variant>
      <vt:variant>
        <vt:lpwstr>_Toc421034872</vt:lpwstr>
      </vt:variant>
      <vt:variant>
        <vt:i4>1441854</vt:i4>
      </vt:variant>
      <vt:variant>
        <vt:i4>248</vt:i4>
      </vt:variant>
      <vt:variant>
        <vt:i4>0</vt:i4>
      </vt:variant>
      <vt:variant>
        <vt:i4>5</vt:i4>
      </vt:variant>
      <vt:variant>
        <vt:lpwstr/>
      </vt:variant>
      <vt:variant>
        <vt:lpwstr>_Toc421034871</vt:lpwstr>
      </vt:variant>
      <vt:variant>
        <vt:i4>1441854</vt:i4>
      </vt:variant>
      <vt:variant>
        <vt:i4>242</vt:i4>
      </vt:variant>
      <vt:variant>
        <vt:i4>0</vt:i4>
      </vt:variant>
      <vt:variant>
        <vt:i4>5</vt:i4>
      </vt:variant>
      <vt:variant>
        <vt:lpwstr/>
      </vt:variant>
      <vt:variant>
        <vt:lpwstr>_Toc421034870</vt:lpwstr>
      </vt:variant>
      <vt:variant>
        <vt:i4>1507390</vt:i4>
      </vt:variant>
      <vt:variant>
        <vt:i4>236</vt:i4>
      </vt:variant>
      <vt:variant>
        <vt:i4>0</vt:i4>
      </vt:variant>
      <vt:variant>
        <vt:i4>5</vt:i4>
      </vt:variant>
      <vt:variant>
        <vt:lpwstr/>
      </vt:variant>
      <vt:variant>
        <vt:lpwstr>_Toc421034869</vt:lpwstr>
      </vt:variant>
      <vt:variant>
        <vt:i4>1507390</vt:i4>
      </vt:variant>
      <vt:variant>
        <vt:i4>230</vt:i4>
      </vt:variant>
      <vt:variant>
        <vt:i4>0</vt:i4>
      </vt:variant>
      <vt:variant>
        <vt:i4>5</vt:i4>
      </vt:variant>
      <vt:variant>
        <vt:lpwstr/>
      </vt:variant>
      <vt:variant>
        <vt:lpwstr>_Toc421034868</vt:lpwstr>
      </vt:variant>
      <vt:variant>
        <vt:i4>1507390</vt:i4>
      </vt:variant>
      <vt:variant>
        <vt:i4>224</vt:i4>
      </vt:variant>
      <vt:variant>
        <vt:i4>0</vt:i4>
      </vt:variant>
      <vt:variant>
        <vt:i4>5</vt:i4>
      </vt:variant>
      <vt:variant>
        <vt:lpwstr/>
      </vt:variant>
      <vt:variant>
        <vt:lpwstr>_Toc421034867</vt:lpwstr>
      </vt:variant>
      <vt:variant>
        <vt:i4>1507390</vt:i4>
      </vt:variant>
      <vt:variant>
        <vt:i4>218</vt:i4>
      </vt:variant>
      <vt:variant>
        <vt:i4>0</vt:i4>
      </vt:variant>
      <vt:variant>
        <vt:i4>5</vt:i4>
      </vt:variant>
      <vt:variant>
        <vt:lpwstr/>
      </vt:variant>
      <vt:variant>
        <vt:lpwstr>_Toc421034866</vt:lpwstr>
      </vt:variant>
      <vt:variant>
        <vt:i4>1507390</vt:i4>
      </vt:variant>
      <vt:variant>
        <vt:i4>212</vt:i4>
      </vt:variant>
      <vt:variant>
        <vt:i4>0</vt:i4>
      </vt:variant>
      <vt:variant>
        <vt:i4>5</vt:i4>
      </vt:variant>
      <vt:variant>
        <vt:lpwstr/>
      </vt:variant>
      <vt:variant>
        <vt:lpwstr>_Toc421034865</vt:lpwstr>
      </vt:variant>
      <vt:variant>
        <vt:i4>1507390</vt:i4>
      </vt:variant>
      <vt:variant>
        <vt:i4>206</vt:i4>
      </vt:variant>
      <vt:variant>
        <vt:i4>0</vt:i4>
      </vt:variant>
      <vt:variant>
        <vt:i4>5</vt:i4>
      </vt:variant>
      <vt:variant>
        <vt:lpwstr/>
      </vt:variant>
      <vt:variant>
        <vt:lpwstr>_Toc421034864</vt:lpwstr>
      </vt:variant>
      <vt:variant>
        <vt:i4>1507390</vt:i4>
      </vt:variant>
      <vt:variant>
        <vt:i4>200</vt:i4>
      </vt:variant>
      <vt:variant>
        <vt:i4>0</vt:i4>
      </vt:variant>
      <vt:variant>
        <vt:i4>5</vt:i4>
      </vt:variant>
      <vt:variant>
        <vt:lpwstr/>
      </vt:variant>
      <vt:variant>
        <vt:lpwstr>_Toc421034863</vt:lpwstr>
      </vt:variant>
      <vt:variant>
        <vt:i4>1507390</vt:i4>
      </vt:variant>
      <vt:variant>
        <vt:i4>194</vt:i4>
      </vt:variant>
      <vt:variant>
        <vt:i4>0</vt:i4>
      </vt:variant>
      <vt:variant>
        <vt:i4>5</vt:i4>
      </vt:variant>
      <vt:variant>
        <vt:lpwstr/>
      </vt:variant>
      <vt:variant>
        <vt:lpwstr>_Toc421034862</vt:lpwstr>
      </vt:variant>
      <vt:variant>
        <vt:i4>1507390</vt:i4>
      </vt:variant>
      <vt:variant>
        <vt:i4>188</vt:i4>
      </vt:variant>
      <vt:variant>
        <vt:i4>0</vt:i4>
      </vt:variant>
      <vt:variant>
        <vt:i4>5</vt:i4>
      </vt:variant>
      <vt:variant>
        <vt:lpwstr/>
      </vt:variant>
      <vt:variant>
        <vt:lpwstr>_Toc421034861</vt:lpwstr>
      </vt:variant>
      <vt:variant>
        <vt:i4>1507390</vt:i4>
      </vt:variant>
      <vt:variant>
        <vt:i4>182</vt:i4>
      </vt:variant>
      <vt:variant>
        <vt:i4>0</vt:i4>
      </vt:variant>
      <vt:variant>
        <vt:i4>5</vt:i4>
      </vt:variant>
      <vt:variant>
        <vt:lpwstr/>
      </vt:variant>
      <vt:variant>
        <vt:lpwstr>_Toc421034860</vt:lpwstr>
      </vt:variant>
      <vt:variant>
        <vt:i4>1310782</vt:i4>
      </vt:variant>
      <vt:variant>
        <vt:i4>176</vt:i4>
      </vt:variant>
      <vt:variant>
        <vt:i4>0</vt:i4>
      </vt:variant>
      <vt:variant>
        <vt:i4>5</vt:i4>
      </vt:variant>
      <vt:variant>
        <vt:lpwstr/>
      </vt:variant>
      <vt:variant>
        <vt:lpwstr>_Toc421034859</vt:lpwstr>
      </vt:variant>
      <vt:variant>
        <vt:i4>1310782</vt:i4>
      </vt:variant>
      <vt:variant>
        <vt:i4>170</vt:i4>
      </vt:variant>
      <vt:variant>
        <vt:i4>0</vt:i4>
      </vt:variant>
      <vt:variant>
        <vt:i4>5</vt:i4>
      </vt:variant>
      <vt:variant>
        <vt:lpwstr/>
      </vt:variant>
      <vt:variant>
        <vt:lpwstr>_Toc421034858</vt:lpwstr>
      </vt:variant>
      <vt:variant>
        <vt:i4>1310782</vt:i4>
      </vt:variant>
      <vt:variant>
        <vt:i4>164</vt:i4>
      </vt:variant>
      <vt:variant>
        <vt:i4>0</vt:i4>
      </vt:variant>
      <vt:variant>
        <vt:i4>5</vt:i4>
      </vt:variant>
      <vt:variant>
        <vt:lpwstr/>
      </vt:variant>
      <vt:variant>
        <vt:lpwstr>_Toc421034857</vt:lpwstr>
      </vt:variant>
      <vt:variant>
        <vt:i4>1310782</vt:i4>
      </vt:variant>
      <vt:variant>
        <vt:i4>158</vt:i4>
      </vt:variant>
      <vt:variant>
        <vt:i4>0</vt:i4>
      </vt:variant>
      <vt:variant>
        <vt:i4>5</vt:i4>
      </vt:variant>
      <vt:variant>
        <vt:lpwstr/>
      </vt:variant>
      <vt:variant>
        <vt:lpwstr>_Toc421034856</vt:lpwstr>
      </vt:variant>
      <vt:variant>
        <vt:i4>1310782</vt:i4>
      </vt:variant>
      <vt:variant>
        <vt:i4>152</vt:i4>
      </vt:variant>
      <vt:variant>
        <vt:i4>0</vt:i4>
      </vt:variant>
      <vt:variant>
        <vt:i4>5</vt:i4>
      </vt:variant>
      <vt:variant>
        <vt:lpwstr/>
      </vt:variant>
      <vt:variant>
        <vt:lpwstr>_Toc421034855</vt:lpwstr>
      </vt:variant>
      <vt:variant>
        <vt:i4>1310782</vt:i4>
      </vt:variant>
      <vt:variant>
        <vt:i4>146</vt:i4>
      </vt:variant>
      <vt:variant>
        <vt:i4>0</vt:i4>
      </vt:variant>
      <vt:variant>
        <vt:i4>5</vt:i4>
      </vt:variant>
      <vt:variant>
        <vt:lpwstr/>
      </vt:variant>
      <vt:variant>
        <vt:lpwstr>_Toc421034854</vt:lpwstr>
      </vt:variant>
      <vt:variant>
        <vt:i4>1310782</vt:i4>
      </vt:variant>
      <vt:variant>
        <vt:i4>140</vt:i4>
      </vt:variant>
      <vt:variant>
        <vt:i4>0</vt:i4>
      </vt:variant>
      <vt:variant>
        <vt:i4>5</vt:i4>
      </vt:variant>
      <vt:variant>
        <vt:lpwstr/>
      </vt:variant>
      <vt:variant>
        <vt:lpwstr>_Toc421034853</vt:lpwstr>
      </vt:variant>
      <vt:variant>
        <vt:i4>1310782</vt:i4>
      </vt:variant>
      <vt:variant>
        <vt:i4>134</vt:i4>
      </vt:variant>
      <vt:variant>
        <vt:i4>0</vt:i4>
      </vt:variant>
      <vt:variant>
        <vt:i4>5</vt:i4>
      </vt:variant>
      <vt:variant>
        <vt:lpwstr/>
      </vt:variant>
      <vt:variant>
        <vt:lpwstr>_Toc421034852</vt:lpwstr>
      </vt:variant>
      <vt:variant>
        <vt:i4>1310782</vt:i4>
      </vt:variant>
      <vt:variant>
        <vt:i4>128</vt:i4>
      </vt:variant>
      <vt:variant>
        <vt:i4>0</vt:i4>
      </vt:variant>
      <vt:variant>
        <vt:i4>5</vt:i4>
      </vt:variant>
      <vt:variant>
        <vt:lpwstr/>
      </vt:variant>
      <vt:variant>
        <vt:lpwstr>_Toc421034851</vt:lpwstr>
      </vt:variant>
      <vt:variant>
        <vt:i4>1310782</vt:i4>
      </vt:variant>
      <vt:variant>
        <vt:i4>122</vt:i4>
      </vt:variant>
      <vt:variant>
        <vt:i4>0</vt:i4>
      </vt:variant>
      <vt:variant>
        <vt:i4>5</vt:i4>
      </vt:variant>
      <vt:variant>
        <vt:lpwstr/>
      </vt:variant>
      <vt:variant>
        <vt:lpwstr>_Toc421034850</vt:lpwstr>
      </vt:variant>
      <vt:variant>
        <vt:i4>1376318</vt:i4>
      </vt:variant>
      <vt:variant>
        <vt:i4>116</vt:i4>
      </vt:variant>
      <vt:variant>
        <vt:i4>0</vt:i4>
      </vt:variant>
      <vt:variant>
        <vt:i4>5</vt:i4>
      </vt:variant>
      <vt:variant>
        <vt:lpwstr/>
      </vt:variant>
      <vt:variant>
        <vt:lpwstr>_Toc421034849</vt:lpwstr>
      </vt:variant>
      <vt:variant>
        <vt:i4>1376318</vt:i4>
      </vt:variant>
      <vt:variant>
        <vt:i4>110</vt:i4>
      </vt:variant>
      <vt:variant>
        <vt:i4>0</vt:i4>
      </vt:variant>
      <vt:variant>
        <vt:i4>5</vt:i4>
      </vt:variant>
      <vt:variant>
        <vt:lpwstr/>
      </vt:variant>
      <vt:variant>
        <vt:lpwstr>_Toc421034848</vt:lpwstr>
      </vt:variant>
      <vt:variant>
        <vt:i4>1376318</vt:i4>
      </vt:variant>
      <vt:variant>
        <vt:i4>104</vt:i4>
      </vt:variant>
      <vt:variant>
        <vt:i4>0</vt:i4>
      </vt:variant>
      <vt:variant>
        <vt:i4>5</vt:i4>
      </vt:variant>
      <vt:variant>
        <vt:lpwstr/>
      </vt:variant>
      <vt:variant>
        <vt:lpwstr>_Toc421034847</vt:lpwstr>
      </vt:variant>
      <vt:variant>
        <vt:i4>1376318</vt:i4>
      </vt:variant>
      <vt:variant>
        <vt:i4>98</vt:i4>
      </vt:variant>
      <vt:variant>
        <vt:i4>0</vt:i4>
      </vt:variant>
      <vt:variant>
        <vt:i4>5</vt:i4>
      </vt:variant>
      <vt:variant>
        <vt:lpwstr/>
      </vt:variant>
      <vt:variant>
        <vt:lpwstr>_Toc421034846</vt:lpwstr>
      </vt:variant>
      <vt:variant>
        <vt:i4>1376318</vt:i4>
      </vt:variant>
      <vt:variant>
        <vt:i4>92</vt:i4>
      </vt:variant>
      <vt:variant>
        <vt:i4>0</vt:i4>
      </vt:variant>
      <vt:variant>
        <vt:i4>5</vt:i4>
      </vt:variant>
      <vt:variant>
        <vt:lpwstr/>
      </vt:variant>
      <vt:variant>
        <vt:lpwstr>_Toc421034845</vt:lpwstr>
      </vt:variant>
      <vt:variant>
        <vt:i4>1376318</vt:i4>
      </vt:variant>
      <vt:variant>
        <vt:i4>86</vt:i4>
      </vt:variant>
      <vt:variant>
        <vt:i4>0</vt:i4>
      </vt:variant>
      <vt:variant>
        <vt:i4>5</vt:i4>
      </vt:variant>
      <vt:variant>
        <vt:lpwstr/>
      </vt:variant>
      <vt:variant>
        <vt:lpwstr>_Toc421034844</vt:lpwstr>
      </vt:variant>
      <vt:variant>
        <vt:i4>1376318</vt:i4>
      </vt:variant>
      <vt:variant>
        <vt:i4>80</vt:i4>
      </vt:variant>
      <vt:variant>
        <vt:i4>0</vt:i4>
      </vt:variant>
      <vt:variant>
        <vt:i4>5</vt:i4>
      </vt:variant>
      <vt:variant>
        <vt:lpwstr/>
      </vt:variant>
      <vt:variant>
        <vt:lpwstr>_Toc421034843</vt:lpwstr>
      </vt:variant>
      <vt:variant>
        <vt:i4>1376318</vt:i4>
      </vt:variant>
      <vt:variant>
        <vt:i4>74</vt:i4>
      </vt:variant>
      <vt:variant>
        <vt:i4>0</vt:i4>
      </vt:variant>
      <vt:variant>
        <vt:i4>5</vt:i4>
      </vt:variant>
      <vt:variant>
        <vt:lpwstr/>
      </vt:variant>
      <vt:variant>
        <vt:lpwstr>_Toc421034842</vt:lpwstr>
      </vt:variant>
      <vt:variant>
        <vt:i4>1376318</vt:i4>
      </vt:variant>
      <vt:variant>
        <vt:i4>68</vt:i4>
      </vt:variant>
      <vt:variant>
        <vt:i4>0</vt:i4>
      </vt:variant>
      <vt:variant>
        <vt:i4>5</vt:i4>
      </vt:variant>
      <vt:variant>
        <vt:lpwstr/>
      </vt:variant>
      <vt:variant>
        <vt:lpwstr>_Toc421034841</vt:lpwstr>
      </vt:variant>
      <vt:variant>
        <vt:i4>1376318</vt:i4>
      </vt:variant>
      <vt:variant>
        <vt:i4>62</vt:i4>
      </vt:variant>
      <vt:variant>
        <vt:i4>0</vt:i4>
      </vt:variant>
      <vt:variant>
        <vt:i4>5</vt:i4>
      </vt:variant>
      <vt:variant>
        <vt:lpwstr/>
      </vt:variant>
      <vt:variant>
        <vt:lpwstr>_Toc421034840</vt:lpwstr>
      </vt:variant>
      <vt:variant>
        <vt:i4>1179710</vt:i4>
      </vt:variant>
      <vt:variant>
        <vt:i4>56</vt:i4>
      </vt:variant>
      <vt:variant>
        <vt:i4>0</vt:i4>
      </vt:variant>
      <vt:variant>
        <vt:i4>5</vt:i4>
      </vt:variant>
      <vt:variant>
        <vt:lpwstr/>
      </vt:variant>
      <vt:variant>
        <vt:lpwstr>_Toc421034839</vt:lpwstr>
      </vt:variant>
      <vt:variant>
        <vt:i4>1179710</vt:i4>
      </vt:variant>
      <vt:variant>
        <vt:i4>50</vt:i4>
      </vt:variant>
      <vt:variant>
        <vt:i4>0</vt:i4>
      </vt:variant>
      <vt:variant>
        <vt:i4>5</vt:i4>
      </vt:variant>
      <vt:variant>
        <vt:lpwstr/>
      </vt:variant>
      <vt:variant>
        <vt:lpwstr>_Toc421034838</vt:lpwstr>
      </vt:variant>
      <vt:variant>
        <vt:i4>1179710</vt:i4>
      </vt:variant>
      <vt:variant>
        <vt:i4>44</vt:i4>
      </vt:variant>
      <vt:variant>
        <vt:i4>0</vt:i4>
      </vt:variant>
      <vt:variant>
        <vt:i4>5</vt:i4>
      </vt:variant>
      <vt:variant>
        <vt:lpwstr/>
      </vt:variant>
      <vt:variant>
        <vt:lpwstr>_Toc421034837</vt:lpwstr>
      </vt:variant>
      <vt:variant>
        <vt:i4>1179710</vt:i4>
      </vt:variant>
      <vt:variant>
        <vt:i4>38</vt:i4>
      </vt:variant>
      <vt:variant>
        <vt:i4>0</vt:i4>
      </vt:variant>
      <vt:variant>
        <vt:i4>5</vt:i4>
      </vt:variant>
      <vt:variant>
        <vt:lpwstr/>
      </vt:variant>
      <vt:variant>
        <vt:lpwstr>_Toc421034836</vt:lpwstr>
      </vt:variant>
      <vt:variant>
        <vt:i4>1179710</vt:i4>
      </vt:variant>
      <vt:variant>
        <vt:i4>32</vt:i4>
      </vt:variant>
      <vt:variant>
        <vt:i4>0</vt:i4>
      </vt:variant>
      <vt:variant>
        <vt:i4>5</vt:i4>
      </vt:variant>
      <vt:variant>
        <vt:lpwstr/>
      </vt:variant>
      <vt:variant>
        <vt:lpwstr>_Toc421034835</vt:lpwstr>
      </vt:variant>
      <vt:variant>
        <vt:i4>1179710</vt:i4>
      </vt:variant>
      <vt:variant>
        <vt:i4>26</vt:i4>
      </vt:variant>
      <vt:variant>
        <vt:i4>0</vt:i4>
      </vt:variant>
      <vt:variant>
        <vt:i4>5</vt:i4>
      </vt:variant>
      <vt:variant>
        <vt:lpwstr/>
      </vt:variant>
      <vt:variant>
        <vt:lpwstr>_Toc421034834</vt:lpwstr>
      </vt:variant>
      <vt:variant>
        <vt:i4>1179710</vt:i4>
      </vt:variant>
      <vt:variant>
        <vt:i4>20</vt:i4>
      </vt:variant>
      <vt:variant>
        <vt:i4>0</vt:i4>
      </vt:variant>
      <vt:variant>
        <vt:i4>5</vt:i4>
      </vt:variant>
      <vt:variant>
        <vt:lpwstr/>
      </vt:variant>
      <vt:variant>
        <vt:lpwstr>_Toc421034833</vt:lpwstr>
      </vt:variant>
      <vt:variant>
        <vt:i4>1179710</vt:i4>
      </vt:variant>
      <vt:variant>
        <vt:i4>14</vt:i4>
      </vt:variant>
      <vt:variant>
        <vt:i4>0</vt:i4>
      </vt:variant>
      <vt:variant>
        <vt:i4>5</vt:i4>
      </vt:variant>
      <vt:variant>
        <vt:lpwstr/>
      </vt:variant>
      <vt:variant>
        <vt:lpwstr>_Toc421034832</vt:lpwstr>
      </vt:variant>
      <vt:variant>
        <vt:i4>1179710</vt:i4>
      </vt:variant>
      <vt:variant>
        <vt:i4>8</vt:i4>
      </vt:variant>
      <vt:variant>
        <vt:i4>0</vt:i4>
      </vt:variant>
      <vt:variant>
        <vt:i4>5</vt:i4>
      </vt:variant>
      <vt:variant>
        <vt:lpwstr/>
      </vt:variant>
      <vt:variant>
        <vt:lpwstr>_Toc421034831</vt:lpwstr>
      </vt:variant>
      <vt:variant>
        <vt:i4>1179710</vt:i4>
      </vt:variant>
      <vt:variant>
        <vt:i4>2</vt:i4>
      </vt:variant>
      <vt:variant>
        <vt:i4>0</vt:i4>
      </vt:variant>
      <vt:variant>
        <vt:i4>5</vt:i4>
      </vt:variant>
      <vt:variant>
        <vt:lpwstr/>
      </vt:variant>
      <vt:variant>
        <vt:lpwstr>_Toc421034830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Gestion de Projet</dc:subject>
  <dc:creator>Easis</dc:creator>
  <cp:lastModifiedBy>CHARTON, Delphine</cp:lastModifiedBy>
  <cp:revision>2</cp:revision>
  <cp:lastPrinted>2008-02-19T17:26:00Z</cp:lastPrinted>
  <dcterms:created xsi:type="dcterms:W3CDTF">2017-07-11T13:58:00Z</dcterms:created>
  <dcterms:modified xsi:type="dcterms:W3CDTF">2017-07-11T13:58:00Z</dcterms:modified>
</cp:coreProperties>
</file>